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after="480" w:afterLines="200" w:line="360" w:lineRule="atLeast"/>
        <w:jc w:val="center"/>
        <w:rPr>
          <w:rFonts w:hint="default" w:eastAsia="宋体"/>
          <w:b w:val="0"/>
          <w:bCs/>
          <w:color w:val="000000"/>
          <w:sz w:val="54"/>
          <w:lang w:val="en-US" w:eastAsia="zh-CN"/>
        </w:rPr>
      </w:pPr>
      <w:r>
        <w:rPr>
          <w:rFonts w:hint="eastAsia" w:ascii="宋体" w:hAnsi="宋体"/>
          <w:b w:val="0"/>
          <w:bCs/>
          <w:sz w:val="28"/>
          <w:szCs w:val="28"/>
        </w:rPr>
        <w:t xml:space="preserve">                                 采购编号：</w:t>
      </w:r>
      <w:r>
        <w:rPr>
          <w:rFonts w:hint="eastAsia" w:ascii="宋体" w:hAnsi="宋体"/>
          <w:b w:val="0"/>
          <w:bCs/>
          <w:sz w:val="28"/>
          <w:szCs w:val="28"/>
          <w:lang w:val="en-US" w:eastAsia="zh-CN"/>
        </w:rPr>
        <w:t>XCZC202403-01</w:t>
      </w:r>
    </w:p>
    <w:p>
      <w:pPr>
        <w:autoSpaceDN w:val="0"/>
        <w:spacing w:after="480" w:afterLines="200" w:line="360" w:lineRule="atLeast"/>
        <w:jc w:val="center"/>
        <w:rPr>
          <w:rFonts w:hint="default" w:ascii="黑体" w:hAnsi="黑体" w:eastAsia="黑体" w:cs="黑体"/>
          <w:b w:val="0"/>
          <w:bCs/>
          <w:sz w:val="52"/>
          <w:szCs w:val="52"/>
          <w:lang w:val="en-US" w:eastAsia="zh-CN"/>
        </w:rPr>
      </w:pPr>
      <w:r>
        <w:rPr>
          <w:rFonts w:hint="eastAsia" w:ascii="黑体" w:hAnsi="黑体" w:eastAsia="黑体" w:cs="黑体"/>
          <w:b w:val="0"/>
          <w:bCs/>
          <w:sz w:val="52"/>
          <w:szCs w:val="52"/>
          <w:lang w:val="en-US" w:eastAsia="zh-CN"/>
        </w:rPr>
        <w:t>厦门兴才职业技术学院</w:t>
      </w:r>
    </w:p>
    <w:p>
      <w:pPr>
        <w:autoSpaceDN w:val="0"/>
        <w:spacing w:after="480" w:afterLines="200" w:line="360" w:lineRule="atLeast"/>
        <w:jc w:val="center"/>
        <w:rPr>
          <w:rFonts w:hint="eastAsia" w:ascii="黑体" w:eastAsia="黑体"/>
          <w:b w:val="0"/>
          <w:bCs/>
          <w:sz w:val="44"/>
          <w:szCs w:val="44"/>
        </w:rPr>
      </w:pPr>
      <w:r>
        <w:rPr>
          <w:rFonts w:hint="eastAsia" w:ascii="黑体" w:hAnsi="黑体" w:eastAsia="黑体" w:cs="黑体"/>
          <w:b w:val="0"/>
          <w:bCs/>
          <w:sz w:val="44"/>
          <w:szCs w:val="44"/>
        </w:rPr>
        <w:t>完善全国</w:t>
      </w:r>
      <w:r>
        <w:rPr>
          <w:rFonts w:hint="eastAsia" w:ascii="黑体" w:hAnsi="黑体" w:eastAsia="黑体" w:cs="黑体"/>
          <w:b w:val="0"/>
          <w:bCs/>
          <w:sz w:val="44"/>
          <w:szCs w:val="44"/>
          <w:lang w:eastAsia="zh-CN"/>
        </w:rPr>
        <w:t>大学</w:t>
      </w:r>
      <w:r>
        <w:rPr>
          <w:rFonts w:hint="eastAsia" w:ascii="黑体" w:hAnsi="黑体" w:eastAsia="黑体" w:cs="黑体"/>
          <w:b w:val="0"/>
          <w:bCs/>
          <w:sz w:val="44"/>
          <w:szCs w:val="44"/>
        </w:rPr>
        <w:t>英语四六级标准化考场项目</w:t>
      </w: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52"/>
          <w:szCs w:val="52"/>
        </w:rPr>
      </w:pPr>
      <w:r>
        <w:rPr>
          <w:rFonts w:hint="eastAsia" w:ascii="黑体" w:eastAsia="黑体"/>
          <w:b w:val="0"/>
          <w:bCs/>
          <w:sz w:val="52"/>
          <w:szCs w:val="52"/>
        </w:rPr>
        <w:t>谈</w:t>
      </w:r>
    </w:p>
    <w:p>
      <w:pPr>
        <w:autoSpaceDN w:val="0"/>
        <w:spacing w:after="480" w:afterLines="200" w:line="360" w:lineRule="atLeast"/>
        <w:jc w:val="center"/>
        <w:rPr>
          <w:rFonts w:hint="eastAsia" w:ascii="黑体" w:eastAsia="黑体"/>
          <w:b w:val="0"/>
          <w:bCs/>
          <w:sz w:val="52"/>
          <w:szCs w:val="52"/>
        </w:rPr>
      </w:pPr>
      <w:r>
        <w:rPr>
          <w:rFonts w:hint="eastAsia" w:ascii="黑体" w:eastAsia="黑体"/>
          <w:b w:val="0"/>
          <w:bCs/>
          <w:sz w:val="52"/>
          <w:szCs w:val="52"/>
        </w:rPr>
        <w:t>判</w:t>
      </w:r>
    </w:p>
    <w:p>
      <w:pPr>
        <w:autoSpaceDN w:val="0"/>
        <w:spacing w:after="480" w:afterLines="200" w:line="360" w:lineRule="atLeast"/>
        <w:jc w:val="center"/>
        <w:rPr>
          <w:rFonts w:hint="eastAsia" w:ascii="黑体" w:eastAsia="黑体"/>
          <w:b w:val="0"/>
          <w:bCs/>
          <w:sz w:val="52"/>
          <w:szCs w:val="52"/>
        </w:rPr>
      </w:pPr>
      <w:r>
        <w:rPr>
          <w:rFonts w:hint="eastAsia" w:ascii="黑体" w:eastAsia="黑体"/>
          <w:b w:val="0"/>
          <w:bCs/>
          <w:sz w:val="52"/>
          <w:szCs w:val="52"/>
        </w:rPr>
        <w:t>文</w:t>
      </w:r>
    </w:p>
    <w:p>
      <w:pPr>
        <w:autoSpaceDN w:val="0"/>
        <w:spacing w:after="480" w:afterLines="200" w:line="360" w:lineRule="atLeast"/>
        <w:jc w:val="center"/>
        <w:rPr>
          <w:rFonts w:hint="eastAsia" w:ascii="黑体" w:eastAsia="黑体"/>
          <w:b w:val="0"/>
          <w:bCs/>
          <w:sz w:val="52"/>
          <w:szCs w:val="52"/>
        </w:rPr>
      </w:pPr>
      <w:r>
        <w:rPr>
          <w:rFonts w:hint="eastAsia" w:ascii="黑体" w:eastAsia="黑体"/>
          <w:b w:val="0"/>
          <w:bCs/>
          <w:sz w:val="52"/>
          <w:szCs w:val="52"/>
        </w:rPr>
        <w:t>件</w:t>
      </w:r>
    </w:p>
    <w:p>
      <w:pPr>
        <w:spacing w:line="520" w:lineRule="exact"/>
        <w:ind w:firstLine="640" w:firstLineChars="200"/>
        <w:rPr>
          <w:rFonts w:hint="eastAsia" w:ascii="仿宋_GB2312" w:eastAsia="仿宋_GB2312"/>
          <w:b w:val="0"/>
          <w:bCs/>
          <w:sz w:val="32"/>
          <w:szCs w:val="32"/>
        </w:rPr>
      </w:pPr>
    </w:p>
    <w:p>
      <w:pPr>
        <w:spacing w:line="520" w:lineRule="exact"/>
        <w:ind w:firstLine="640" w:firstLineChars="200"/>
        <w:rPr>
          <w:rFonts w:hint="eastAsia" w:ascii="仿宋_GB2312" w:eastAsia="仿宋_GB2312"/>
          <w:b w:val="0"/>
          <w:bCs/>
          <w:sz w:val="32"/>
          <w:szCs w:val="32"/>
        </w:rPr>
      </w:pPr>
    </w:p>
    <w:p>
      <w:pPr>
        <w:spacing w:line="520" w:lineRule="exact"/>
        <w:ind w:firstLine="640" w:firstLineChars="200"/>
        <w:rPr>
          <w:rFonts w:hint="eastAsia" w:ascii="仿宋_GB2312" w:eastAsia="仿宋_GB2312"/>
          <w:b w:val="0"/>
          <w:bCs/>
          <w:sz w:val="32"/>
          <w:szCs w:val="32"/>
        </w:rPr>
      </w:pPr>
    </w:p>
    <w:p>
      <w:pPr>
        <w:spacing w:line="520" w:lineRule="exact"/>
        <w:ind w:firstLine="640" w:firstLineChars="200"/>
        <w:rPr>
          <w:rFonts w:hint="eastAsia" w:ascii="仿宋_GB2312" w:eastAsia="仿宋_GB2312"/>
          <w:b w:val="0"/>
          <w:bCs/>
          <w:sz w:val="32"/>
          <w:szCs w:val="32"/>
        </w:rPr>
      </w:pP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项目名称：完善全国</w:t>
      </w:r>
      <w:r>
        <w:rPr>
          <w:rFonts w:hint="eastAsia" w:ascii="仿宋_GB2312" w:eastAsia="仿宋_GB2312"/>
          <w:b w:val="0"/>
          <w:bCs/>
          <w:sz w:val="32"/>
          <w:szCs w:val="32"/>
          <w:lang w:eastAsia="zh-CN"/>
        </w:rPr>
        <w:t>大学</w:t>
      </w:r>
      <w:r>
        <w:rPr>
          <w:rFonts w:hint="eastAsia" w:ascii="仿宋_GB2312" w:eastAsia="仿宋_GB2312"/>
          <w:b w:val="0"/>
          <w:bCs/>
          <w:sz w:val="32"/>
          <w:szCs w:val="32"/>
        </w:rPr>
        <w:t>英语四六级标准化考场项目</w:t>
      </w:r>
    </w:p>
    <w:p>
      <w:pPr>
        <w:spacing w:line="520" w:lineRule="exact"/>
        <w:ind w:firstLine="640" w:firstLineChars="200"/>
        <w:rPr>
          <w:rFonts w:hint="eastAsia" w:ascii="仿宋_GB2312" w:eastAsia="仿宋_GB2312"/>
          <w:b w:val="0"/>
          <w:bCs/>
          <w:sz w:val="32"/>
          <w:szCs w:val="32"/>
          <w:lang w:eastAsia="zh-CN"/>
        </w:rPr>
      </w:pPr>
      <w:r>
        <w:rPr>
          <w:rFonts w:hint="eastAsia" w:ascii="仿宋_GB2312" w:eastAsia="仿宋_GB2312"/>
          <w:b w:val="0"/>
          <w:bCs/>
          <w:sz w:val="32"/>
          <w:szCs w:val="32"/>
        </w:rPr>
        <w:t>采购</w:t>
      </w:r>
      <w:r>
        <w:rPr>
          <w:rFonts w:hint="eastAsia" w:ascii="仿宋_GB2312" w:eastAsia="仿宋_GB2312"/>
          <w:b w:val="0"/>
          <w:bCs/>
          <w:sz w:val="32"/>
          <w:szCs w:val="32"/>
          <w:lang w:eastAsia="zh-CN"/>
        </w:rPr>
        <w:t>方</w:t>
      </w:r>
      <w:r>
        <w:rPr>
          <w:rFonts w:hint="eastAsia" w:ascii="仿宋_GB2312" w:eastAsia="仿宋_GB2312"/>
          <w:b w:val="0"/>
          <w:bCs/>
          <w:sz w:val="32"/>
          <w:szCs w:val="32"/>
        </w:rPr>
        <w:t xml:space="preserve">  ：</w:t>
      </w:r>
      <w:r>
        <w:rPr>
          <w:rFonts w:hint="eastAsia" w:ascii="仿宋_GB2312" w:eastAsia="仿宋_GB2312"/>
          <w:b w:val="0"/>
          <w:bCs/>
          <w:sz w:val="32"/>
          <w:szCs w:val="32"/>
          <w:lang w:eastAsia="zh-CN"/>
        </w:rPr>
        <w:t>厦门兴才职业技术学院</w:t>
      </w: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编制时间：202</w:t>
      </w:r>
      <w:r>
        <w:rPr>
          <w:rFonts w:hint="eastAsia" w:ascii="仿宋_GB2312" w:eastAsia="仿宋_GB2312"/>
          <w:b w:val="0"/>
          <w:bCs/>
          <w:sz w:val="32"/>
          <w:szCs w:val="32"/>
          <w:lang w:val="en-US" w:eastAsia="zh-CN"/>
        </w:rPr>
        <w:t>4</w:t>
      </w:r>
      <w:r>
        <w:rPr>
          <w:rFonts w:hint="eastAsia" w:ascii="仿宋_GB2312" w:eastAsia="仿宋_GB2312"/>
          <w:b w:val="0"/>
          <w:bCs/>
          <w:sz w:val="32"/>
          <w:szCs w:val="32"/>
        </w:rPr>
        <w:t>年</w:t>
      </w:r>
      <w:r>
        <w:rPr>
          <w:rFonts w:hint="eastAsia" w:ascii="仿宋_GB2312" w:eastAsia="仿宋_GB2312"/>
          <w:b w:val="0"/>
          <w:bCs/>
          <w:sz w:val="32"/>
          <w:szCs w:val="32"/>
          <w:lang w:val="en-US" w:eastAsia="zh-CN"/>
        </w:rPr>
        <w:t>3</w:t>
      </w:r>
      <w:r>
        <w:rPr>
          <w:rFonts w:hint="eastAsia" w:ascii="仿宋_GB2312" w:eastAsia="仿宋_GB2312"/>
          <w:b w:val="0"/>
          <w:bCs/>
          <w:sz w:val="32"/>
          <w:szCs w:val="32"/>
        </w:rPr>
        <w:t>月</w:t>
      </w:r>
      <w:r>
        <w:rPr>
          <w:rFonts w:hint="eastAsia" w:ascii="仿宋_GB2312" w:eastAsia="仿宋_GB2312"/>
          <w:b w:val="0"/>
          <w:bCs/>
          <w:sz w:val="32"/>
          <w:szCs w:val="32"/>
          <w:lang w:val="en-US" w:eastAsia="zh-CN"/>
        </w:rPr>
        <w:t>1</w:t>
      </w:r>
      <w:r>
        <w:rPr>
          <w:rFonts w:hint="eastAsia" w:ascii="仿宋_GB2312" w:eastAsia="仿宋_GB2312"/>
          <w:b w:val="0"/>
          <w:bCs/>
          <w:sz w:val="32"/>
          <w:szCs w:val="32"/>
        </w:rPr>
        <w:t>日</w:t>
      </w:r>
    </w:p>
    <w:p>
      <w:pPr>
        <w:spacing w:line="520" w:lineRule="exact"/>
        <w:ind w:firstLine="880" w:firstLineChars="200"/>
        <w:jc w:val="center"/>
        <w:rPr>
          <w:rFonts w:hint="eastAsia" w:ascii="黑体" w:hAnsi="黑体" w:eastAsia="黑体" w:cs="黑体"/>
          <w:b w:val="0"/>
          <w:bCs/>
          <w:sz w:val="44"/>
          <w:szCs w:val="44"/>
        </w:rPr>
      </w:pPr>
    </w:p>
    <w:p>
      <w:pPr>
        <w:spacing w:line="520" w:lineRule="exact"/>
        <w:ind w:firstLine="880" w:firstLineChars="200"/>
        <w:jc w:val="center"/>
        <w:rPr>
          <w:rFonts w:hint="eastAsia" w:ascii="黑体" w:hAnsi="黑体" w:eastAsia="黑体" w:cs="黑体"/>
          <w:b w:val="0"/>
          <w:bCs/>
          <w:sz w:val="44"/>
          <w:szCs w:val="44"/>
        </w:rPr>
      </w:pPr>
    </w:p>
    <w:p>
      <w:pPr>
        <w:spacing w:line="520" w:lineRule="exact"/>
        <w:ind w:firstLine="880" w:firstLineChars="200"/>
        <w:jc w:val="center"/>
        <w:rPr>
          <w:rFonts w:hint="eastAsia" w:ascii="黑体" w:hAnsi="黑体" w:eastAsia="黑体" w:cs="黑体"/>
          <w:b w:val="0"/>
          <w:bCs/>
          <w:sz w:val="44"/>
          <w:szCs w:val="44"/>
        </w:rPr>
      </w:pPr>
    </w:p>
    <w:p>
      <w:pPr>
        <w:spacing w:line="520" w:lineRule="exact"/>
        <w:ind w:firstLine="880" w:firstLineChars="200"/>
        <w:jc w:val="center"/>
        <w:rPr>
          <w:rFonts w:hint="eastAsia" w:ascii="黑体" w:hAnsi="黑体" w:eastAsia="黑体" w:cs="黑体"/>
          <w:b w:val="0"/>
          <w:bCs/>
          <w:sz w:val="44"/>
          <w:szCs w:val="44"/>
        </w:rPr>
      </w:pPr>
      <w:r>
        <w:rPr>
          <w:rFonts w:hint="eastAsia" w:ascii="黑体" w:hAnsi="黑体" w:eastAsia="黑体" w:cs="黑体"/>
          <w:b w:val="0"/>
          <w:bCs/>
          <w:sz w:val="44"/>
          <w:szCs w:val="44"/>
        </w:rPr>
        <w:t>目    录</w:t>
      </w:r>
    </w:p>
    <w:p>
      <w:pPr>
        <w:spacing w:line="520" w:lineRule="exact"/>
        <w:ind w:firstLine="640" w:firstLineChars="200"/>
        <w:rPr>
          <w:rFonts w:hint="eastAsia" w:ascii="仿宋_GB2312" w:eastAsia="仿宋_GB2312"/>
          <w:b w:val="0"/>
          <w:bCs/>
          <w:sz w:val="32"/>
          <w:szCs w:val="32"/>
        </w:rPr>
      </w:pP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一、谈判邀请函</w:t>
      </w: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二、供应商应当提供的资格证明材料</w:t>
      </w: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三、供应商响应文件编制要求</w:t>
      </w: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四、报价表</w:t>
      </w:r>
    </w:p>
    <w:p>
      <w:pPr>
        <w:spacing w:line="520" w:lineRule="exact"/>
        <w:ind w:firstLine="640" w:firstLineChars="200"/>
        <w:rPr>
          <w:rFonts w:hint="eastAsia" w:ascii="仿宋_GB2312" w:eastAsia="仿宋_GB2312"/>
          <w:b w:val="0"/>
          <w:bCs/>
          <w:sz w:val="32"/>
          <w:szCs w:val="32"/>
        </w:rPr>
      </w:pPr>
      <w:r>
        <w:rPr>
          <w:rFonts w:hint="eastAsia" w:ascii="仿宋_GB2312" w:eastAsia="仿宋_GB2312"/>
          <w:b w:val="0"/>
          <w:bCs/>
          <w:sz w:val="32"/>
          <w:szCs w:val="32"/>
        </w:rPr>
        <w:t>五、谈判须知</w:t>
      </w:r>
    </w:p>
    <w:p>
      <w:pPr>
        <w:spacing w:line="520" w:lineRule="exact"/>
        <w:ind w:firstLine="640" w:firstLineChars="200"/>
        <w:rPr>
          <w:rFonts w:hint="eastAsia" w:ascii="仿宋_GB2312" w:eastAsia="仿宋_GB2312"/>
          <w:b w:val="0"/>
          <w:bCs/>
          <w:sz w:val="32"/>
          <w:szCs w:val="32"/>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p>
    <w:p>
      <w:pPr>
        <w:autoSpaceDN w:val="0"/>
        <w:spacing w:after="480" w:afterLines="200" w:line="360" w:lineRule="atLeast"/>
        <w:jc w:val="center"/>
        <w:rPr>
          <w:rFonts w:hint="eastAsia" w:ascii="黑体" w:eastAsia="黑体"/>
          <w:b w:val="0"/>
          <w:bCs/>
          <w:sz w:val="44"/>
          <w:szCs w:val="44"/>
        </w:rPr>
      </w:pPr>
      <w:r>
        <w:rPr>
          <w:rFonts w:hint="eastAsia" w:ascii="黑体" w:eastAsia="黑体"/>
          <w:b w:val="0"/>
          <w:bCs/>
          <w:sz w:val="44"/>
          <w:szCs w:val="44"/>
        </w:rPr>
        <w:t>一、谈判邀请函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150" w:beforeAutospacing="0" w:after="150" w:afterAutospacing="0" w:line="560" w:lineRule="exact"/>
        <w:ind w:left="0" w:right="0"/>
        <w:jc w:val="left"/>
        <w:textAlignment w:val="baseline"/>
        <w:outlineLvl w:val="9"/>
        <w:rPr>
          <w:rFonts w:hint="eastAsia" w:ascii="仿宋" w:hAnsi="仿宋" w:eastAsia="仿宋" w:cs="仿宋"/>
          <w:b w:val="0"/>
          <w:bCs/>
          <w:color w:val="auto"/>
          <w:sz w:val="28"/>
          <w:szCs w:val="28"/>
        </w:rPr>
      </w:pPr>
      <w:r>
        <w:rPr>
          <w:rStyle w:val="7"/>
          <w:rFonts w:hint="eastAsia" w:ascii="仿宋" w:hAnsi="仿宋" w:eastAsia="仿宋" w:cs="仿宋"/>
          <w:b w:val="0"/>
          <w:bCs/>
          <w:i w:val="0"/>
          <w:iCs w:val="0"/>
          <w:caps w:val="0"/>
          <w:color w:val="auto"/>
          <w:spacing w:val="0"/>
          <w:sz w:val="28"/>
          <w:szCs w:val="28"/>
          <w:shd w:val="clear" w:color="auto" w:fill="FFFFFF"/>
          <w:vertAlign w:val="baseline"/>
        </w:rPr>
        <w:t>项目概况</w:t>
      </w:r>
    </w:p>
    <w:p>
      <w:pPr>
        <w:keepNext w:val="0"/>
        <w:keepLines w:val="0"/>
        <w:pageBreakBefore w:val="0"/>
        <w:widowControl w:val="0"/>
        <w:kinsoku/>
        <w:wordWrap/>
        <w:overflowPunct/>
        <w:topLinePunct w:val="0"/>
        <w:autoSpaceDE/>
        <w:autoSpaceDN w:val="0"/>
        <w:bidi w:val="0"/>
        <w:adjustRightInd/>
        <w:snapToGrid/>
        <w:spacing w:line="520" w:lineRule="exact"/>
        <w:ind w:firstLine="560" w:firstLineChars="200"/>
        <w:jc w:val="both"/>
        <w:textAlignment w:val="auto"/>
        <w:rPr>
          <w:rFonts w:hint="eastAsia" w:ascii="仿宋" w:hAnsi="仿宋" w:eastAsia="仿宋" w:cs="仿宋"/>
          <w:b w:val="0"/>
          <w:bCs/>
          <w:i w:val="0"/>
          <w:iCs w:val="0"/>
          <w:caps w:val="0"/>
          <w:color w:val="auto"/>
          <w:spacing w:val="0"/>
          <w:sz w:val="28"/>
          <w:szCs w:val="28"/>
          <w:shd w:val="clear" w:color="auto" w:fill="FFFFFF"/>
          <w:vertAlign w:val="baseline"/>
        </w:rPr>
      </w:pPr>
      <w:r>
        <w:rPr>
          <w:rFonts w:hint="eastAsia" w:ascii="仿宋" w:hAnsi="仿宋" w:eastAsia="仿宋" w:cs="仿宋"/>
          <w:b w:val="0"/>
          <w:bCs/>
          <w:i w:val="0"/>
          <w:iCs w:val="0"/>
          <w:caps w:val="0"/>
          <w:color w:val="auto"/>
          <w:spacing w:val="0"/>
          <w:kern w:val="0"/>
          <w:sz w:val="28"/>
          <w:szCs w:val="28"/>
          <w:shd w:val="clear" w:color="auto" w:fill="FFFFFF"/>
          <w:vertAlign w:val="baseline"/>
          <w:lang w:val="en-US" w:eastAsia="zh-CN" w:bidi="ar-SA"/>
        </w:rPr>
        <w:t>厦门兴才职业技术学院就完善全国大学英语四六级标准化考场项</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目</w:t>
      </w:r>
      <w:r>
        <w:rPr>
          <w:rFonts w:hint="eastAsia" w:ascii="仿宋" w:hAnsi="仿宋" w:eastAsia="仿宋" w:cs="仿宋"/>
          <w:b w:val="0"/>
          <w:bCs/>
          <w:i w:val="0"/>
          <w:iCs w:val="0"/>
          <w:caps w:val="0"/>
          <w:color w:val="auto"/>
          <w:spacing w:val="0"/>
          <w:sz w:val="28"/>
          <w:szCs w:val="28"/>
          <w:shd w:val="clear" w:color="auto" w:fill="FFFFFF"/>
          <w:vertAlign w:val="baseline"/>
        </w:rPr>
        <w:t>组织公开招标，现欢迎国内合格的供应商前来参加。</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本项目</w:t>
      </w:r>
      <w:r>
        <w:rPr>
          <w:rFonts w:hint="eastAsia" w:ascii="仿宋" w:hAnsi="仿宋" w:eastAsia="仿宋" w:cs="仿宋"/>
          <w:b w:val="0"/>
          <w:bCs/>
          <w:i w:val="0"/>
          <w:iCs w:val="0"/>
          <w:caps w:val="0"/>
          <w:color w:val="auto"/>
          <w:spacing w:val="0"/>
          <w:sz w:val="28"/>
          <w:szCs w:val="28"/>
          <w:shd w:val="clear" w:color="auto" w:fill="FFFFFF"/>
          <w:vertAlign w:val="baseline"/>
        </w:rPr>
        <w:t>的潜在投标人应在</w:t>
      </w:r>
      <w:r>
        <w:rPr>
          <w:rFonts w:hint="eastAsia" w:ascii="仿宋" w:hAnsi="仿宋" w:eastAsia="仿宋" w:cs="仿宋"/>
          <w:b w:val="0"/>
          <w:bCs/>
          <w:i w:val="0"/>
          <w:iCs w:val="0"/>
          <w:caps w:val="0"/>
          <w:color w:val="auto"/>
          <w:spacing w:val="0"/>
          <w:sz w:val="28"/>
          <w:szCs w:val="28"/>
          <w:shd w:val="clear" w:color="auto" w:fill="FFFFFF"/>
          <w:vertAlign w:val="baseline"/>
          <w:lang w:eastAsia="zh-CN"/>
        </w:rPr>
        <w:t>厦门兴才职业技术学院校园网</w:t>
      </w:r>
      <w:r>
        <w:rPr>
          <w:rFonts w:hint="eastAsia" w:ascii="仿宋" w:hAnsi="仿宋" w:eastAsia="仿宋" w:cs="仿宋"/>
          <w:b w:val="0"/>
          <w:bCs/>
          <w:i w:val="0"/>
          <w:iCs w:val="0"/>
          <w:caps w:val="0"/>
          <w:color w:val="auto"/>
          <w:spacing w:val="0"/>
          <w:sz w:val="28"/>
          <w:szCs w:val="28"/>
          <w:shd w:val="clear" w:color="auto" w:fill="FFFFFF"/>
          <w:vertAlign w:val="baseline"/>
        </w:rPr>
        <w:t>(www.xmxc.com)</w:t>
      </w:r>
      <w:r>
        <w:rPr>
          <w:rFonts w:hint="eastAsia" w:ascii="仿宋" w:hAnsi="仿宋" w:eastAsia="仿宋" w:cs="仿宋"/>
          <w:b w:val="0"/>
          <w:bCs/>
          <w:i w:val="0"/>
          <w:iCs w:val="0"/>
          <w:caps w:val="0"/>
          <w:color w:val="auto"/>
          <w:spacing w:val="0"/>
          <w:sz w:val="28"/>
          <w:szCs w:val="28"/>
          <w:shd w:val="clear" w:color="auto" w:fill="FFFFFF"/>
          <w:vertAlign w:val="baseline"/>
          <w:lang w:eastAsia="zh-CN"/>
        </w:rPr>
        <w:t>招标公告上</w:t>
      </w:r>
      <w:r>
        <w:rPr>
          <w:rFonts w:hint="eastAsia" w:ascii="仿宋" w:hAnsi="仿宋" w:eastAsia="仿宋" w:cs="仿宋"/>
          <w:b w:val="0"/>
          <w:bCs/>
          <w:i w:val="0"/>
          <w:iCs w:val="0"/>
          <w:caps w:val="0"/>
          <w:color w:val="auto"/>
          <w:spacing w:val="0"/>
          <w:sz w:val="28"/>
          <w:szCs w:val="28"/>
          <w:shd w:val="clear" w:color="auto" w:fill="FFFFFF"/>
          <w:vertAlign w:val="baseline"/>
        </w:rPr>
        <w:t>按项目获取采购文件，并于</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2024</w:t>
      </w:r>
      <w:r>
        <w:rPr>
          <w:rFonts w:hint="eastAsia" w:ascii="仿宋" w:hAnsi="仿宋" w:eastAsia="仿宋" w:cs="仿宋"/>
          <w:b w:val="0"/>
          <w:bCs/>
          <w:i w:val="0"/>
          <w:iCs w:val="0"/>
          <w:caps w:val="0"/>
          <w:color w:val="auto"/>
          <w:spacing w:val="0"/>
          <w:sz w:val="28"/>
          <w:szCs w:val="28"/>
          <w:shd w:val="clear" w:color="auto" w:fill="FFFFFF"/>
          <w:vertAlign w:val="baseline"/>
        </w:rPr>
        <w:t>年</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3</w:t>
      </w:r>
      <w:r>
        <w:rPr>
          <w:rFonts w:hint="eastAsia" w:ascii="仿宋" w:hAnsi="仿宋" w:eastAsia="仿宋" w:cs="仿宋"/>
          <w:b w:val="0"/>
          <w:bCs/>
          <w:i w:val="0"/>
          <w:iCs w:val="0"/>
          <w:caps w:val="0"/>
          <w:color w:val="auto"/>
          <w:spacing w:val="0"/>
          <w:sz w:val="28"/>
          <w:szCs w:val="28"/>
          <w:shd w:val="clear" w:color="auto" w:fill="FFFFFF"/>
          <w:vertAlign w:val="baseline"/>
        </w:rPr>
        <w:t>月</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28</w:t>
      </w:r>
      <w:r>
        <w:rPr>
          <w:rFonts w:hint="eastAsia" w:ascii="仿宋" w:hAnsi="仿宋" w:eastAsia="仿宋" w:cs="仿宋"/>
          <w:b w:val="0"/>
          <w:bCs/>
          <w:i w:val="0"/>
          <w:iCs w:val="0"/>
          <w:caps w:val="0"/>
          <w:color w:val="auto"/>
          <w:spacing w:val="0"/>
          <w:sz w:val="28"/>
          <w:szCs w:val="28"/>
          <w:shd w:val="clear" w:color="auto" w:fill="FFFFFF"/>
          <w:vertAlign w:val="baseline"/>
        </w:rPr>
        <w:t>日</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17</w:t>
      </w:r>
      <w:r>
        <w:rPr>
          <w:rFonts w:hint="eastAsia" w:ascii="仿宋" w:hAnsi="仿宋" w:eastAsia="仿宋" w:cs="仿宋"/>
          <w:b w:val="0"/>
          <w:bCs/>
          <w:i w:val="0"/>
          <w:iCs w:val="0"/>
          <w:caps w:val="0"/>
          <w:color w:val="auto"/>
          <w:spacing w:val="0"/>
          <w:sz w:val="28"/>
          <w:szCs w:val="28"/>
          <w:shd w:val="clear" w:color="auto" w:fill="FFFFFF"/>
          <w:vertAlign w:val="baseline"/>
        </w:rPr>
        <w:t>时</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00</w:t>
      </w:r>
      <w:r>
        <w:rPr>
          <w:rFonts w:hint="eastAsia" w:ascii="仿宋" w:hAnsi="仿宋" w:eastAsia="仿宋" w:cs="仿宋"/>
          <w:b w:val="0"/>
          <w:bCs/>
          <w:i w:val="0"/>
          <w:iCs w:val="0"/>
          <w:caps w:val="0"/>
          <w:color w:val="auto"/>
          <w:spacing w:val="0"/>
          <w:sz w:val="28"/>
          <w:szCs w:val="28"/>
          <w:shd w:val="clear" w:color="auto" w:fill="FFFFFF"/>
          <w:vertAlign w:val="baseline"/>
        </w:rPr>
        <w:t>分</w:t>
      </w:r>
      <w:r>
        <w:rPr>
          <w:rFonts w:hint="eastAsia" w:ascii="仿宋" w:hAnsi="仿宋" w:eastAsia="仿宋" w:cs="仿宋"/>
          <w:b w:val="0"/>
          <w:bCs/>
          <w:i w:val="0"/>
          <w:iCs w:val="0"/>
          <w:caps w:val="0"/>
          <w:color w:val="auto"/>
          <w:spacing w:val="0"/>
          <w:sz w:val="28"/>
          <w:szCs w:val="28"/>
          <w:shd w:val="clear" w:color="auto" w:fill="FFFFFF"/>
          <w:vertAlign w:val="baseline"/>
          <w:lang w:val="en-US" w:eastAsia="zh-CN"/>
        </w:rPr>
        <w:t>00</w:t>
      </w:r>
      <w:r>
        <w:rPr>
          <w:rFonts w:hint="eastAsia" w:ascii="仿宋" w:hAnsi="仿宋" w:eastAsia="仿宋" w:cs="仿宋"/>
          <w:b w:val="0"/>
          <w:bCs/>
          <w:i w:val="0"/>
          <w:iCs w:val="0"/>
          <w:caps w:val="0"/>
          <w:color w:val="auto"/>
          <w:spacing w:val="0"/>
          <w:sz w:val="28"/>
          <w:szCs w:val="28"/>
          <w:shd w:val="clear" w:color="auto" w:fill="FFFFFF"/>
          <w:vertAlign w:val="baseline"/>
        </w:rPr>
        <w:t>秒（北京时间）前递交投标文件。</w:t>
      </w:r>
    </w:p>
    <w:p>
      <w:pPr>
        <w:keepNext w:val="0"/>
        <w:keepLines w:val="0"/>
        <w:pageBreakBefore w:val="0"/>
        <w:widowControl w:val="0"/>
        <w:numPr>
          <w:ilvl w:val="0"/>
          <w:numId w:val="0"/>
        </w:numPr>
        <w:kinsoku/>
        <w:wordWrap/>
        <w:overflowPunct/>
        <w:topLinePunct w:val="0"/>
        <w:autoSpaceDE/>
        <w:autoSpaceDN w:val="0"/>
        <w:bidi w:val="0"/>
        <w:adjustRightInd/>
        <w:snapToGrid/>
        <w:spacing w:line="520" w:lineRule="exact"/>
        <w:jc w:val="both"/>
        <w:textAlignment w:val="auto"/>
        <w:rPr>
          <w:rFonts w:hint="eastAsia" w:ascii="仿宋" w:hAnsi="仿宋" w:eastAsia="仿宋" w:cs="仿宋"/>
          <w:b w:val="0"/>
          <w:bCs/>
          <w:sz w:val="28"/>
          <w:szCs w:val="28"/>
        </w:rPr>
      </w:pPr>
      <w:r>
        <w:rPr>
          <w:rFonts w:hint="eastAsia" w:ascii="仿宋" w:hAnsi="仿宋" w:eastAsia="仿宋" w:cs="仿宋"/>
          <w:b w:val="0"/>
          <w:bCs/>
          <w:sz w:val="28"/>
          <w:szCs w:val="28"/>
          <w:lang w:eastAsia="zh-CN"/>
        </w:rPr>
        <w:t>一、</w:t>
      </w:r>
      <w:r>
        <w:rPr>
          <w:rFonts w:hint="eastAsia" w:ascii="仿宋" w:hAnsi="仿宋" w:eastAsia="仿宋" w:cs="仿宋"/>
          <w:b w:val="0"/>
          <w:bCs/>
          <w:sz w:val="28"/>
          <w:szCs w:val="28"/>
        </w:rPr>
        <w:t>采购项目编号：</w:t>
      </w:r>
      <w:r>
        <w:rPr>
          <w:rFonts w:hint="eastAsia" w:ascii="仿宋" w:hAnsi="仿宋" w:eastAsia="仿宋" w:cs="仿宋"/>
          <w:b w:val="0"/>
          <w:bCs/>
          <w:sz w:val="28"/>
          <w:szCs w:val="28"/>
          <w:lang w:val="en-US" w:eastAsia="zh-CN"/>
        </w:rPr>
        <w:t>XCZC202403-01</w:t>
      </w:r>
    </w:p>
    <w:p>
      <w:pPr>
        <w:keepNext w:val="0"/>
        <w:keepLines w:val="0"/>
        <w:pageBreakBefore w:val="0"/>
        <w:widowControl w:val="0"/>
        <w:numPr>
          <w:ilvl w:val="0"/>
          <w:numId w:val="0"/>
        </w:numPr>
        <w:kinsoku/>
        <w:wordWrap/>
        <w:overflowPunct/>
        <w:topLinePunct w:val="0"/>
        <w:autoSpaceDE/>
        <w:autoSpaceDN w:val="0"/>
        <w:bidi w:val="0"/>
        <w:adjustRightInd/>
        <w:snapToGrid/>
        <w:spacing w:line="520" w:lineRule="exact"/>
        <w:jc w:val="both"/>
        <w:textAlignment w:val="auto"/>
        <w:rPr>
          <w:rFonts w:hint="eastAsia" w:ascii="仿宋" w:hAnsi="仿宋" w:eastAsia="仿宋" w:cs="仿宋"/>
          <w:b w:val="0"/>
          <w:bCs/>
          <w:sz w:val="28"/>
          <w:szCs w:val="28"/>
        </w:rPr>
      </w:pPr>
      <w:r>
        <w:rPr>
          <w:rFonts w:hint="eastAsia" w:ascii="仿宋" w:hAnsi="仿宋" w:eastAsia="仿宋" w:cs="仿宋"/>
          <w:b w:val="0"/>
          <w:bCs/>
          <w:sz w:val="28"/>
          <w:szCs w:val="28"/>
          <w:lang w:eastAsia="zh-CN"/>
        </w:rPr>
        <w:t>二、</w:t>
      </w:r>
      <w:r>
        <w:rPr>
          <w:rFonts w:hint="eastAsia" w:ascii="仿宋" w:hAnsi="仿宋" w:eastAsia="仿宋" w:cs="仿宋"/>
          <w:b w:val="0"/>
          <w:bCs/>
          <w:sz w:val="28"/>
          <w:szCs w:val="28"/>
        </w:rPr>
        <w:t>采购项目名称：</w:t>
      </w:r>
      <w:r>
        <w:rPr>
          <w:rFonts w:hint="eastAsia" w:ascii="仿宋" w:hAnsi="仿宋" w:eastAsia="仿宋" w:cs="仿宋"/>
          <w:b w:val="0"/>
          <w:bCs/>
          <w:i w:val="0"/>
          <w:iCs w:val="0"/>
          <w:caps w:val="0"/>
          <w:color w:val="auto"/>
          <w:spacing w:val="0"/>
          <w:kern w:val="0"/>
          <w:sz w:val="28"/>
          <w:szCs w:val="28"/>
          <w:shd w:val="clear" w:color="auto" w:fill="FFFFFF"/>
          <w:vertAlign w:val="baseline"/>
          <w:lang w:val="en-US" w:eastAsia="zh-CN" w:bidi="ar-SA"/>
        </w:rPr>
        <w:t>完善全国大学英语四六级标准化考场</w:t>
      </w:r>
      <w:r>
        <w:rPr>
          <w:rFonts w:hint="eastAsia" w:ascii="仿宋" w:hAnsi="仿宋" w:eastAsia="仿宋" w:cs="仿宋"/>
          <w:b w:val="0"/>
          <w:bCs/>
          <w:sz w:val="28"/>
          <w:szCs w:val="28"/>
        </w:rPr>
        <w:t>项目</w:t>
      </w:r>
    </w:p>
    <w:p>
      <w:pPr>
        <w:keepNext w:val="0"/>
        <w:keepLines w:val="0"/>
        <w:pageBreakBefore w:val="0"/>
        <w:widowControl w:val="0"/>
        <w:numPr>
          <w:ilvl w:val="0"/>
          <w:numId w:val="0"/>
        </w:numPr>
        <w:kinsoku/>
        <w:wordWrap/>
        <w:overflowPunct/>
        <w:topLinePunct w:val="0"/>
        <w:autoSpaceDE/>
        <w:bidi w:val="0"/>
        <w:adjustRightInd/>
        <w:snapToGrid/>
        <w:spacing w:line="520" w:lineRule="exact"/>
        <w:textAlignment w:val="auto"/>
        <w:rPr>
          <w:rFonts w:hint="eastAsia" w:ascii="仿宋" w:hAnsi="仿宋" w:eastAsia="仿宋" w:cs="仿宋"/>
          <w:b w:val="0"/>
          <w:bCs/>
          <w:sz w:val="28"/>
          <w:szCs w:val="28"/>
        </w:rPr>
      </w:pPr>
      <w:r>
        <w:rPr>
          <w:rFonts w:hint="eastAsia" w:ascii="仿宋" w:hAnsi="仿宋" w:eastAsia="仿宋" w:cs="仿宋"/>
          <w:b w:val="0"/>
          <w:bCs/>
          <w:sz w:val="28"/>
          <w:szCs w:val="28"/>
          <w:lang w:eastAsia="zh-CN"/>
        </w:rPr>
        <w:t>三、</w:t>
      </w:r>
      <w:r>
        <w:rPr>
          <w:rFonts w:hint="eastAsia" w:ascii="仿宋" w:hAnsi="仿宋" w:eastAsia="仿宋" w:cs="仿宋"/>
          <w:b w:val="0"/>
          <w:bCs/>
          <w:sz w:val="28"/>
          <w:szCs w:val="28"/>
        </w:rPr>
        <w:t>采购内容和期限：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val="en-US" w:eastAsia="zh-CN"/>
        </w:rPr>
        <w:t>3.1</w:t>
      </w:r>
      <w:r>
        <w:rPr>
          <w:rFonts w:hint="eastAsia" w:ascii="仿宋" w:hAnsi="仿宋" w:eastAsia="仿宋" w:cs="仿宋"/>
          <w:b w:val="0"/>
          <w:bCs/>
          <w:sz w:val="28"/>
          <w:szCs w:val="28"/>
        </w:rPr>
        <w:t>采购需求：（包括但不限于标的的名称、数量、简要技术需求或服务要求等</w:t>
      </w:r>
      <w:r>
        <w:rPr>
          <w:rFonts w:hint="eastAsia" w:ascii="仿宋" w:hAnsi="仿宋" w:eastAsia="仿宋" w:cs="仿宋"/>
          <w:b w:val="0"/>
          <w:bCs/>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eastAsia="zh-CN"/>
        </w:rPr>
        <w:t>智能安检门，数量</w:t>
      </w:r>
      <w:r>
        <w:rPr>
          <w:rFonts w:hint="eastAsia" w:ascii="仿宋" w:hAnsi="仿宋" w:eastAsia="仿宋" w:cs="仿宋"/>
          <w:b w:val="0"/>
          <w:bCs/>
          <w:sz w:val="28"/>
          <w:szCs w:val="28"/>
          <w:lang w:val="en-US" w:eastAsia="zh-CN"/>
        </w:rPr>
        <w:t>1个，要求包安装，能精准、快速识别手机等违规物品检出和定位，还需配备防晒防雨防水等设施，并能对考生进入考点安检过程进行全程监控录像。</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电脑，数量3台，要求包安装，参数要求如下：</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ascii="宋体" w:hAnsi="宋体" w:eastAsia="宋体" w:cs="宋体"/>
          <w:b w:val="0"/>
          <w:bCs/>
          <w:sz w:val="24"/>
          <w:szCs w:val="24"/>
        </w:rPr>
      </w:pPr>
      <w:r>
        <w:rPr>
          <w:rFonts w:hint="eastAsia" w:ascii="仿宋" w:hAnsi="仿宋" w:eastAsia="仿宋" w:cs="仿宋"/>
          <w:b w:val="0"/>
          <w:bCs/>
          <w:sz w:val="28"/>
          <w:szCs w:val="28"/>
          <w:lang w:val="en-US" w:eastAsia="zh-CN"/>
        </w:rPr>
        <w:t>CPU：Intel i5-12400或以上</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主板：英特尔B760芯片组或以上，100%全固态电容；不少于4个SATA接口；</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内存：16GB,DDR4或以上，2个DIMM插槽，最大支持64GB；</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硬盘：1TB,SSD或以上，支持M.2SSD+3.5机械双硬盘；</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显卡：集成显卡/2GB独立显卡；</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网卡：集成10/100/1000M自适应网卡；</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接口：主板原生</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前置4个USB 3.2 Gen2，2个USB 3.2 Gen1，1个麦克风插孔，1个耳机/麦克风combo插孔；</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后置4个USB 2.0，2个PS/2，1个串口，1个VGA，1个HDMI，1个DP，1个RJ-45，1个耳机插孔，1个麦克风插孔，1个Line-in插孔；</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声卡：集成声卡芯片，5.1声道；</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键盘/鼠标：同一品牌USB抗菌防泼溅键盘，提供抗菌报告；同一品牌USB抗菌光电鼠标，提供抗菌报告；</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机箱电源：不小于110V/220V 180W电源，符合80Plus铜牌标准；</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其他：机箱不大于9L，后面板有串并口专用扩展位，前置开关及Reset重启键；</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插槽：不少于1个PCIe x16、2个PCIe x1、1个PCI，3个M.2；</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显示器：与主机同品牌23.8英寸液晶，1920*1080分辨率，VGA+HDMI接口，100HZ屏幕刷新率；</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服务：原厂三年保三年上门服务。</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认证：</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主机具备平均无故障不低于100万小时，提供认证证书；</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主机具备PAHs认证，提供认证证书；</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主机通过阻燃试验，达到外壳V-0，印制板V-0级别，提供认证证书；</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主机噪音声压级≤5dB，提供认证证书；</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主机主板电源端口及电信端口抗浪涌设计，提供认证证书；</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主机通过电磁辐射B级试验，低于国家标准10dB，提供认证证书；</w:t>
      </w:r>
      <w:r>
        <w:rPr>
          <w:rFonts w:hint="default" w:ascii="仿宋" w:hAnsi="仿宋" w:eastAsia="仿宋" w:cs="仿宋"/>
          <w:b w:val="0"/>
          <w:bCs/>
          <w:sz w:val="28"/>
          <w:szCs w:val="28"/>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交换机，数量2台，要求二层网管交</w:t>
      </w:r>
      <w:r>
        <w:rPr>
          <w:rFonts w:hint="default" w:ascii="仿宋" w:hAnsi="仿宋" w:eastAsia="仿宋" w:cs="仿宋"/>
          <w:b w:val="0"/>
          <w:bCs/>
          <w:sz w:val="28"/>
          <w:szCs w:val="28"/>
          <w:lang w:val="en-US" w:eastAsia="zh-CN"/>
        </w:rPr>
        <w:t xml:space="preserve">换机，交换容量336Gbps </w:t>
      </w:r>
      <w:r>
        <w:rPr>
          <w:rFonts w:hint="eastAsia" w:ascii="仿宋" w:hAnsi="仿宋" w:eastAsia="仿宋" w:cs="仿宋"/>
          <w:b w:val="0"/>
          <w:bCs/>
          <w:sz w:val="28"/>
          <w:szCs w:val="28"/>
          <w:lang w:val="en-US" w:eastAsia="zh-CN"/>
        </w:rPr>
        <w:t>，</w:t>
      </w:r>
      <w:r>
        <w:rPr>
          <w:rFonts w:hint="default" w:ascii="仿宋" w:hAnsi="仿宋" w:eastAsia="仿宋" w:cs="仿宋"/>
          <w:b w:val="0"/>
          <w:bCs/>
          <w:sz w:val="28"/>
          <w:szCs w:val="28"/>
          <w:lang w:val="en-US" w:eastAsia="zh-CN"/>
        </w:rPr>
        <w:t>包转发率42Mpps，2</w:t>
      </w:r>
      <w:r>
        <w:rPr>
          <w:rFonts w:hint="eastAsia" w:ascii="仿宋" w:hAnsi="仿宋" w:eastAsia="仿宋" w:cs="仿宋"/>
          <w:b w:val="0"/>
          <w:bCs/>
          <w:sz w:val="28"/>
          <w:szCs w:val="28"/>
          <w:lang w:val="en-US" w:eastAsia="zh-CN"/>
        </w:rPr>
        <w:t>4口</w:t>
      </w:r>
      <w:r>
        <w:rPr>
          <w:rFonts w:hint="default" w:ascii="仿宋" w:hAnsi="仿宋" w:eastAsia="仿宋" w:cs="仿宋"/>
          <w:b w:val="0"/>
          <w:bCs/>
          <w:sz w:val="28"/>
          <w:szCs w:val="28"/>
          <w:lang w:val="en-US" w:eastAsia="zh-CN"/>
        </w:rPr>
        <w:t>10 /</w:t>
      </w:r>
      <w:r>
        <w:rPr>
          <w:rFonts w:hint="eastAsia" w:ascii="仿宋" w:hAnsi="仿宋" w:eastAsia="仿宋" w:cs="仿宋"/>
          <w:b w:val="0"/>
          <w:bCs/>
          <w:sz w:val="28"/>
          <w:szCs w:val="28"/>
          <w:lang w:val="en-US" w:eastAsia="zh-CN"/>
        </w:rPr>
        <w:t>100</w:t>
      </w:r>
      <w:r>
        <w:rPr>
          <w:rFonts w:hint="default" w:ascii="仿宋" w:hAnsi="仿宋" w:eastAsia="仿宋" w:cs="仿宋"/>
          <w:b w:val="0"/>
          <w:bCs/>
          <w:sz w:val="28"/>
          <w:szCs w:val="28"/>
          <w:lang w:val="en-US" w:eastAsia="zh-CN"/>
        </w:rPr>
        <w:t xml:space="preserve"> /</w:t>
      </w:r>
      <w:r>
        <w:rPr>
          <w:rFonts w:hint="eastAsia" w:ascii="仿宋" w:hAnsi="仿宋" w:eastAsia="仿宋" w:cs="仿宋"/>
          <w:b w:val="0"/>
          <w:bCs/>
          <w:sz w:val="28"/>
          <w:szCs w:val="28"/>
          <w:lang w:val="en-US" w:eastAsia="zh-CN"/>
        </w:rPr>
        <w:t>1000</w:t>
      </w:r>
      <w:r>
        <w:rPr>
          <w:rFonts w:hint="default" w:ascii="仿宋" w:hAnsi="仿宋" w:eastAsia="仿宋" w:cs="仿宋"/>
          <w:b w:val="0"/>
          <w:bCs/>
          <w:sz w:val="28"/>
          <w:szCs w:val="28"/>
          <w:lang w:val="en-US" w:eastAsia="zh-CN"/>
        </w:rPr>
        <w:t>Mbps 自适应电口交换机，固化</w:t>
      </w:r>
      <w:r>
        <w:rPr>
          <w:rFonts w:hint="eastAsia" w:ascii="仿宋" w:hAnsi="仿宋" w:eastAsia="仿宋" w:cs="仿宋"/>
          <w:b w:val="0"/>
          <w:bCs/>
          <w:sz w:val="28"/>
          <w:szCs w:val="28"/>
          <w:lang w:val="en-US" w:eastAsia="zh-CN"/>
        </w:rPr>
        <w:t>4</w:t>
      </w:r>
      <w:r>
        <w:rPr>
          <w:rFonts w:hint="default" w:ascii="仿宋" w:hAnsi="仿宋" w:eastAsia="仿宋" w:cs="仿宋"/>
          <w:b w:val="0"/>
          <w:bCs/>
          <w:sz w:val="28"/>
          <w:szCs w:val="28"/>
          <w:lang w:val="en-US" w:eastAsia="zh-CN"/>
        </w:rPr>
        <w:t>个</w:t>
      </w:r>
      <w:r>
        <w:rPr>
          <w:rFonts w:hint="eastAsia" w:ascii="仿宋" w:hAnsi="仿宋" w:eastAsia="仿宋" w:cs="仿宋"/>
          <w:b w:val="0"/>
          <w:bCs/>
          <w:sz w:val="28"/>
          <w:szCs w:val="28"/>
          <w:lang w:val="en-US" w:eastAsia="zh-CN"/>
        </w:rPr>
        <w:t>SFP</w:t>
      </w:r>
      <w:r>
        <w:rPr>
          <w:rFonts w:hint="default" w:ascii="仿宋" w:hAnsi="仿宋" w:eastAsia="仿宋" w:cs="仿宋"/>
          <w:b w:val="0"/>
          <w:bCs/>
          <w:sz w:val="28"/>
          <w:szCs w:val="28"/>
          <w:lang w:val="en-US" w:eastAsia="zh-CN"/>
        </w:rPr>
        <w:t>千兆光口，支持VLAN、ACL、端口镜像、端口聚合等</w:t>
      </w:r>
      <w:r>
        <w:rPr>
          <w:rFonts w:hint="eastAsia" w:ascii="仿宋" w:hAnsi="仿宋" w:eastAsia="仿宋" w:cs="仿宋"/>
          <w:b w:val="0"/>
          <w:bCs/>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监控室监控存储服务器，数量1个，要求包安装，塔式服务器</w:t>
      </w:r>
      <w:r>
        <w:rPr>
          <w:rFonts w:hint="default" w:ascii="仿宋" w:hAnsi="仿宋" w:eastAsia="仿宋" w:cs="仿宋"/>
          <w:b w:val="0"/>
          <w:bCs/>
          <w:sz w:val="28"/>
          <w:szCs w:val="28"/>
          <w:lang w:val="en-US" w:eastAsia="zh-CN"/>
        </w:rPr>
        <w:t>图形工作站电脑主机</w:t>
      </w:r>
      <w:r>
        <w:rPr>
          <w:rFonts w:hint="eastAsia" w:ascii="仿宋" w:hAnsi="仿宋" w:eastAsia="仿宋" w:cs="仿宋"/>
          <w:b w:val="0"/>
          <w:bCs/>
          <w:sz w:val="28"/>
          <w:szCs w:val="28"/>
          <w:lang w:val="en-US" w:eastAsia="zh-CN"/>
        </w:rPr>
        <w:t>1*6226</w:t>
      </w:r>
      <w:r>
        <w:rPr>
          <w:rFonts w:hint="default" w:ascii="仿宋" w:hAnsi="仿宋" w:eastAsia="仿宋" w:cs="仿宋"/>
          <w:b w:val="0"/>
          <w:bCs/>
          <w:sz w:val="28"/>
          <w:szCs w:val="28"/>
          <w:lang w:val="en-US" w:eastAsia="zh-CN"/>
        </w:rPr>
        <w:t>R</w:t>
      </w:r>
      <w:r>
        <w:rPr>
          <w:rFonts w:hint="eastAsia" w:ascii="仿宋" w:hAnsi="仿宋" w:eastAsia="仿宋" w:cs="仿宋"/>
          <w:b w:val="0"/>
          <w:bCs/>
          <w:sz w:val="28"/>
          <w:szCs w:val="28"/>
          <w:lang w:val="en-US" w:eastAsia="zh-CN"/>
        </w:rPr>
        <w:t>/256</w:t>
      </w:r>
      <w:r>
        <w:rPr>
          <w:rFonts w:hint="default" w:ascii="仿宋" w:hAnsi="仿宋" w:eastAsia="仿宋" w:cs="仿宋"/>
          <w:b w:val="0"/>
          <w:bCs/>
          <w:sz w:val="28"/>
          <w:szCs w:val="28"/>
          <w:lang w:val="en-US" w:eastAsia="zh-CN"/>
        </w:rPr>
        <w:t>G</w:t>
      </w:r>
      <w:r>
        <w:rPr>
          <w:rFonts w:hint="eastAsia" w:ascii="仿宋" w:hAnsi="仿宋" w:eastAsia="仿宋" w:cs="仿宋"/>
          <w:b w:val="0"/>
          <w:bCs/>
          <w:sz w:val="28"/>
          <w:szCs w:val="28"/>
          <w:lang w:val="en-US" w:eastAsia="zh-CN"/>
        </w:rPr>
        <w:t>，2*960</w:t>
      </w:r>
      <w:r>
        <w:rPr>
          <w:rFonts w:hint="default" w:ascii="仿宋" w:hAnsi="仿宋" w:eastAsia="仿宋" w:cs="仿宋"/>
          <w:b w:val="0"/>
          <w:bCs/>
          <w:sz w:val="28"/>
          <w:szCs w:val="28"/>
          <w:lang w:val="en-US" w:eastAsia="zh-CN"/>
        </w:rPr>
        <w:t>G+</w:t>
      </w:r>
      <w:r>
        <w:rPr>
          <w:rFonts w:hint="eastAsia" w:ascii="仿宋" w:hAnsi="仿宋" w:eastAsia="仿宋" w:cs="仿宋"/>
          <w:b w:val="0"/>
          <w:bCs/>
          <w:sz w:val="28"/>
          <w:szCs w:val="28"/>
          <w:lang w:val="en-US" w:eastAsia="zh-CN"/>
        </w:rPr>
        <w:t>2*8</w:t>
      </w:r>
      <w:r>
        <w:rPr>
          <w:rFonts w:hint="default" w:ascii="仿宋" w:hAnsi="仿宋" w:eastAsia="仿宋" w:cs="仿宋"/>
          <w:b w:val="0"/>
          <w:bCs/>
          <w:sz w:val="28"/>
          <w:szCs w:val="28"/>
          <w:lang w:val="en-US" w:eastAsia="zh-CN"/>
        </w:rPr>
        <w:t>T</w:t>
      </w:r>
      <w:r>
        <w:rPr>
          <w:rFonts w:hint="eastAsia" w:ascii="仿宋" w:hAnsi="仿宋" w:eastAsia="仿宋" w:cs="仿宋"/>
          <w:b w:val="0"/>
          <w:bCs/>
          <w:sz w:val="28"/>
          <w:szCs w:val="28"/>
          <w:lang w:val="en-US" w:eastAsia="zh-CN"/>
        </w:rPr>
        <w:t>，4G</w:t>
      </w:r>
      <w:r>
        <w:rPr>
          <w:rFonts w:hint="default" w:ascii="仿宋" w:hAnsi="仿宋" w:eastAsia="仿宋" w:cs="仿宋"/>
          <w:b w:val="0"/>
          <w:bCs/>
          <w:sz w:val="28"/>
          <w:szCs w:val="28"/>
          <w:lang w:val="en-US" w:eastAsia="zh-CN"/>
        </w:rPr>
        <w:t>显卡</w:t>
      </w:r>
      <w:r>
        <w:rPr>
          <w:rFonts w:hint="eastAsia" w:ascii="仿宋" w:hAnsi="仿宋" w:eastAsia="仿宋" w:cs="仿宋"/>
          <w:b w:val="0"/>
          <w:bCs/>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固定电话，数量1个，要求安装。</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对讲机，数量8个，无需安装，无其他要求。</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无线电信屏蔽仪，数量20个，无需安装，无其他要求。</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听力播放设备，数量1个，要求安装。</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以上所有采购项目安装涉及到的辅材（如网线、排插、电源线、适配器、水晶头、线管、扎带、支架、光纤工程需要的等所有）及人工均需由投标人包干。</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color w:val="000000"/>
          <w:sz w:val="28"/>
          <w:szCs w:val="28"/>
          <w:lang w:val="en-US" w:eastAsia="zh-CN"/>
        </w:rPr>
      </w:pPr>
      <w:r>
        <w:rPr>
          <w:rFonts w:hint="eastAsia" w:ascii="仿宋" w:hAnsi="仿宋" w:eastAsia="仿宋" w:cs="仿宋"/>
          <w:b w:val="0"/>
          <w:bCs/>
          <w:color w:val="000000"/>
          <w:sz w:val="28"/>
          <w:szCs w:val="28"/>
        </w:rPr>
        <w:t>3.2</w:t>
      </w:r>
      <w:r>
        <w:rPr>
          <w:rFonts w:hint="eastAsia" w:ascii="仿宋" w:hAnsi="仿宋" w:eastAsia="仿宋" w:cs="仿宋"/>
          <w:b w:val="0"/>
          <w:bCs/>
          <w:color w:val="000000"/>
          <w:sz w:val="28"/>
          <w:szCs w:val="28"/>
          <w:lang w:eastAsia="zh-CN"/>
        </w:rPr>
        <w:t>采购</w:t>
      </w:r>
      <w:r>
        <w:rPr>
          <w:rFonts w:hint="eastAsia" w:ascii="仿宋" w:hAnsi="仿宋" w:eastAsia="仿宋" w:cs="仿宋"/>
          <w:b w:val="0"/>
          <w:bCs/>
          <w:color w:val="000000"/>
          <w:sz w:val="28"/>
          <w:szCs w:val="28"/>
        </w:rPr>
        <w:t>期限：</w:t>
      </w:r>
      <w:r>
        <w:rPr>
          <w:rFonts w:hint="eastAsia" w:ascii="仿宋" w:hAnsi="仿宋" w:eastAsia="仿宋" w:cs="仿宋"/>
          <w:b w:val="0"/>
          <w:bCs/>
          <w:color w:val="000000"/>
          <w:sz w:val="28"/>
          <w:szCs w:val="28"/>
          <w:lang w:eastAsia="zh-CN"/>
        </w:rPr>
        <w:t>所有货物需在</w:t>
      </w:r>
      <w:r>
        <w:rPr>
          <w:rFonts w:hint="eastAsia" w:ascii="仿宋" w:hAnsi="仿宋" w:eastAsia="仿宋" w:cs="仿宋"/>
          <w:b w:val="0"/>
          <w:bCs/>
          <w:color w:val="000000"/>
          <w:sz w:val="28"/>
          <w:szCs w:val="28"/>
          <w:lang w:val="en-US" w:eastAsia="zh-CN"/>
        </w:rPr>
        <w:t>2024年4月30日17:00前送到采购方指定的交货地点并完成安装与调试。</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四、项目预算：</w:t>
      </w:r>
      <w:r>
        <w:rPr>
          <w:rFonts w:hint="eastAsia" w:ascii="仿宋" w:hAnsi="仿宋" w:eastAsia="仿宋" w:cs="仿宋"/>
          <w:b w:val="0"/>
          <w:bCs/>
          <w:sz w:val="28"/>
          <w:szCs w:val="28"/>
          <w:lang w:eastAsia="zh-CN"/>
        </w:rPr>
        <w:t>采购</w:t>
      </w:r>
      <w:r>
        <w:rPr>
          <w:rFonts w:hint="eastAsia" w:ascii="仿宋" w:hAnsi="仿宋" w:eastAsia="仿宋" w:cs="仿宋"/>
          <w:b w:val="0"/>
          <w:bCs/>
          <w:sz w:val="28"/>
          <w:szCs w:val="28"/>
        </w:rPr>
        <w:t>预算</w:t>
      </w:r>
      <w:r>
        <w:rPr>
          <w:rFonts w:hint="eastAsia" w:ascii="仿宋" w:hAnsi="仿宋" w:eastAsia="仿宋" w:cs="仿宋"/>
          <w:b w:val="0"/>
          <w:bCs/>
          <w:sz w:val="28"/>
          <w:szCs w:val="28"/>
          <w:lang w:val="en-US" w:eastAsia="zh-CN"/>
        </w:rPr>
        <w:t>20万元</w:t>
      </w:r>
      <w:r>
        <w:rPr>
          <w:rFonts w:hint="eastAsia" w:ascii="仿宋" w:hAnsi="仿宋" w:eastAsia="仿宋" w:cs="仿宋"/>
          <w:b w:val="0"/>
          <w:bCs/>
          <w:sz w:val="28"/>
          <w:szCs w:val="28"/>
        </w:rPr>
        <w:t>。</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五、采购方式:竞争性谈判</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六、供应商条件：</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rPr>
        <w:t>1</w:t>
      </w:r>
      <w:r>
        <w:rPr>
          <w:rFonts w:hint="eastAsia" w:ascii="仿宋" w:hAnsi="仿宋" w:eastAsia="仿宋" w:cs="仿宋"/>
          <w:b w:val="0"/>
          <w:bCs/>
          <w:sz w:val="28"/>
          <w:szCs w:val="28"/>
          <w:lang w:val="en-US" w:eastAsia="zh-CN"/>
        </w:rPr>
        <w:t>.</w:t>
      </w:r>
      <w:r>
        <w:rPr>
          <w:rFonts w:hint="eastAsia" w:ascii="仿宋" w:hAnsi="仿宋" w:eastAsia="仿宋" w:cs="仿宋"/>
          <w:b w:val="0"/>
          <w:bCs/>
          <w:sz w:val="28"/>
          <w:szCs w:val="28"/>
        </w:rPr>
        <w:t>符合《中华人民共和国政府采购法》第二十二条资格要求；</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1</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具有独立承担民事责任的能力；</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2</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具有良好的商业信誉和健全的财务会计制度；</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3）</w:t>
      </w:r>
      <w:r>
        <w:rPr>
          <w:rFonts w:hint="eastAsia" w:ascii="仿宋" w:hAnsi="仿宋" w:eastAsia="仿宋" w:cs="仿宋"/>
          <w:b w:val="0"/>
          <w:bCs/>
          <w:sz w:val="28"/>
          <w:szCs w:val="28"/>
        </w:rPr>
        <w:t>具有履行合同所必需的设备和专业技术能力；</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4）</w:t>
      </w:r>
      <w:r>
        <w:rPr>
          <w:rFonts w:hint="eastAsia" w:ascii="仿宋" w:hAnsi="仿宋" w:eastAsia="仿宋" w:cs="仿宋"/>
          <w:b w:val="0"/>
          <w:bCs/>
          <w:sz w:val="28"/>
          <w:szCs w:val="28"/>
        </w:rPr>
        <w:t>有依法缴纳税收和社会保障资金的良好记录；</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5）</w:t>
      </w:r>
      <w:r>
        <w:rPr>
          <w:rFonts w:hint="eastAsia" w:ascii="仿宋" w:hAnsi="仿宋" w:eastAsia="仿宋" w:cs="仿宋"/>
          <w:b w:val="0"/>
          <w:bCs/>
          <w:sz w:val="28"/>
          <w:szCs w:val="28"/>
        </w:rPr>
        <w:t>在经营活动中没有重大违法记录；</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6）</w:t>
      </w:r>
      <w:r>
        <w:rPr>
          <w:rFonts w:hint="eastAsia" w:ascii="仿宋" w:hAnsi="仿宋" w:eastAsia="仿宋" w:cs="仿宋"/>
          <w:b w:val="0"/>
          <w:bCs/>
          <w:sz w:val="28"/>
          <w:szCs w:val="28"/>
        </w:rPr>
        <w:t>法律、行政法规规定的其他条件。</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rPr>
        <w:t>2</w:t>
      </w:r>
      <w:r>
        <w:rPr>
          <w:rFonts w:hint="eastAsia" w:ascii="仿宋" w:hAnsi="仿宋" w:eastAsia="仿宋" w:cs="仿宋"/>
          <w:b w:val="0"/>
          <w:bCs/>
          <w:sz w:val="28"/>
          <w:szCs w:val="28"/>
          <w:lang w:val="en-US" w:eastAsia="zh-CN"/>
        </w:rPr>
        <w:t>.</w:t>
      </w:r>
      <w:r>
        <w:rPr>
          <w:rFonts w:hint="eastAsia" w:ascii="仿宋" w:hAnsi="仿宋" w:eastAsia="仿宋" w:cs="仿宋"/>
          <w:b w:val="0"/>
          <w:bCs/>
          <w:sz w:val="28"/>
          <w:szCs w:val="28"/>
        </w:rPr>
        <w:t>有</w:t>
      </w:r>
      <w:r>
        <w:rPr>
          <w:rFonts w:hint="eastAsia" w:ascii="仿宋" w:hAnsi="仿宋" w:eastAsia="仿宋" w:cs="仿宋"/>
          <w:b w:val="0"/>
          <w:bCs/>
          <w:sz w:val="28"/>
          <w:szCs w:val="28"/>
          <w:lang w:eastAsia="zh-CN"/>
        </w:rPr>
        <w:t>自己的售后团队</w:t>
      </w:r>
      <w:r>
        <w:rPr>
          <w:rFonts w:hint="eastAsia" w:ascii="仿宋" w:hAnsi="仿宋" w:eastAsia="仿宋" w:cs="仿宋"/>
          <w:b w:val="0"/>
          <w:bCs/>
          <w:sz w:val="28"/>
          <w:szCs w:val="28"/>
        </w:rPr>
        <w:t>，</w:t>
      </w:r>
      <w:r>
        <w:rPr>
          <w:rFonts w:hint="eastAsia" w:ascii="仿宋" w:hAnsi="仿宋" w:eastAsia="仿宋" w:cs="仿宋"/>
          <w:b w:val="0"/>
          <w:bCs/>
          <w:sz w:val="28"/>
          <w:szCs w:val="28"/>
          <w:lang w:eastAsia="zh-CN"/>
        </w:rPr>
        <w:t>能够保障售后及时响应</w:t>
      </w:r>
      <w:r>
        <w:rPr>
          <w:rFonts w:hint="eastAsia" w:ascii="仿宋" w:hAnsi="仿宋" w:eastAsia="仿宋" w:cs="仿宋"/>
          <w:b w:val="0"/>
          <w:bCs/>
          <w:sz w:val="28"/>
          <w:szCs w:val="28"/>
        </w:rPr>
        <w:t>。</w:t>
      </w:r>
    </w:p>
    <w:p>
      <w:pPr>
        <w:spacing w:line="520" w:lineRule="exact"/>
        <w:rPr>
          <w:rFonts w:hint="eastAsia" w:ascii="宋体" w:hAnsi="宋体" w:eastAsia="宋体" w:cs="宋体"/>
          <w:b w:val="0"/>
          <w:bCs w:val="0"/>
          <w:i w:val="0"/>
          <w:iCs w:val="0"/>
          <w:caps w:val="0"/>
          <w:color w:val="auto"/>
          <w:spacing w:val="0"/>
          <w:sz w:val="24"/>
          <w:szCs w:val="24"/>
        </w:rPr>
      </w:pPr>
      <w:r>
        <w:rPr>
          <w:rFonts w:hint="eastAsia" w:ascii="仿宋" w:hAnsi="仿宋" w:eastAsia="仿宋" w:cs="仿宋"/>
          <w:b w:val="0"/>
          <w:bCs/>
          <w:sz w:val="28"/>
          <w:szCs w:val="28"/>
        </w:rPr>
        <w:t>七、谈判文件获取时间、地点、方式: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560" w:lineRule="exact"/>
        <w:ind w:left="0" w:right="0" w:firstLine="560" w:firstLineChars="200"/>
        <w:jc w:val="both"/>
        <w:textAlignment w:val="baseline"/>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1、时间：即日起至2024年3月27日下午17:00止。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560" w:lineRule="exact"/>
        <w:ind w:left="0" w:right="0" w:firstLine="560" w:firstLineChars="200"/>
        <w:jc w:val="both"/>
        <w:textAlignment w:val="baseline"/>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2、地址：厦门兴才职业技术学院校园网(www.xmxc.com)。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560" w:lineRule="exact"/>
        <w:ind w:left="0" w:right="0" w:firstLine="560" w:firstLineChars="200"/>
        <w:jc w:val="both"/>
        <w:textAlignment w:val="baseline"/>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3、获取方式：通过厦门兴才职业技术学院校园网(www.xmxc.com)按项目下载电子采购文件等相关资料。</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八、递交响应文件截止时间及方式：</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rPr>
        <w:t>递交响应文件截止时间为</w:t>
      </w:r>
      <w:r>
        <w:rPr>
          <w:rFonts w:hint="eastAsia" w:ascii="仿宋" w:hAnsi="仿宋" w:eastAsia="仿宋" w:cs="仿宋"/>
          <w:b w:val="0"/>
          <w:bCs/>
          <w:sz w:val="28"/>
          <w:szCs w:val="28"/>
          <w:lang w:val="en-US" w:eastAsia="zh-CN"/>
        </w:rPr>
        <w:t>2024</w:t>
      </w:r>
      <w:r>
        <w:rPr>
          <w:rFonts w:hint="eastAsia" w:ascii="仿宋" w:hAnsi="仿宋" w:eastAsia="仿宋" w:cs="仿宋"/>
          <w:b w:val="0"/>
          <w:bCs/>
          <w:sz w:val="28"/>
          <w:szCs w:val="28"/>
        </w:rPr>
        <w:t>年</w:t>
      </w:r>
      <w:r>
        <w:rPr>
          <w:rFonts w:hint="eastAsia" w:ascii="仿宋" w:hAnsi="仿宋" w:eastAsia="仿宋" w:cs="仿宋"/>
          <w:b w:val="0"/>
          <w:bCs/>
          <w:sz w:val="28"/>
          <w:szCs w:val="28"/>
          <w:lang w:val="en-US" w:eastAsia="zh-CN"/>
        </w:rPr>
        <w:t>3</w:t>
      </w:r>
      <w:r>
        <w:rPr>
          <w:rFonts w:hint="eastAsia" w:ascii="仿宋" w:hAnsi="仿宋" w:eastAsia="仿宋" w:cs="仿宋"/>
          <w:b w:val="0"/>
          <w:bCs/>
          <w:sz w:val="28"/>
          <w:szCs w:val="28"/>
        </w:rPr>
        <w:t>月</w:t>
      </w:r>
      <w:r>
        <w:rPr>
          <w:rFonts w:hint="eastAsia" w:ascii="仿宋" w:hAnsi="仿宋" w:eastAsia="仿宋" w:cs="仿宋"/>
          <w:b w:val="0"/>
          <w:bCs/>
          <w:sz w:val="28"/>
          <w:szCs w:val="28"/>
          <w:lang w:val="en-US" w:eastAsia="zh-CN"/>
        </w:rPr>
        <w:t>2</w:t>
      </w:r>
      <w:r>
        <w:rPr>
          <w:rFonts w:hint="eastAsia" w:ascii="仿宋" w:hAnsi="仿宋" w:eastAsia="仿宋" w:cs="仿宋"/>
          <w:b w:val="0"/>
          <w:bCs/>
          <w:sz w:val="28"/>
          <w:szCs w:val="28"/>
        </w:rPr>
        <w:t>8日</w:t>
      </w:r>
      <w:r>
        <w:rPr>
          <w:rFonts w:hint="eastAsia" w:ascii="仿宋" w:hAnsi="仿宋" w:eastAsia="仿宋" w:cs="仿宋"/>
          <w:b w:val="0"/>
          <w:bCs/>
          <w:sz w:val="28"/>
          <w:szCs w:val="28"/>
          <w:lang w:val="en-US" w:eastAsia="zh-CN"/>
        </w:rPr>
        <w:t>17:</w:t>
      </w:r>
      <w:r>
        <w:rPr>
          <w:rFonts w:hint="eastAsia" w:ascii="仿宋" w:hAnsi="仿宋" w:eastAsia="仿宋" w:cs="仿宋"/>
          <w:b w:val="0"/>
          <w:bCs/>
          <w:sz w:val="28"/>
          <w:szCs w:val="28"/>
        </w:rPr>
        <w:t>00前，截止时间即为报价时间。响应供应商以书面的形式送达（需密封，且在信封表面标明项目编号和名称，加盖单位公章），逾期或未加盖单位公章的响应文件恕不接受。</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九、响应文件送达地点：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厦门兴才职业技术学院资产管理处育才楼206</w:t>
      </w:r>
    </w:p>
    <w:p>
      <w:pPr>
        <w:spacing w:line="520" w:lineRule="exact"/>
        <w:rPr>
          <w:rFonts w:hint="eastAsia" w:ascii="仿宋" w:hAnsi="仿宋" w:eastAsia="仿宋" w:cs="仿宋"/>
          <w:b w:val="0"/>
          <w:bCs/>
          <w:sz w:val="28"/>
          <w:szCs w:val="28"/>
        </w:rPr>
      </w:pPr>
      <w:r>
        <w:rPr>
          <w:rFonts w:hint="eastAsia" w:ascii="仿宋" w:hAnsi="仿宋" w:eastAsia="仿宋" w:cs="仿宋"/>
          <w:b w:val="0"/>
          <w:bCs/>
          <w:sz w:val="28"/>
          <w:szCs w:val="28"/>
        </w:rPr>
        <w:t>十、</w:t>
      </w:r>
      <w:bookmarkStart w:id="0" w:name="_GoBack"/>
      <w:r>
        <w:rPr>
          <w:rFonts w:hint="eastAsia" w:ascii="仿宋" w:hAnsi="仿宋" w:eastAsia="仿宋" w:cs="仿宋"/>
          <w:b w:val="0"/>
          <w:bCs/>
          <w:sz w:val="28"/>
          <w:szCs w:val="28"/>
        </w:rPr>
        <w:t>竞争性谈判时间</w:t>
      </w:r>
      <w:bookmarkEnd w:id="0"/>
      <w:r>
        <w:rPr>
          <w:rFonts w:hint="eastAsia" w:ascii="仿宋" w:hAnsi="仿宋" w:eastAsia="仿宋" w:cs="仿宋"/>
          <w:b w:val="0"/>
          <w:bCs/>
          <w:sz w:val="28"/>
          <w:szCs w:val="28"/>
        </w:rPr>
        <w:t>及地点：</w:t>
      </w:r>
    </w:p>
    <w:p>
      <w:pPr>
        <w:spacing w:line="520" w:lineRule="exact"/>
        <w:ind w:firstLine="645"/>
        <w:rPr>
          <w:rFonts w:hint="eastAsia" w:ascii="仿宋" w:hAnsi="仿宋" w:eastAsia="仿宋" w:cs="仿宋"/>
          <w:b w:val="0"/>
          <w:bCs/>
          <w:sz w:val="28"/>
          <w:szCs w:val="28"/>
        </w:rPr>
      </w:pPr>
      <w:r>
        <w:rPr>
          <w:rFonts w:hint="eastAsia" w:ascii="仿宋" w:hAnsi="仿宋" w:eastAsia="仿宋" w:cs="仿宋"/>
          <w:b w:val="0"/>
          <w:bCs/>
          <w:sz w:val="28"/>
          <w:szCs w:val="28"/>
        </w:rPr>
        <w:t>谈判时间：202</w:t>
      </w:r>
      <w:r>
        <w:rPr>
          <w:rFonts w:hint="eastAsia" w:ascii="仿宋" w:hAnsi="仿宋" w:eastAsia="仿宋" w:cs="仿宋"/>
          <w:b w:val="0"/>
          <w:bCs/>
          <w:sz w:val="28"/>
          <w:szCs w:val="28"/>
          <w:lang w:val="en-US" w:eastAsia="zh-CN"/>
        </w:rPr>
        <w:t>4</w:t>
      </w:r>
      <w:r>
        <w:rPr>
          <w:rFonts w:hint="eastAsia" w:ascii="仿宋" w:hAnsi="仿宋" w:eastAsia="仿宋" w:cs="仿宋"/>
          <w:b w:val="0"/>
          <w:bCs/>
          <w:sz w:val="28"/>
          <w:szCs w:val="28"/>
        </w:rPr>
        <w:t>年</w:t>
      </w:r>
      <w:r>
        <w:rPr>
          <w:rFonts w:hint="eastAsia" w:ascii="仿宋" w:hAnsi="仿宋" w:eastAsia="仿宋" w:cs="仿宋"/>
          <w:b w:val="0"/>
          <w:bCs/>
          <w:sz w:val="28"/>
          <w:szCs w:val="28"/>
          <w:lang w:val="en-US" w:eastAsia="zh-CN"/>
        </w:rPr>
        <w:t>3</w:t>
      </w:r>
      <w:r>
        <w:rPr>
          <w:rFonts w:hint="eastAsia" w:ascii="仿宋" w:hAnsi="仿宋" w:eastAsia="仿宋" w:cs="仿宋"/>
          <w:b w:val="0"/>
          <w:bCs/>
          <w:sz w:val="28"/>
          <w:szCs w:val="28"/>
        </w:rPr>
        <w:t>月</w:t>
      </w:r>
      <w:r>
        <w:rPr>
          <w:rFonts w:hint="eastAsia" w:ascii="仿宋" w:hAnsi="仿宋" w:eastAsia="仿宋" w:cs="仿宋"/>
          <w:b w:val="0"/>
          <w:bCs/>
          <w:sz w:val="28"/>
          <w:szCs w:val="28"/>
          <w:lang w:val="en-US" w:eastAsia="zh-CN"/>
        </w:rPr>
        <w:t>29</w:t>
      </w:r>
      <w:r>
        <w:rPr>
          <w:rFonts w:hint="eastAsia" w:ascii="仿宋" w:hAnsi="仿宋" w:eastAsia="仿宋" w:cs="仿宋"/>
          <w:b w:val="0"/>
          <w:bCs/>
          <w:sz w:val="28"/>
          <w:szCs w:val="28"/>
        </w:rPr>
        <w:t>日1</w:t>
      </w:r>
      <w:r>
        <w:rPr>
          <w:rFonts w:hint="eastAsia" w:ascii="仿宋" w:hAnsi="仿宋" w:eastAsia="仿宋" w:cs="仿宋"/>
          <w:b w:val="0"/>
          <w:bCs/>
          <w:sz w:val="28"/>
          <w:szCs w:val="28"/>
          <w:lang w:val="en-US" w:eastAsia="zh-CN"/>
        </w:rPr>
        <w:t>0</w:t>
      </w:r>
      <w:r>
        <w:rPr>
          <w:rFonts w:hint="eastAsia" w:ascii="仿宋" w:hAnsi="仿宋" w:eastAsia="仿宋" w:cs="仿宋"/>
          <w:b w:val="0"/>
          <w:bCs/>
          <w:sz w:val="28"/>
          <w:szCs w:val="28"/>
        </w:rPr>
        <w:t>点</w:t>
      </w:r>
      <w:r>
        <w:rPr>
          <w:rFonts w:hint="eastAsia" w:ascii="仿宋" w:hAnsi="仿宋" w:eastAsia="仿宋" w:cs="仿宋"/>
          <w:b w:val="0"/>
          <w:bCs/>
          <w:sz w:val="28"/>
          <w:szCs w:val="28"/>
          <w:lang w:val="en-US" w:eastAsia="zh-CN"/>
        </w:rPr>
        <w:t>0</w:t>
      </w:r>
      <w:r>
        <w:rPr>
          <w:rFonts w:hint="eastAsia" w:ascii="仿宋" w:hAnsi="仿宋" w:eastAsia="仿宋" w:cs="仿宋"/>
          <w:b w:val="0"/>
          <w:bCs/>
          <w:sz w:val="28"/>
          <w:szCs w:val="28"/>
        </w:rPr>
        <w:t>0分；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rPr>
        <w:t>地点：</w:t>
      </w:r>
      <w:r>
        <w:rPr>
          <w:rFonts w:hint="eastAsia" w:ascii="仿宋" w:hAnsi="仿宋" w:eastAsia="仿宋" w:cs="仿宋"/>
          <w:b w:val="0"/>
          <w:bCs/>
          <w:sz w:val="28"/>
          <w:szCs w:val="28"/>
          <w:lang w:val="en-US" w:eastAsia="zh-CN"/>
        </w:rPr>
        <w:t>厦门兴才职业技术学院健康驿站A112</w:t>
      </w:r>
    </w:p>
    <w:p>
      <w:pPr>
        <w:spacing w:line="520" w:lineRule="exact"/>
        <w:ind w:firstLine="560" w:firstLineChars="200"/>
        <w:rPr>
          <w:rFonts w:hint="eastAsia" w:ascii="仿宋" w:hAnsi="仿宋" w:eastAsia="仿宋" w:cs="仿宋"/>
          <w:b w:val="0"/>
          <w:bCs/>
          <w:sz w:val="28"/>
          <w:szCs w:val="28"/>
          <w:lang w:eastAsia="zh-CN"/>
        </w:rPr>
      </w:pPr>
      <w:r>
        <w:rPr>
          <w:rFonts w:hint="eastAsia" w:ascii="仿宋" w:hAnsi="仿宋" w:eastAsia="仿宋" w:cs="仿宋"/>
          <w:b w:val="0"/>
          <w:bCs/>
          <w:sz w:val="28"/>
          <w:szCs w:val="28"/>
        </w:rPr>
        <w:t>联系人：</w:t>
      </w:r>
      <w:r>
        <w:rPr>
          <w:rFonts w:hint="eastAsia" w:ascii="仿宋" w:hAnsi="仿宋" w:eastAsia="仿宋" w:cs="仿宋"/>
          <w:b w:val="0"/>
          <w:bCs/>
          <w:sz w:val="28"/>
          <w:szCs w:val="28"/>
          <w:lang w:eastAsia="zh-CN"/>
        </w:rPr>
        <w:t>王老师</w:t>
      </w:r>
    </w:p>
    <w:p>
      <w:pPr>
        <w:spacing w:line="520" w:lineRule="exact"/>
        <w:ind w:firstLine="560" w:firstLineChars="2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rPr>
        <w:t>电话：</w:t>
      </w:r>
      <w:r>
        <w:rPr>
          <w:rFonts w:hint="eastAsia" w:ascii="仿宋" w:hAnsi="仿宋" w:eastAsia="仿宋" w:cs="仿宋"/>
          <w:b w:val="0"/>
          <w:bCs/>
          <w:sz w:val="28"/>
          <w:szCs w:val="28"/>
          <w:lang w:val="en-US" w:eastAsia="zh-CN"/>
        </w:rPr>
        <w:t>18959265006</w:t>
      </w:r>
    </w:p>
    <w:p>
      <w:pPr>
        <w:spacing w:line="52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rPr>
        <w:t>考虑到异地供应商上门谈判</w:t>
      </w:r>
      <w:r>
        <w:rPr>
          <w:rFonts w:hint="eastAsia" w:ascii="仿宋" w:hAnsi="仿宋" w:eastAsia="仿宋" w:cs="仿宋"/>
          <w:b w:val="0"/>
          <w:bCs/>
          <w:sz w:val="28"/>
          <w:szCs w:val="28"/>
          <w:lang w:eastAsia="zh-CN"/>
        </w:rPr>
        <w:t>不便</w:t>
      </w:r>
      <w:r>
        <w:rPr>
          <w:rFonts w:hint="eastAsia" w:ascii="仿宋" w:hAnsi="仿宋" w:eastAsia="仿宋" w:cs="仿宋"/>
          <w:b w:val="0"/>
          <w:bCs/>
          <w:sz w:val="28"/>
          <w:szCs w:val="28"/>
        </w:rPr>
        <w:t>，允许供应商在谈判期间，指定人员以电话</w:t>
      </w:r>
      <w:r>
        <w:rPr>
          <w:rFonts w:hint="eastAsia" w:ascii="仿宋" w:hAnsi="仿宋" w:eastAsia="仿宋" w:cs="仿宋"/>
          <w:b w:val="0"/>
          <w:bCs/>
          <w:sz w:val="28"/>
          <w:szCs w:val="28"/>
          <w:lang w:eastAsia="zh-CN"/>
        </w:rPr>
        <w:t>或微信等方式</w:t>
      </w:r>
      <w:r>
        <w:rPr>
          <w:rFonts w:hint="eastAsia" w:ascii="仿宋" w:hAnsi="仿宋" w:eastAsia="仿宋" w:cs="仿宋"/>
          <w:b w:val="0"/>
          <w:bCs/>
          <w:sz w:val="28"/>
          <w:szCs w:val="28"/>
        </w:rPr>
        <w:t>参与谈判。</w:t>
      </w:r>
    </w:p>
    <w:p>
      <w:pPr>
        <w:spacing w:line="520" w:lineRule="exact"/>
        <w:rPr>
          <w:rFonts w:hint="eastAsia" w:ascii="仿宋" w:hAnsi="仿宋" w:eastAsia="仿宋" w:cs="仿宋"/>
          <w:b w:val="0"/>
          <w:bCs/>
          <w:sz w:val="28"/>
          <w:szCs w:val="28"/>
        </w:rPr>
      </w:pPr>
    </w:p>
    <w:p>
      <w:pPr>
        <w:spacing w:line="520" w:lineRule="exact"/>
        <w:rPr>
          <w:rFonts w:hint="eastAsia" w:ascii="仿宋" w:hAnsi="仿宋" w:eastAsia="仿宋" w:cs="仿宋"/>
          <w:b w:val="0"/>
          <w:bCs/>
          <w:sz w:val="28"/>
          <w:szCs w:val="28"/>
        </w:rPr>
      </w:pPr>
    </w:p>
    <w:p>
      <w:pPr>
        <w:wordWrap w:val="0"/>
        <w:spacing w:line="520" w:lineRule="exact"/>
        <w:jc w:val="right"/>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厦门兴才职业技术学院资产管理处</w:t>
      </w:r>
    </w:p>
    <w:p>
      <w:pPr>
        <w:wordWrap w:val="0"/>
        <w:spacing w:line="520" w:lineRule="exact"/>
        <w:jc w:val="right"/>
        <w:rPr>
          <w:rFonts w:hint="eastAsia" w:ascii="仿宋_GB2312" w:eastAsia="仿宋_GB2312"/>
          <w:b w:val="0"/>
          <w:bCs/>
          <w:sz w:val="32"/>
          <w:szCs w:val="32"/>
        </w:rPr>
      </w:pPr>
      <w:r>
        <w:rPr>
          <w:rFonts w:hint="eastAsia" w:ascii="仿宋" w:hAnsi="仿宋" w:eastAsia="仿宋" w:cs="仿宋"/>
          <w:b w:val="0"/>
          <w:bCs/>
          <w:sz w:val="28"/>
          <w:szCs w:val="28"/>
        </w:rPr>
        <w:t xml:space="preserve">                   </w:t>
      </w:r>
      <w:r>
        <w:rPr>
          <w:rFonts w:hint="eastAsia" w:ascii="仿宋" w:hAnsi="仿宋" w:eastAsia="仿宋" w:cs="仿宋"/>
          <w:b w:val="0"/>
          <w:bCs/>
          <w:sz w:val="28"/>
          <w:szCs w:val="28"/>
          <w:lang w:val="en-US" w:eastAsia="zh-CN"/>
        </w:rPr>
        <w:t xml:space="preserve"> </w:t>
      </w:r>
      <w:r>
        <w:rPr>
          <w:rFonts w:hint="eastAsia" w:ascii="仿宋" w:hAnsi="仿宋" w:eastAsia="仿宋" w:cs="仿宋"/>
          <w:b w:val="0"/>
          <w:bCs/>
          <w:sz w:val="28"/>
          <w:szCs w:val="28"/>
        </w:rPr>
        <w:t>202</w:t>
      </w:r>
      <w:r>
        <w:rPr>
          <w:rFonts w:hint="eastAsia" w:ascii="仿宋" w:hAnsi="仿宋" w:eastAsia="仿宋" w:cs="仿宋"/>
          <w:b w:val="0"/>
          <w:bCs/>
          <w:sz w:val="28"/>
          <w:szCs w:val="28"/>
          <w:lang w:val="en-US" w:eastAsia="zh-CN"/>
        </w:rPr>
        <w:t>4</w:t>
      </w:r>
      <w:r>
        <w:rPr>
          <w:rFonts w:hint="eastAsia" w:ascii="仿宋" w:hAnsi="仿宋" w:eastAsia="仿宋" w:cs="仿宋"/>
          <w:b w:val="0"/>
          <w:bCs/>
          <w:sz w:val="28"/>
          <w:szCs w:val="28"/>
        </w:rPr>
        <w:t>年</w:t>
      </w:r>
      <w:r>
        <w:rPr>
          <w:rFonts w:hint="eastAsia" w:ascii="仿宋" w:hAnsi="仿宋" w:eastAsia="仿宋" w:cs="仿宋"/>
          <w:b w:val="0"/>
          <w:bCs/>
          <w:sz w:val="28"/>
          <w:szCs w:val="28"/>
          <w:lang w:val="en-US" w:eastAsia="zh-CN"/>
        </w:rPr>
        <w:t>3</w:t>
      </w:r>
      <w:r>
        <w:rPr>
          <w:rFonts w:hint="eastAsia" w:ascii="仿宋" w:hAnsi="仿宋" w:eastAsia="仿宋" w:cs="仿宋"/>
          <w:b w:val="0"/>
          <w:bCs/>
          <w:sz w:val="28"/>
          <w:szCs w:val="28"/>
        </w:rPr>
        <w:t>月</w:t>
      </w:r>
      <w:r>
        <w:rPr>
          <w:rFonts w:hint="eastAsia" w:ascii="仿宋" w:hAnsi="仿宋" w:eastAsia="仿宋" w:cs="仿宋"/>
          <w:b w:val="0"/>
          <w:bCs/>
          <w:sz w:val="28"/>
          <w:szCs w:val="28"/>
          <w:lang w:val="en-US" w:eastAsia="zh-CN"/>
        </w:rPr>
        <w:t>1</w:t>
      </w:r>
      <w:r>
        <w:rPr>
          <w:rFonts w:hint="eastAsia" w:ascii="仿宋" w:hAnsi="仿宋" w:eastAsia="仿宋" w:cs="仿宋"/>
          <w:b w:val="0"/>
          <w:bCs/>
          <w:sz w:val="28"/>
          <w:szCs w:val="28"/>
        </w:rPr>
        <w:t xml:space="preserve">日        </w:t>
      </w:r>
      <w:r>
        <w:rPr>
          <w:rFonts w:hint="eastAsia" w:ascii="仿宋_GB2312" w:eastAsia="仿宋_GB2312"/>
          <w:b w:val="0"/>
          <w:bCs/>
          <w:sz w:val="32"/>
          <w:szCs w:val="32"/>
        </w:rPr>
        <w:t xml:space="preserve"> </w:t>
      </w: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spacing w:line="360" w:lineRule="auto"/>
        <w:jc w:val="right"/>
        <w:rPr>
          <w:rFonts w:hint="eastAsia" w:ascii="仿宋_GB2312" w:eastAsia="仿宋_GB2312"/>
          <w:b w:val="0"/>
          <w:bCs/>
          <w:sz w:val="32"/>
          <w:szCs w:val="32"/>
        </w:rPr>
      </w:pPr>
    </w:p>
    <w:p>
      <w:pPr>
        <w:jc w:val="center"/>
        <w:rPr>
          <w:rFonts w:hint="eastAsia" w:ascii="黑体" w:hAnsi="黑体" w:eastAsia="黑体" w:cs="黑体"/>
          <w:b w:val="0"/>
          <w:bCs/>
          <w:sz w:val="36"/>
          <w:szCs w:val="36"/>
        </w:rPr>
      </w:pPr>
      <w:r>
        <w:rPr>
          <w:rFonts w:hint="eastAsia" w:ascii="黑体" w:hAnsi="黑体" w:eastAsia="黑体" w:cs="黑体"/>
          <w:b w:val="0"/>
          <w:bCs/>
          <w:sz w:val="36"/>
          <w:szCs w:val="36"/>
        </w:rPr>
        <w:t>二、供应商应当提供的资格证明材料</w:t>
      </w:r>
    </w:p>
    <w:p>
      <w:pPr>
        <w:ind w:firstLine="420" w:firstLineChars="200"/>
        <w:rPr>
          <w:rFonts w:hint="eastAsia" w:ascii="仿宋" w:hAnsi="仿宋" w:cs="仿宋"/>
          <w:b w:val="0"/>
          <w:bCs/>
          <w:szCs w:val="30"/>
        </w:rPr>
      </w:pP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rPr>
        <w:t>*1、资格的声明函（格式文件附件 1－1，原件）；</w:t>
      </w: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rPr>
        <w:t>*2、公司营业执照副本复印件；</w:t>
      </w: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rPr>
        <w:t xml:space="preserve">3、供应商简介（格式文件附件 1－2，原件）； </w:t>
      </w: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rPr>
        <w:t>4、有依法缴纳税收的良好记录，提供近一年不少于3个月的依法缴纳税收的证明；</w:t>
      </w: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lang w:val="en-US" w:eastAsia="zh-CN"/>
        </w:rPr>
        <w:t>5、</w:t>
      </w:r>
      <w:r>
        <w:rPr>
          <w:rFonts w:hint="eastAsia" w:ascii="仿宋_GB2312" w:eastAsia="仿宋_GB2312"/>
          <w:b w:val="0"/>
          <w:bCs/>
          <w:sz w:val="32"/>
          <w:szCs w:val="32"/>
        </w:rPr>
        <w:t>具有良好商业信誉及无重大违法记录的声明函（格式文件附件 1－</w:t>
      </w:r>
      <w:r>
        <w:rPr>
          <w:rFonts w:hint="eastAsia" w:ascii="仿宋_GB2312" w:eastAsia="仿宋_GB2312"/>
          <w:b w:val="0"/>
          <w:bCs/>
          <w:sz w:val="32"/>
          <w:szCs w:val="32"/>
          <w:lang w:val="en-US" w:eastAsia="zh-CN"/>
        </w:rPr>
        <w:t>5</w:t>
      </w:r>
      <w:r>
        <w:rPr>
          <w:rFonts w:hint="eastAsia" w:ascii="仿宋_GB2312" w:eastAsia="仿宋_GB2312"/>
          <w:b w:val="0"/>
          <w:bCs/>
          <w:sz w:val="32"/>
          <w:szCs w:val="32"/>
        </w:rPr>
        <w:t>，原件）</w:t>
      </w:r>
    </w:p>
    <w:p>
      <w:pPr>
        <w:spacing w:line="520" w:lineRule="exact"/>
        <w:ind w:firstLine="800" w:firstLineChars="250"/>
        <w:rPr>
          <w:rFonts w:hint="eastAsia" w:ascii="仿宋_GB2312" w:eastAsia="仿宋_GB2312"/>
          <w:b w:val="0"/>
          <w:bCs/>
          <w:sz w:val="32"/>
          <w:szCs w:val="32"/>
        </w:rPr>
      </w:pPr>
      <w:r>
        <w:rPr>
          <w:rFonts w:hint="eastAsia" w:ascii="仿宋_GB2312" w:eastAsia="仿宋_GB2312"/>
          <w:b w:val="0"/>
          <w:bCs/>
          <w:sz w:val="32"/>
          <w:szCs w:val="32"/>
          <w:lang w:val="en-US" w:eastAsia="zh-CN"/>
        </w:rPr>
        <w:t>6</w:t>
      </w:r>
      <w:r>
        <w:rPr>
          <w:rFonts w:hint="eastAsia" w:ascii="仿宋_GB2312" w:eastAsia="仿宋_GB2312"/>
          <w:b w:val="0"/>
          <w:bCs/>
          <w:sz w:val="32"/>
          <w:szCs w:val="32"/>
        </w:rPr>
        <w:t>、供应商认为需要提供的其他资格证明文件。</w:t>
      </w:r>
    </w:p>
    <w:p>
      <w:pPr>
        <w:spacing w:line="520" w:lineRule="exact"/>
        <w:rPr>
          <w:rFonts w:hint="eastAsia" w:ascii="仿宋_GB2312" w:eastAsia="仿宋_GB2312"/>
          <w:b w:val="0"/>
          <w:bCs/>
          <w:sz w:val="32"/>
          <w:szCs w:val="32"/>
        </w:rPr>
      </w:pPr>
      <w:r>
        <w:rPr>
          <w:rFonts w:hint="eastAsia" w:ascii="仿宋_GB2312" w:eastAsia="仿宋_GB2312"/>
          <w:b w:val="0"/>
          <w:bCs/>
          <w:sz w:val="32"/>
          <w:szCs w:val="32"/>
        </w:rPr>
        <w:t xml:space="preserve">    上述材料要求为原件的，供应商必须提供原件，无原件要求的，提供加盖供应商公章的复印件或扫描件。其中，1-2项（带*项）必须提供，作为资格性审查的主要依据。</w:t>
      </w: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ind w:firstLine="600" w:firstLineChars="200"/>
        <w:rPr>
          <w:rFonts w:hint="eastAsia" w:ascii="仿宋" w:hAnsi="仿宋" w:eastAsia="仿宋" w:cs="仿宋"/>
          <w:b w:val="0"/>
          <w:bCs/>
          <w:sz w:val="30"/>
          <w:szCs w:val="30"/>
        </w:rPr>
      </w:pPr>
    </w:p>
    <w:p>
      <w:pPr>
        <w:jc w:val="center"/>
        <w:rPr>
          <w:rFonts w:hint="eastAsia" w:ascii="黑体" w:hAnsi="黑体" w:eastAsia="黑体" w:cs="黑体"/>
          <w:b w:val="0"/>
          <w:bCs/>
          <w:sz w:val="36"/>
          <w:szCs w:val="36"/>
        </w:rPr>
      </w:pPr>
      <w:r>
        <w:rPr>
          <w:rFonts w:hint="eastAsia" w:ascii="黑体" w:hAnsi="黑体" w:eastAsia="黑体" w:cs="黑体"/>
          <w:b w:val="0"/>
          <w:bCs/>
          <w:sz w:val="36"/>
          <w:szCs w:val="36"/>
        </w:rPr>
        <w:t>三、供应商响应文件编制要求</w:t>
      </w:r>
    </w:p>
    <w:p>
      <w:pPr>
        <w:rPr>
          <w:rFonts w:hint="eastAsia" w:ascii="黑体" w:hAnsi="黑体" w:eastAsia="黑体" w:cs="黑体"/>
          <w:b w:val="0"/>
          <w:bCs/>
          <w:sz w:val="36"/>
          <w:szCs w:val="36"/>
        </w:rPr>
      </w:pPr>
    </w:p>
    <w:p>
      <w:pPr>
        <w:rPr>
          <w:rFonts w:hint="eastAsia" w:ascii="仿宋" w:hAnsi="仿宋" w:cs="仿宋"/>
          <w:b w:val="0"/>
          <w:bCs/>
          <w:szCs w:val="30"/>
        </w:rPr>
      </w:pPr>
      <w:r>
        <w:rPr>
          <w:rFonts w:hint="eastAsia" w:ascii="仿宋" w:hAnsi="仿宋" w:cs="仿宋"/>
          <w:b w:val="0"/>
          <w:bCs/>
          <w:szCs w:val="30"/>
        </w:rPr>
        <w:t>附件 1－1</w:t>
      </w:r>
    </w:p>
    <w:p>
      <w:pPr>
        <w:jc w:val="center"/>
        <w:rPr>
          <w:rFonts w:hint="eastAsia" w:ascii="黑体" w:hAnsi="黑体" w:eastAsia="黑体" w:cs="黑体"/>
          <w:b w:val="0"/>
          <w:bCs/>
          <w:sz w:val="36"/>
          <w:szCs w:val="36"/>
        </w:rPr>
      </w:pPr>
      <w:r>
        <w:rPr>
          <w:rFonts w:hint="eastAsia" w:ascii="黑体" w:hAnsi="黑体" w:eastAsia="黑体" w:cs="黑体"/>
          <w:b w:val="0"/>
          <w:bCs/>
          <w:sz w:val="36"/>
          <w:szCs w:val="36"/>
        </w:rPr>
        <w:t>关于资格的声明函</w:t>
      </w:r>
    </w:p>
    <w:p>
      <w:pPr>
        <w:rPr>
          <w:rFonts w:hint="eastAsia" w:ascii="黑体" w:hAnsi="黑体" w:eastAsia="黑体" w:cs="黑体"/>
          <w:b w:val="0"/>
          <w:bCs/>
          <w:sz w:val="36"/>
          <w:szCs w:val="36"/>
        </w:rPr>
      </w:pPr>
    </w:p>
    <w:p>
      <w:pPr>
        <w:rPr>
          <w:rFonts w:hint="eastAsia" w:ascii="黑体" w:hAnsi="黑体" w:eastAsia="黑体" w:cs="黑体"/>
          <w:b w:val="0"/>
          <w:bCs/>
          <w:sz w:val="30"/>
          <w:szCs w:val="30"/>
        </w:rPr>
      </w:pPr>
    </w:p>
    <w:p>
      <w:pPr>
        <w:rPr>
          <w:rFonts w:hint="eastAsia" w:ascii="仿宋" w:hAnsi="仿宋" w:eastAsia="宋体" w:cs="仿宋"/>
          <w:b w:val="0"/>
          <w:bCs/>
          <w:sz w:val="30"/>
          <w:szCs w:val="30"/>
          <w:lang w:eastAsia="zh-CN"/>
        </w:rPr>
      </w:pPr>
      <w:r>
        <w:rPr>
          <w:rFonts w:hint="eastAsia" w:ascii="仿宋" w:hAnsi="仿宋" w:cs="仿宋"/>
          <w:b w:val="0"/>
          <w:bCs/>
          <w:sz w:val="30"/>
          <w:szCs w:val="30"/>
        </w:rPr>
        <w:t>致：</w:t>
      </w:r>
      <w:r>
        <w:rPr>
          <w:rFonts w:hint="eastAsia" w:ascii="仿宋" w:hAnsi="仿宋" w:cs="仿宋"/>
          <w:b w:val="0"/>
          <w:bCs/>
          <w:sz w:val="30"/>
          <w:szCs w:val="30"/>
          <w:lang w:eastAsia="zh-CN"/>
        </w:rPr>
        <w:t>厦门兴才职业技术学院</w:t>
      </w:r>
    </w:p>
    <w:p>
      <w:pPr>
        <w:rPr>
          <w:rFonts w:hint="eastAsia" w:ascii="仿宋" w:hAnsi="仿宋" w:cs="仿宋"/>
          <w:b w:val="0"/>
          <w:bCs/>
          <w:sz w:val="30"/>
          <w:szCs w:val="30"/>
        </w:rPr>
      </w:pPr>
      <w:r>
        <w:rPr>
          <w:rFonts w:hint="eastAsia" w:ascii="仿宋" w:hAnsi="仿宋" w:cs="仿宋"/>
          <w:b w:val="0"/>
          <w:bCs/>
          <w:sz w:val="30"/>
          <w:szCs w:val="30"/>
        </w:rPr>
        <w:t xml:space="preserve">    关于贵方202</w:t>
      </w:r>
      <w:r>
        <w:rPr>
          <w:rFonts w:hint="eastAsia" w:ascii="仿宋" w:hAnsi="仿宋" w:cs="仿宋"/>
          <w:b w:val="0"/>
          <w:bCs/>
          <w:sz w:val="30"/>
          <w:szCs w:val="30"/>
          <w:lang w:val="en-US" w:eastAsia="zh-CN"/>
        </w:rPr>
        <w:t>4</w:t>
      </w:r>
      <w:r>
        <w:rPr>
          <w:rFonts w:hint="eastAsia" w:ascii="仿宋" w:hAnsi="仿宋" w:cs="仿宋"/>
          <w:b w:val="0"/>
          <w:bCs/>
          <w:sz w:val="30"/>
          <w:szCs w:val="30"/>
        </w:rPr>
        <w:t>年</w:t>
      </w:r>
      <w:r>
        <w:rPr>
          <w:rFonts w:hint="eastAsia" w:ascii="仿宋" w:hAnsi="仿宋" w:cs="仿宋"/>
          <w:b w:val="0"/>
          <w:bCs/>
          <w:sz w:val="30"/>
          <w:szCs w:val="30"/>
          <w:lang w:val="en-US" w:eastAsia="zh-CN"/>
        </w:rPr>
        <w:t>3</w:t>
      </w:r>
      <w:r>
        <w:rPr>
          <w:rFonts w:hint="eastAsia" w:ascii="仿宋" w:hAnsi="仿宋" w:cs="仿宋"/>
          <w:b w:val="0"/>
          <w:bCs/>
          <w:sz w:val="30"/>
          <w:szCs w:val="30"/>
        </w:rPr>
        <w:t>月</w:t>
      </w:r>
      <w:r>
        <w:rPr>
          <w:rFonts w:hint="eastAsia" w:ascii="仿宋" w:hAnsi="仿宋" w:cs="仿宋"/>
          <w:b w:val="0"/>
          <w:bCs/>
          <w:sz w:val="30"/>
          <w:szCs w:val="30"/>
          <w:lang w:val="en-US" w:eastAsia="zh-CN"/>
        </w:rPr>
        <w:t>18</w:t>
      </w:r>
      <w:r>
        <w:rPr>
          <w:rFonts w:hint="eastAsia" w:ascii="仿宋" w:hAnsi="仿宋" w:cs="仿宋"/>
          <w:b w:val="0"/>
          <w:bCs/>
          <w:sz w:val="30"/>
          <w:szCs w:val="30"/>
        </w:rPr>
        <w:t>日第</w:t>
      </w:r>
      <w:r>
        <w:rPr>
          <w:rFonts w:hint="eastAsia" w:ascii="仿宋" w:hAnsi="仿宋" w:cs="仿宋"/>
          <w:b w:val="0"/>
          <w:bCs/>
          <w:sz w:val="30"/>
          <w:szCs w:val="30"/>
          <w:lang w:val="en-US" w:eastAsia="zh-CN"/>
        </w:rPr>
        <w:t>XCZC202403-01</w:t>
      </w:r>
      <w:r>
        <w:rPr>
          <w:rFonts w:hint="eastAsia" w:ascii="宋体" w:hAnsi="宋体"/>
          <w:b w:val="0"/>
          <w:bCs/>
          <w:sz w:val="28"/>
          <w:szCs w:val="28"/>
        </w:rPr>
        <w:t>号</w:t>
      </w:r>
      <w:r>
        <w:rPr>
          <w:rFonts w:hint="eastAsia" w:ascii="仿宋" w:hAnsi="仿宋" w:cs="仿宋"/>
          <w:b w:val="0"/>
          <w:bCs/>
          <w:sz w:val="30"/>
          <w:szCs w:val="30"/>
        </w:rPr>
        <w:t>报价邀请，本签字人愿意参加报价，提供“</w:t>
      </w:r>
      <w:r>
        <w:rPr>
          <w:rFonts w:hint="eastAsia" w:ascii="仿宋" w:hAnsi="仿宋" w:eastAsia="宋体" w:cs="仿宋"/>
          <w:b w:val="0"/>
          <w:bCs/>
          <w:sz w:val="30"/>
          <w:szCs w:val="30"/>
          <w:lang w:val="en-US" w:eastAsia="zh-CN"/>
        </w:rPr>
        <w:t>完善全国大学英语四六级标准化考场</w:t>
      </w:r>
      <w:r>
        <w:rPr>
          <w:rFonts w:hint="eastAsia" w:ascii="仿宋" w:hAnsi="仿宋" w:cs="仿宋"/>
          <w:b w:val="0"/>
          <w:bCs/>
          <w:sz w:val="30"/>
          <w:szCs w:val="30"/>
        </w:rPr>
        <w:t>项目</w:t>
      </w:r>
      <w:r>
        <w:rPr>
          <w:rFonts w:ascii="仿宋" w:hAnsi="仿宋" w:cs="仿宋"/>
          <w:b w:val="0"/>
          <w:bCs/>
          <w:sz w:val="30"/>
          <w:szCs w:val="30"/>
        </w:rPr>
        <w:t>”</w:t>
      </w:r>
      <w:r>
        <w:rPr>
          <w:rFonts w:hint="eastAsia" w:ascii="仿宋" w:hAnsi="仿宋" w:cs="仿宋"/>
          <w:b w:val="0"/>
          <w:bCs/>
          <w:sz w:val="30"/>
          <w:szCs w:val="30"/>
        </w:rPr>
        <w:t>谈判文件，本签字人确认资格文件中的说明以及响应文件中所有提交的文件和材料是真实的、准确的。</w:t>
      </w:r>
    </w:p>
    <w:p>
      <w:pPr>
        <w:rPr>
          <w:rFonts w:hint="eastAsia" w:ascii="仿宋" w:hAnsi="仿宋" w:cs="仿宋"/>
          <w:b w:val="0"/>
          <w:bCs/>
          <w:sz w:val="30"/>
          <w:szCs w:val="30"/>
        </w:rPr>
      </w:pPr>
    </w:p>
    <w:p>
      <w:pPr>
        <w:rPr>
          <w:rFonts w:hint="eastAsia" w:ascii="仿宋" w:hAnsi="仿宋" w:cs="仿宋"/>
          <w:b w:val="0"/>
          <w:bCs/>
          <w:sz w:val="30"/>
          <w:szCs w:val="30"/>
        </w:rPr>
      </w:pPr>
    </w:p>
    <w:p>
      <w:pPr>
        <w:rPr>
          <w:rFonts w:hint="eastAsia" w:ascii="仿宋" w:hAnsi="仿宋" w:cs="仿宋"/>
          <w:b w:val="0"/>
          <w:bCs/>
          <w:sz w:val="30"/>
          <w:szCs w:val="30"/>
        </w:rPr>
      </w:pPr>
    </w:p>
    <w:p>
      <w:pPr>
        <w:rPr>
          <w:rFonts w:hint="eastAsia" w:ascii="仿宋" w:hAnsi="仿宋" w:cs="仿宋"/>
          <w:b w:val="0"/>
          <w:bCs/>
          <w:sz w:val="30"/>
          <w:szCs w:val="30"/>
        </w:rPr>
      </w:pPr>
      <w:r>
        <w:rPr>
          <w:rFonts w:hint="eastAsia" w:ascii="仿宋" w:hAnsi="仿宋" w:cs="仿宋"/>
          <w:b w:val="0"/>
          <w:bCs/>
          <w:sz w:val="30"/>
          <w:szCs w:val="30"/>
        </w:rPr>
        <w:t xml:space="preserve">               </w:t>
      </w:r>
      <w:r>
        <w:rPr>
          <w:rFonts w:hint="eastAsia" w:ascii="仿宋" w:hAnsi="仿宋" w:cs="仿宋"/>
          <w:b w:val="0"/>
          <w:bCs/>
          <w:sz w:val="30"/>
          <w:szCs w:val="30"/>
          <w:lang w:val="en-US" w:eastAsia="zh-CN"/>
        </w:rPr>
        <w:t xml:space="preserve">          </w:t>
      </w:r>
      <w:r>
        <w:rPr>
          <w:rFonts w:hint="eastAsia" w:ascii="仿宋" w:hAnsi="仿宋" w:cs="仿宋"/>
          <w:b w:val="0"/>
          <w:bCs/>
          <w:sz w:val="30"/>
          <w:szCs w:val="30"/>
        </w:rPr>
        <w:t xml:space="preserve"> 供应商名称（盖章）：</w:t>
      </w:r>
    </w:p>
    <w:p>
      <w:pPr>
        <w:rPr>
          <w:rFonts w:hint="eastAsia" w:ascii="仿宋" w:hAnsi="仿宋" w:cs="仿宋"/>
          <w:b w:val="0"/>
          <w:bCs/>
          <w:sz w:val="30"/>
          <w:szCs w:val="30"/>
        </w:rPr>
      </w:pPr>
    </w:p>
    <w:p>
      <w:pPr>
        <w:rPr>
          <w:rFonts w:hint="eastAsia" w:ascii="仿宋" w:hAnsi="仿宋" w:cs="仿宋"/>
          <w:b w:val="0"/>
          <w:bCs/>
          <w:sz w:val="30"/>
          <w:szCs w:val="30"/>
        </w:rPr>
      </w:pPr>
      <w:r>
        <w:rPr>
          <w:rFonts w:hint="eastAsia" w:ascii="仿宋" w:hAnsi="仿宋" w:cs="仿宋"/>
          <w:b w:val="0"/>
          <w:bCs/>
          <w:sz w:val="30"/>
          <w:szCs w:val="30"/>
        </w:rPr>
        <w:t xml:space="preserve">               </w:t>
      </w:r>
      <w:r>
        <w:rPr>
          <w:rFonts w:hint="eastAsia" w:ascii="仿宋" w:hAnsi="仿宋" w:cs="仿宋"/>
          <w:b w:val="0"/>
          <w:bCs/>
          <w:sz w:val="30"/>
          <w:szCs w:val="30"/>
          <w:lang w:val="en-US" w:eastAsia="zh-CN"/>
        </w:rPr>
        <w:t xml:space="preserve">          </w:t>
      </w:r>
      <w:r>
        <w:rPr>
          <w:rFonts w:hint="eastAsia" w:ascii="仿宋" w:hAnsi="仿宋" w:cs="仿宋"/>
          <w:b w:val="0"/>
          <w:bCs/>
          <w:sz w:val="30"/>
          <w:szCs w:val="30"/>
        </w:rPr>
        <w:t xml:space="preserve"> 日期：    年   月   日</w:t>
      </w:r>
    </w:p>
    <w:p>
      <w:pPr>
        <w:rPr>
          <w:rFonts w:hint="eastAsia" w:ascii="黑体" w:hAnsi="黑体" w:eastAsia="黑体" w:cs="黑体"/>
          <w:b w:val="0"/>
          <w:bCs/>
          <w:sz w:val="30"/>
          <w:szCs w:val="30"/>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仿宋" w:hAnsi="仿宋" w:cs="仿宋"/>
          <w:b w:val="0"/>
          <w:bCs/>
          <w:szCs w:val="30"/>
        </w:rPr>
      </w:pPr>
      <w:r>
        <w:rPr>
          <w:rFonts w:hint="eastAsia" w:ascii="仿宋" w:hAnsi="仿宋" w:cs="仿宋"/>
          <w:b w:val="0"/>
          <w:bCs/>
          <w:szCs w:val="30"/>
        </w:rPr>
        <w:t>附件 1－2</w:t>
      </w:r>
    </w:p>
    <w:p>
      <w:pPr>
        <w:numPr>
          <w:ilvl w:val="0"/>
          <w:numId w:val="3"/>
        </w:numPr>
        <w:rPr>
          <w:rFonts w:hint="eastAsia" w:ascii="黑体" w:hAnsi="黑体" w:eastAsia="黑体" w:cs="黑体"/>
          <w:b w:val="0"/>
          <w:bCs/>
          <w:sz w:val="36"/>
          <w:szCs w:val="36"/>
        </w:rPr>
      </w:pPr>
      <w:r>
        <w:rPr>
          <w:rFonts w:hint="eastAsia" w:ascii="黑体" w:hAnsi="黑体" w:eastAsia="黑体" w:cs="黑体"/>
          <w:b w:val="0"/>
          <w:bCs/>
          <w:sz w:val="36"/>
          <w:szCs w:val="36"/>
        </w:rPr>
        <w:t>供应商简介</w:t>
      </w:r>
    </w:p>
    <w:p>
      <w:pPr>
        <w:jc w:val="center"/>
        <w:rPr>
          <w:rFonts w:hint="eastAsia" w:ascii="仿宋" w:hAnsi="仿宋" w:cs="仿宋"/>
          <w:b w:val="0"/>
          <w:bCs/>
          <w:szCs w:val="30"/>
        </w:rPr>
      </w:pPr>
      <w:r>
        <w:rPr>
          <w:rFonts w:hint="eastAsia" w:ascii="黑体" w:hAnsi="黑体" w:eastAsia="黑体" w:cs="黑体"/>
          <w:b w:val="0"/>
          <w:bCs/>
          <w:sz w:val="36"/>
          <w:szCs w:val="36"/>
        </w:rPr>
        <w:t>供应商简介</w:t>
      </w:r>
    </w:p>
    <w:tbl>
      <w:tblPr>
        <w:tblStyle w:val="5"/>
        <w:tblW w:w="0" w:type="auto"/>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7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项目名称</w:t>
            </w:r>
          </w:p>
        </w:tc>
        <w:tc>
          <w:tcPr>
            <w:tcW w:w="7560" w:type="dxa"/>
            <w:noWrap w:val="0"/>
            <w:vAlign w:val="center"/>
          </w:tcPr>
          <w:p>
            <w:pPr>
              <w:jc w:val="both"/>
              <w:rPr>
                <w:rFonts w:hint="eastAsia" w:ascii="仿宋" w:hAnsi="仿宋" w:cs="仿宋"/>
                <w:b w:val="0"/>
                <w:bCs/>
                <w:szCs w:val="30"/>
              </w:rPr>
            </w:pPr>
            <w:r>
              <w:rPr>
                <w:rFonts w:hint="eastAsia" w:ascii="仿宋" w:hAnsi="仿宋" w:cs="仿宋"/>
                <w:b w:val="0"/>
                <w:bCs/>
                <w:szCs w:val="30"/>
                <w:lang w:eastAsia="zh-CN"/>
              </w:rPr>
              <w:t>厦门兴才职业技</w:t>
            </w:r>
            <w:r>
              <w:rPr>
                <w:rFonts w:hint="eastAsia" w:ascii="仿宋" w:hAnsi="仿宋" w:eastAsia="宋体" w:cs="仿宋"/>
                <w:b w:val="0"/>
                <w:bCs/>
                <w:szCs w:val="30"/>
                <w:lang w:eastAsia="zh-CN"/>
              </w:rPr>
              <w:t>术学院</w:t>
            </w:r>
            <w:r>
              <w:rPr>
                <w:rFonts w:hint="eastAsia" w:ascii="仿宋" w:hAnsi="仿宋" w:eastAsia="宋体" w:cs="仿宋"/>
                <w:b w:val="0"/>
                <w:bCs/>
                <w:szCs w:val="30"/>
                <w:lang w:val="en-US" w:eastAsia="zh-CN"/>
              </w:rPr>
              <w:t>完善全国大学英语四六级标准化考场项</w:t>
            </w:r>
            <w:r>
              <w:rPr>
                <w:rFonts w:hint="eastAsia" w:ascii="仿宋" w:hAnsi="仿宋" w:eastAsia="宋体" w:cs="仿宋"/>
                <w:b w:val="0"/>
                <w:bCs/>
                <w:szCs w:val="30"/>
                <w:lang w:eastAsia="zh-CN"/>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公司名称</w:t>
            </w:r>
          </w:p>
        </w:tc>
        <w:tc>
          <w:tcPr>
            <w:tcW w:w="7560" w:type="dxa"/>
            <w:noWrap w:val="0"/>
            <w:vAlign w:val="center"/>
          </w:tcPr>
          <w:p>
            <w:pPr>
              <w:jc w:val="both"/>
              <w:rPr>
                <w:rFonts w:hint="eastAsia" w:ascii="仿宋" w:hAnsi="仿宋" w:cs="仿宋"/>
                <w:b w:val="0"/>
                <w:bCs/>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联系信息</w:t>
            </w:r>
          </w:p>
        </w:tc>
        <w:tc>
          <w:tcPr>
            <w:tcW w:w="7560" w:type="dxa"/>
            <w:noWrap w:val="0"/>
            <w:vAlign w:val="center"/>
          </w:tcPr>
          <w:p>
            <w:pPr>
              <w:jc w:val="both"/>
              <w:rPr>
                <w:rFonts w:hint="eastAsia" w:ascii="仿宋" w:hAnsi="仿宋" w:cs="仿宋"/>
                <w:b w:val="0"/>
                <w:bCs/>
                <w:szCs w:val="30"/>
              </w:rPr>
            </w:pPr>
            <w:r>
              <w:rPr>
                <w:rFonts w:hint="eastAsia" w:ascii="仿宋" w:hAnsi="仿宋" w:cs="仿宋"/>
                <w:b w:val="0"/>
                <w:bCs/>
                <w:szCs w:val="30"/>
              </w:rPr>
              <w:t>联系人：</w:t>
            </w:r>
          </w:p>
          <w:p>
            <w:pPr>
              <w:jc w:val="both"/>
              <w:rPr>
                <w:rFonts w:hint="eastAsia" w:ascii="仿宋" w:hAnsi="仿宋" w:cs="仿宋"/>
                <w:b w:val="0"/>
                <w:bCs/>
                <w:szCs w:val="30"/>
              </w:rPr>
            </w:pPr>
            <w:r>
              <w:rPr>
                <w:rFonts w:hint="eastAsia" w:ascii="仿宋" w:hAnsi="仿宋" w:cs="仿宋"/>
                <w:b w:val="0"/>
                <w:bCs/>
                <w:szCs w:val="30"/>
              </w:rPr>
              <w:t>联系电话（手机）：</w:t>
            </w:r>
          </w:p>
          <w:p>
            <w:pPr>
              <w:jc w:val="both"/>
              <w:rPr>
                <w:rFonts w:hint="eastAsia" w:ascii="仿宋" w:hAnsi="仿宋" w:cs="仿宋"/>
                <w:b w:val="0"/>
                <w:bCs/>
                <w:szCs w:val="30"/>
              </w:rPr>
            </w:pPr>
            <w:r>
              <w:rPr>
                <w:rFonts w:hint="eastAsia" w:ascii="仿宋" w:hAnsi="仿宋" w:cs="仿宋"/>
                <w:b w:val="0"/>
                <w:bCs/>
                <w:szCs w:val="30"/>
              </w:rPr>
              <w:t>联系电话（座机）：</w:t>
            </w:r>
          </w:p>
          <w:p>
            <w:pPr>
              <w:jc w:val="both"/>
              <w:rPr>
                <w:rFonts w:hint="eastAsia" w:ascii="仿宋" w:hAnsi="仿宋" w:cs="仿宋"/>
                <w:b w:val="0"/>
                <w:bCs/>
                <w:szCs w:val="30"/>
              </w:rPr>
            </w:pPr>
            <w:r>
              <w:rPr>
                <w:rFonts w:hint="eastAsia" w:ascii="仿宋" w:hAnsi="仿宋" w:cs="仿宋"/>
                <w:b w:val="0"/>
                <w:bCs/>
                <w:szCs w:val="30"/>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trPr>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联系邮箱</w:t>
            </w:r>
          </w:p>
          <w:p>
            <w:pPr>
              <w:jc w:val="both"/>
              <w:rPr>
                <w:rFonts w:hint="eastAsia" w:ascii="仿宋" w:hAnsi="仿宋" w:cs="仿宋"/>
                <w:b w:val="0"/>
                <w:bCs/>
                <w:szCs w:val="30"/>
              </w:rPr>
            </w:pPr>
          </w:p>
        </w:tc>
        <w:tc>
          <w:tcPr>
            <w:tcW w:w="7560" w:type="dxa"/>
            <w:noWrap w:val="0"/>
            <w:vAlign w:val="center"/>
          </w:tcPr>
          <w:p>
            <w:pPr>
              <w:jc w:val="both"/>
              <w:rPr>
                <w:rFonts w:hint="eastAsia" w:ascii="仿宋" w:hAnsi="仿宋" w:cs="仿宋"/>
                <w:b w:val="0"/>
                <w:bCs/>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8" w:hRule="atLeast"/>
        </w:trPr>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公司简介（200字以内）</w:t>
            </w:r>
          </w:p>
        </w:tc>
        <w:tc>
          <w:tcPr>
            <w:tcW w:w="7560" w:type="dxa"/>
            <w:noWrap w:val="0"/>
            <w:vAlign w:val="center"/>
          </w:tcPr>
          <w:p>
            <w:pPr>
              <w:jc w:val="both"/>
              <w:rPr>
                <w:rFonts w:hint="eastAsia" w:ascii="仿宋" w:hAnsi="仿宋" w:cs="仿宋"/>
                <w:b w:val="0"/>
                <w:bCs/>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2" w:hRule="atLeast"/>
        </w:trPr>
        <w:tc>
          <w:tcPr>
            <w:tcW w:w="2140" w:type="dxa"/>
            <w:noWrap w:val="0"/>
            <w:vAlign w:val="center"/>
          </w:tcPr>
          <w:p>
            <w:pPr>
              <w:jc w:val="both"/>
              <w:rPr>
                <w:rFonts w:hint="eastAsia" w:ascii="仿宋" w:hAnsi="仿宋" w:cs="仿宋"/>
                <w:b w:val="0"/>
                <w:bCs/>
                <w:szCs w:val="30"/>
              </w:rPr>
            </w:pPr>
            <w:r>
              <w:rPr>
                <w:rFonts w:hint="eastAsia" w:ascii="仿宋" w:hAnsi="仿宋" w:cs="仿宋"/>
                <w:b w:val="0"/>
                <w:bCs/>
                <w:szCs w:val="30"/>
              </w:rPr>
              <w:t>公司入围案例</w:t>
            </w:r>
          </w:p>
        </w:tc>
        <w:tc>
          <w:tcPr>
            <w:tcW w:w="7560" w:type="dxa"/>
            <w:noWrap w:val="0"/>
            <w:vAlign w:val="center"/>
          </w:tcPr>
          <w:p>
            <w:pPr>
              <w:jc w:val="both"/>
              <w:rPr>
                <w:rFonts w:hint="eastAsia" w:ascii="仿宋" w:hAnsi="仿宋" w:cs="仿宋"/>
                <w:b w:val="0"/>
                <w:bCs/>
                <w:szCs w:val="30"/>
              </w:rPr>
            </w:pPr>
            <w:r>
              <w:rPr>
                <w:rFonts w:hint="eastAsia" w:ascii="仿宋" w:hAnsi="仿宋" w:cs="仿宋"/>
                <w:b w:val="0"/>
                <w:bCs/>
                <w:szCs w:val="30"/>
              </w:rPr>
              <w:t>请填写中标单位名称</w:t>
            </w:r>
          </w:p>
        </w:tc>
      </w:tr>
    </w:tbl>
    <w:p>
      <w:pPr>
        <w:rPr>
          <w:rFonts w:hint="eastAsia" w:ascii="仿宋" w:hAnsi="仿宋" w:cs="仿宋"/>
          <w:b w:val="0"/>
          <w:bCs/>
          <w:sz w:val="28"/>
          <w:szCs w:val="28"/>
        </w:rPr>
      </w:pPr>
      <w:r>
        <w:rPr>
          <w:rFonts w:hint="eastAsia" w:ascii="仿宋" w:hAnsi="仿宋" w:cs="仿宋"/>
          <w:b w:val="0"/>
          <w:bCs/>
          <w:sz w:val="28"/>
          <w:szCs w:val="28"/>
        </w:rPr>
        <w:t>注：入围案例请出具证明材料：中标通知书或合同扫描件（复印件）</w:t>
      </w:r>
    </w:p>
    <w:p>
      <w:pPr>
        <w:rPr>
          <w:rFonts w:hint="eastAsia" w:ascii="仿宋" w:hAnsi="仿宋" w:cs="仿宋"/>
          <w:b w:val="0"/>
          <w:bCs/>
          <w:szCs w:val="30"/>
        </w:rPr>
      </w:pPr>
    </w:p>
    <w:p>
      <w:pPr>
        <w:rPr>
          <w:rFonts w:hint="eastAsia" w:ascii="仿宋" w:hAnsi="仿宋" w:cs="仿宋"/>
          <w:b w:val="0"/>
          <w:bCs/>
          <w:szCs w:val="30"/>
        </w:rPr>
      </w:pPr>
    </w:p>
    <w:p>
      <w:pPr>
        <w:rPr>
          <w:rFonts w:hint="eastAsia" w:ascii="仿宋" w:hAnsi="仿宋" w:cs="仿宋"/>
          <w:b w:val="0"/>
          <w:bCs/>
          <w:szCs w:val="30"/>
        </w:rPr>
      </w:pPr>
    </w:p>
    <w:p>
      <w:pPr>
        <w:rPr>
          <w:rFonts w:hint="eastAsia" w:ascii="仿宋" w:hAnsi="仿宋" w:cs="仿宋"/>
          <w:b w:val="0"/>
          <w:bCs/>
          <w:szCs w:val="30"/>
        </w:rPr>
      </w:pPr>
    </w:p>
    <w:p>
      <w:pPr>
        <w:rPr>
          <w:rFonts w:hint="eastAsia" w:ascii="仿宋" w:hAnsi="仿宋" w:cs="仿宋"/>
          <w:b w:val="0"/>
          <w:bCs/>
          <w:szCs w:val="30"/>
        </w:rPr>
      </w:pPr>
    </w:p>
    <w:p>
      <w:pPr>
        <w:rPr>
          <w:rFonts w:hint="eastAsia" w:ascii="仿宋" w:hAnsi="仿宋" w:eastAsia="仿宋" w:cs="仿宋"/>
          <w:b w:val="0"/>
          <w:bCs/>
          <w:sz w:val="30"/>
          <w:szCs w:val="30"/>
        </w:rPr>
      </w:pPr>
      <w:r>
        <w:rPr>
          <w:rFonts w:hint="eastAsia" w:ascii="仿宋" w:hAnsi="仿宋" w:eastAsia="仿宋" w:cs="仿宋"/>
          <w:b w:val="0"/>
          <w:bCs/>
          <w:sz w:val="30"/>
          <w:szCs w:val="30"/>
        </w:rPr>
        <w:t>附件1-3</w:t>
      </w:r>
    </w:p>
    <w:p>
      <w:pPr>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公司营业执照副本复印件</w:t>
      </w:r>
    </w:p>
    <w:p>
      <w:pPr>
        <w:rPr>
          <w:rFonts w:hint="eastAsia" w:ascii="仿宋_GB2312" w:eastAsia="仿宋_GB2312"/>
          <w:b w:val="0"/>
          <w:bCs/>
          <w:sz w:val="32"/>
          <w:szCs w:val="32"/>
          <w:lang w:eastAsia="zh-CN"/>
        </w:rPr>
      </w:pPr>
    </w:p>
    <w:p>
      <w:pPr>
        <w:rPr>
          <w:rFonts w:hint="eastAsia" w:ascii="仿宋_GB2312" w:eastAsia="仿宋_GB2312"/>
          <w:b w:val="0"/>
          <w:bCs/>
          <w:sz w:val="32"/>
          <w:szCs w:val="32"/>
          <w:lang w:eastAsia="zh-CN"/>
        </w:rPr>
      </w:pPr>
    </w:p>
    <w:p>
      <w:pPr>
        <w:rPr>
          <w:rFonts w:hint="eastAsia" w:ascii="仿宋_GB2312" w:eastAsia="仿宋_GB2312"/>
          <w:b w:val="0"/>
          <w:bCs/>
          <w:sz w:val="32"/>
          <w:szCs w:val="32"/>
          <w:lang w:eastAsia="zh-CN"/>
        </w:rPr>
      </w:pPr>
    </w:p>
    <w:p>
      <w:pPr>
        <w:rPr>
          <w:rFonts w:hint="eastAsia" w:ascii="仿宋_GB2312" w:eastAsia="仿宋_GB2312"/>
          <w:b w:val="0"/>
          <w:bCs/>
          <w:sz w:val="32"/>
          <w:szCs w:val="32"/>
          <w:lang w:eastAsia="zh-CN"/>
        </w:rPr>
      </w:pPr>
    </w:p>
    <w:p>
      <w:pPr>
        <w:rPr>
          <w:rFonts w:hint="eastAsia" w:ascii="仿宋_GB2312" w:eastAsia="仿宋_GB2312"/>
          <w:b w:val="0"/>
          <w:bCs/>
          <w:sz w:val="32"/>
          <w:szCs w:val="32"/>
          <w:lang w:eastAsia="zh-CN"/>
        </w:rPr>
      </w:pPr>
    </w:p>
    <w:p>
      <w:pPr>
        <w:rPr>
          <w:rFonts w:hint="eastAsia" w:ascii="仿宋_GB2312" w:eastAsia="仿宋_GB2312"/>
          <w:b w:val="0"/>
          <w:bCs/>
          <w:sz w:val="32"/>
          <w:szCs w:val="32"/>
          <w:lang w:eastAsia="zh-CN"/>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ind w:firstLine="420" w:firstLineChars="200"/>
        <w:rPr>
          <w:rFonts w:hint="eastAsia" w:ascii="仿宋" w:hAnsi="仿宋" w:cs="仿宋"/>
          <w:b w:val="0"/>
          <w:bCs/>
          <w:szCs w:val="30"/>
        </w:rPr>
      </w:pPr>
    </w:p>
    <w:p>
      <w:pPr>
        <w:rPr>
          <w:rFonts w:hint="eastAsia" w:ascii="仿宋" w:hAnsi="仿宋" w:cs="仿宋"/>
          <w:b w:val="0"/>
          <w:bCs/>
          <w:szCs w:val="30"/>
        </w:rPr>
      </w:pPr>
    </w:p>
    <w:p>
      <w:pPr>
        <w:rPr>
          <w:rFonts w:hint="eastAsia" w:ascii="仿宋" w:hAnsi="仿宋" w:eastAsia="仿宋" w:cs="仿宋"/>
          <w:b w:val="0"/>
          <w:bCs/>
          <w:sz w:val="30"/>
          <w:szCs w:val="30"/>
        </w:rPr>
      </w:pPr>
    </w:p>
    <w:p>
      <w:pPr>
        <w:rPr>
          <w:rFonts w:hint="eastAsia" w:ascii="仿宋_GB2312" w:eastAsia="仿宋_GB2312"/>
          <w:b w:val="0"/>
          <w:bCs/>
          <w:sz w:val="32"/>
          <w:szCs w:val="32"/>
        </w:rPr>
      </w:pPr>
      <w:r>
        <w:rPr>
          <w:rFonts w:hint="eastAsia" w:ascii="仿宋" w:hAnsi="仿宋" w:eastAsia="仿宋" w:cs="仿宋"/>
          <w:b w:val="0"/>
          <w:bCs/>
          <w:sz w:val="30"/>
          <w:szCs w:val="30"/>
        </w:rPr>
        <w:t>附件1-</w:t>
      </w:r>
      <w:r>
        <w:rPr>
          <w:rFonts w:hint="eastAsia" w:ascii="仿宋" w:hAnsi="仿宋" w:eastAsia="仿宋" w:cs="仿宋"/>
          <w:b w:val="0"/>
          <w:bCs/>
          <w:sz w:val="30"/>
          <w:szCs w:val="30"/>
          <w:lang w:val="en-US" w:eastAsia="zh-CN"/>
        </w:rPr>
        <w:t>4</w:t>
      </w:r>
      <w:r>
        <w:rPr>
          <w:rFonts w:hint="eastAsia" w:ascii="仿宋_GB2312" w:eastAsia="仿宋_GB2312"/>
          <w:b w:val="0"/>
          <w:bCs/>
          <w:sz w:val="32"/>
          <w:szCs w:val="32"/>
        </w:rPr>
        <w:t>有依法缴纳税收的良好记录</w:t>
      </w: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rPr>
      </w:pPr>
    </w:p>
    <w:p>
      <w:pPr>
        <w:rPr>
          <w:rFonts w:hint="eastAsia" w:ascii="仿宋_GB2312" w:eastAsia="仿宋_GB2312"/>
          <w:b w:val="0"/>
          <w:bCs/>
          <w:sz w:val="32"/>
          <w:szCs w:val="32"/>
          <w:lang w:eastAsia="zh-CN"/>
        </w:rPr>
      </w:pPr>
    </w:p>
    <w:p>
      <w:pPr>
        <w:rPr>
          <w:rFonts w:hint="eastAsia" w:ascii="仿宋" w:hAnsi="仿宋" w:eastAsia="仿宋" w:cs="仿宋"/>
          <w:b w:val="0"/>
          <w:bCs/>
          <w:sz w:val="30"/>
          <w:szCs w:val="30"/>
        </w:rPr>
      </w:pPr>
    </w:p>
    <w:p>
      <w:pPr>
        <w:rPr>
          <w:rFonts w:hint="eastAsia" w:ascii="黑体" w:hAnsi="黑体" w:eastAsia="仿宋" w:cs="黑体"/>
          <w:b w:val="0"/>
          <w:bCs/>
          <w:sz w:val="36"/>
          <w:szCs w:val="36"/>
          <w:lang w:eastAsia="zh-CN"/>
        </w:rPr>
      </w:pPr>
      <w:r>
        <w:rPr>
          <w:rFonts w:hint="eastAsia" w:ascii="仿宋" w:hAnsi="仿宋" w:eastAsia="仿宋" w:cs="仿宋"/>
          <w:b w:val="0"/>
          <w:bCs/>
          <w:sz w:val="30"/>
          <w:szCs w:val="30"/>
        </w:rPr>
        <w:t>附件 1－</w:t>
      </w:r>
      <w:r>
        <w:rPr>
          <w:rFonts w:hint="eastAsia" w:ascii="仿宋" w:hAnsi="仿宋" w:eastAsia="仿宋" w:cs="仿宋"/>
          <w:b w:val="0"/>
          <w:bCs/>
          <w:sz w:val="30"/>
          <w:szCs w:val="30"/>
          <w:lang w:val="en-US" w:eastAsia="zh-CN"/>
        </w:rPr>
        <w:t>5</w:t>
      </w:r>
    </w:p>
    <w:p>
      <w:pPr>
        <w:jc w:val="center"/>
        <w:rPr>
          <w:rFonts w:hint="eastAsia" w:ascii="黑体" w:hAnsi="黑体" w:eastAsia="黑体" w:cs="黑体"/>
          <w:b w:val="0"/>
          <w:bCs/>
          <w:sz w:val="36"/>
          <w:szCs w:val="36"/>
        </w:rPr>
      </w:pPr>
      <w:r>
        <w:rPr>
          <w:rFonts w:hint="eastAsia" w:ascii="黑体" w:hAnsi="黑体" w:eastAsia="黑体" w:cs="黑体"/>
          <w:b w:val="0"/>
          <w:bCs/>
          <w:sz w:val="36"/>
          <w:szCs w:val="36"/>
        </w:rPr>
        <w:t>具有良好商业信誉及无重大违法记录的声明函</w:t>
      </w:r>
    </w:p>
    <w:p>
      <w:pPr>
        <w:rPr>
          <w:rFonts w:hint="eastAsia" w:ascii="黑体" w:hAnsi="黑体" w:eastAsia="黑体" w:cs="黑体"/>
          <w:b w:val="0"/>
          <w:bCs/>
          <w:sz w:val="36"/>
          <w:szCs w:val="36"/>
        </w:rPr>
      </w:pPr>
    </w:p>
    <w:p>
      <w:pPr>
        <w:rPr>
          <w:rFonts w:hint="eastAsia" w:ascii="仿宋" w:hAnsi="仿宋" w:eastAsia="仿宋" w:cs="仿宋"/>
          <w:b w:val="0"/>
          <w:bCs/>
          <w:sz w:val="32"/>
          <w:szCs w:val="32"/>
          <w:lang w:eastAsia="zh-CN"/>
        </w:rPr>
      </w:pPr>
      <w:r>
        <w:rPr>
          <w:rFonts w:hint="eastAsia" w:ascii="仿宋" w:hAnsi="仿宋" w:eastAsia="仿宋" w:cs="仿宋"/>
          <w:b w:val="0"/>
          <w:bCs/>
          <w:sz w:val="32"/>
          <w:szCs w:val="32"/>
        </w:rPr>
        <w:t>致：</w:t>
      </w:r>
      <w:r>
        <w:rPr>
          <w:rFonts w:hint="eastAsia" w:ascii="仿宋" w:hAnsi="仿宋" w:eastAsia="仿宋" w:cs="仿宋"/>
          <w:b w:val="0"/>
          <w:bCs/>
          <w:sz w:val="32"/>
          <w:szCs w:val="32"/>
          <w:lang w:eastAsia="zh-CN"/>
        </w:rPr>
        <w:t>厦门兴才职业技术学院</w:t>
      </w: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本单位（单位名称）</w:t>
      </w:r>
      <w:r>
        <w:rPr>
          <w:rFonts w:hint="eastAsia" w:ascii="仿宋" w:hAnsi="仿宋" w:eastAsia="仿宋" w:cs="仿宋"/>
          <w:b w:val="0"/>
          <w:bCs/>
          <w:sz w:val="32"/>
          <w:szCs w:val="32"/>
          <w:u w:val="single" w:color="auto"/>
          <w:lang w:val="en-US" w:eastAsia="zh-CN"/>
        </w:rPr>
        <w:t xml:space="preserve">            </w:t>
      </w:r>
      <w:r>
        <w:rPr>
          <w:rFonts w:hint="eastAsia" w:ascii="仿宋" w:hAnsi="仿宋" w:eastAsia="仿宋" w:cs="仿宋"/>
          <w:b w:val="0"/>
          <w:bCs/>
          <w:sz w:val="32"/>
          <w:szCs w:val="32"/>
        </w:rPr>
        <w:t>参加</w:t>
      </w:r>
      <w:r>
        <w:rPr>
          <w:rFonts w:hint="eastAsia" w:ascii="仿宋" w:hAnsi="仿宋" w:eastAsia="仿宋" w:cs="仿宋"/>
          <w:b w:val="0"/>
          <w:bCs/>
          <w:sz w:val="32"/>
          <w:szCs w:val="32"/>
          <w:u w:val="single" w:color="auto"/>
          <w:lang w:eastAsia="zh-CN"/>
        </w:rPr>
        <w:t>厦门兴才职业技术学院</w:t>
      </w:r>
      <w:r>
        <w:rPr>
          <w:rFonts w:hint="eastAsia" w:ascii="仿宋" w:hAnsi="仿宋" w:eastAsia="仿宋" w:cs="仿宋"/>
          <w:b w:val="0"/>
          <w:bCs/>
          <w:sz w:val="32"/>
          <w:szCs w:val="32"/>
          <w:u w:val="single" w:color="auto"/>
          <w:lang w:val="en-US" w:eastAsia="zh-CN"/>
        </w:rPr>
        <w:t>完善全国大学英语四六级标准化考场</w:t>
      </w:r>
      <w:r>
        <w:rPr>
          <w:rFonts w:hint="eastAsia" w:ascii="仿宋" w:hAnsi="仿宋" w:eastAsia="仿宋" w:cs="仿宋"/>
          <w:b w:val="0"/>
          <w:bCs/>
          <w:sz w:val="32"/>
          <w:szCs w:val="32"/>
          <w:u w:val="single" w:color="auto"/>
        </w:rPr>
        <w:t>项目</w:t>
      </w:r>
      <w:r>
        <w:rPr>
          <w:rFonts w:hint="eastAsia" w:ascii="仿宋" w:hAnsi="仿宋" w:eastAsia="仿宋" w:cs="仿宋"/>
          <w:b w:val="0"/>
          <w:bCs/>
          <w:sz w:val="32"/>
          <w:szCs w:val="32"/>
          <w:u w:val="single" w:color="auto"/>
          <w:lang w:val="en-US" w:eastAsia="zh-CN"/>
        </w:rPr>
        <w:t>（XCZC202403-01</w:t>
      </w:r>
      <w:r>
        <w:rPr>
          <w:rFonts w:hint="eastAsia" w:ascii="仿宋" w:hAnsi="仿宋" w:eastAsia="仿宋" w:cs="仿宋"/>
          <w:b w:val="0"/>
          <w:bCs/>
          <w:sz w:val="32"/>
          <w:szCs w:val="32"/>
          <w:u w:val="single" w:color="auto"/>
        </w:rPr>
        <w:t>号</w:t>
      </w:r>
      <w:r>
        <w:rPr>
          <w:rFonts w:hint="eastAsia" w:ascii="仿宋" w:hAnsi="仿宋" w:eastAsia="仿宋" w:cs="仿宋"/>
          <w:b w:val="0"/>
          <w:bCs/>
          <w:sz w:val="32"/>
          <w:szCs w:val="32"/>
          <w:u w:val="single" w:color="auto"/>
          <w:lang w:val="en-US" w:eastAsia="zh-CN"/>
        </w:rPr>
        <w:t xml:space="preserve"> </w:t>
      </w:r>
      <w:r>
        <w:rPr>
          <w:rFonts w:hint="eastAsia" w:ascii="仿宋" w:hAnsi="仿宋" w:eastAsia="仿宋" w:cs="仿宋"/>
          <w:b w:val="0"/>
          <w:bCs/>
          <w:sz w:val="32"/>
          <w:szCs w:val="32"/>
        </w:rPr>
        <w:t>的采购活动，现承诺：</w:t>
      </w: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1、具有良好的商业信誉。</w:t>
      </w: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2、参加本次</w:t>
      </w:r>
      <w:r>
        <w:rPr>
          <w:rFonts w:hint="eastAsia" w:ascii="仿宋" w:hAnsi="仿宋" w:eastAsia="仿宋" w:cs="仿宋"/>
          <w:b w:val="0"/>
          <w:bCs/>
          <w:color w:val="000000"/>
          <w:sz w:val="32"/>
          <w:szCs w:val="32"/>
        </w:rPr>
        <w:t>采</w:t>
      </w:r>
      <w:r>
        <w:rPr>
          <w:rFonts w:hint="eastAsia" w:ascii="仿宋" w:hAnsi="仿宋" w:eastAsia="仿宋" w:cs="仿宋"/>
          <w:b w:val="0"/>
          <w:bCs/>
          <w:sz w:val="32"/>
          <w:szCs w:val="32"/>
        </w:rPr>
        <w:t>购活动前三年内，我公司在经营活动中没有重大违法违规记录。</w:t>
      </w: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3、我公司同时也满足本项目法律法规规章规定关于供应商的其他资格性条件，未参与本采购项目前期咨询论证，不属于禁止参加报价的供应商。</w:t>
      </w: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如违反以上承诺，本单位愿承担一切法律责任。</w:t>
      </w:r>
    </w:p>
    <w:p>
      <w:pPr>
        <w:rPr>
          <w:rFonts w:hint="eastAsia" w:ascii="仿宋" w:hAnsi="仿宋" w:eastAsia="仿宋" w:cs="仿宋"/>
          <w:b w:val="0"/>
          <w:bCs/>
          <w:sz w:val="32"/>
          <w:szCs w:val="32"/>
        </w:rPr>
      </w:pPr>
    </w:p>
    <w:p>
      <w:pPr>
        <w:rPr>
          <w:rFonts w:hint="eastAsia" w:ascii="仿宋" w:hAnsi="仿宋" w:eastAsia="仿宋" w:cs="仿宋"/>
          <w:b w:val="0"/>
          <w:bCs/>
          <w:sz w:val="32"/>
          <w:szCs w:val="32"/>
        </w:rPr>
      </w:pPr>
    </w:p>
    <w:p>
      <w:pPr>
        <w:rPr>
          <w:rFonts w:hint="eastAsia" w:ascii="仿宋" w:hAnsi="仿宋" w:eastAsia="仿宋" w:cs="仿宋"/>
          <w:b w:val="0"/>
          <w:bCs/>
          <w:sz w:val="32"/>
          <w:szCs w:val="32"/>
        </w:rPr>
      </w:pP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w:t>
      </w:r>
      <w:r>
        <w:rPr>
          <w:rFonts w:hint="eastAsia" w:ascii="仿宋" w:hAnsi="仿宋" w:eastAsia="仿宋" w:cs="仿宋"/>
          <w:b w:val="0"/>
          <w:bCs/>
          <w:sz w:val="32"/>
          <w:szCs w:val="32"/>
          <w:lang w:val="en-US" w:eastAsia="zh-CN"/>
        </w:rPr>
        <w:t xml:space="preserve">      </w:t>
      </w:r>
      <w:r>
        <w:rPr>
          <w:rFonts w:hint="eastAsia" w:ascii="仿宋" w:hAnsi="仿宋" w:eastAsia="仿宋" w:cs="仿宋"/>
          <w:b w:val="0"/>
          <w:bCs/>
          <w:sz w:val="32"/>
          <w:szCs w:val="32"/>
        </w:rPr>
        <w:t>供应商名称（盖章）：</w:t>
      </w:r>
    </w:p>
    <w:p>
      <w:pPr>
        <w:jc w:val="center"/>
        <w:rPr>
          <w:rFonts w:hint="eastAsia" w:ascii="仿宋" w:hAnsi="仿宋" w:eastAsia="仿宋" w:cs="仿宋"/>
          <w:b w:val="0"/>
          <w:bCs/>
          <w:sz w:val="32"/>
          <w:szCs w:val="32"/>
        </w:rPr>
      </w:pPr>
    </w:p>
    <w:p>
      <w:pPr>
        <w:rPr>
          <w:rFonts w:hint="eastAsia" w:ascii="仿宋" w:hAnsi="仿宋" w:eastAsia="仿宋" w:cs="仿宋"/>
          <w:b w:val="0"/>
          <w:bCs/>
          <w:sz w:val="32"/>
          <w:szCs w:val="32"/>
        </w:rPr>
      </w:pPr>
      <w:r>
        <w:rPr>
          <w:rFonts w:hint="eastAsia" w:ascii="仿宋" w:hAnsi="仿宋" w:eastAsia="仿宋" w:cs="仿宋"/>
          <w:b w:val="0"/>
          <w:bCs/>
          <w:sz w:val="32"/>
          <w:szCs w:val="32"/>
        </w:rPr>
        <w:t xml:space="preserve">                  </w:t>
      </w:r>
      <w:r>
        <w:rPr>
          <w:rFonts w:hint="eastAsia" w:ascii="仿宋" w:hAnsi="仿宋" w:eastAsia="仿宋" w:cs="仿宋"/>
          <w:b w:val="0"/>
          <w:bCs/>
          <w:sz w:val="32"/>
          <w:szCs w:val="32"/>
          <w:lang w:val="en-US" w:eastAsia="zh-CN"/>
        </w:rPr>
        <w:t xml:space="preserve">      </w:t>
      </w:r>
      <w:r>
        <w:rPr>
          <w:rFonts w:hint="eastAsia" w:ascii="仿宋" w:hAnsi="仿宋" w:eastAsia="仿宋" w:cs="仿宋"/>
          <w:b w:val="0"/>
          <w:bCs/>
          <w:sz w:val="32"/>
          <w:szCs w:val="32"/>
        </w:rPr>
        <w:t>日期：   年   月   日</w:t>
      </w:r>
    </w:p>
    <w:p>
      <w:pPr>
        <w:rPr>
          <w:rFonts w:hint="eastAsia" w:ascii="仿宋" w:hAnsi="仿宋" w:cs="仿宋"/>
          <w:b w:val="0"/>
          <w:bCs/>
          <w:szCs w:val="30"/>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黑体" w:hAnsi="黑体" w:eastAsia="黑体" w:cs="黑体"/>
          <w:b w:val="0"/>
          <w:bCs/>
          <w:sz w:val="36"/>
          <w:szCs w:val="36"/>
        </w:rPr>
      </w:pPr>
    </w:p>
    <w:p>
      <w:pPr>
        <w:rPr>
          <w:rFonts w:hint="eastAsia" w:ascii="仿宋" w:hAnsi="仿宋" w:cs="仿宋"/>
          <w:b w:val="0"/>
          <w:bCs/>
          <w:szCs w:val="30"/>
        </w:rPr>
      </w:pPr>
    </w:p>
    <w:p>
      <w:pPr>
        <w:rPr>
          <w:rFonts w:hint="eastAsia" w:ascii="仿宋" w:hAnsi="仿宋" w:eastAsia="仿宋" w:cs="仿宋"/>
          <w:b w:val="0"/>
          <w:bCs/>
          <w:sz w:val="30"/>
          <w:szCs w:val="30"/>
          <w:lang w:eastAsia="zh-CN"/>
        </w:rPr>
      </w:pPr>
      <w:r>
        <w:rPr>
          <w:rFonts w:hint="eastAsia" w:ascii="仿宋" w:hAnsi="仿宋" w:eastAsia="仿宋" w:cs="仿宋"/>
          <w:b w:val="0"/>
          <w:bCs/>
          <w:sz w:val="30"/>
          <w:szCs w:val="30"/>
        </w:rPr>
        <w:t>附件 1－</w:t>
      </w:r>
      <w:r>
        <w:rPr>
          <w:rFonts w:hint="eastAsia" w:ascii="仿宋" w:hAnsi="仿宋" w:eastAsia="仿宋" w:cs="仿宋"/>
          <w:b w:val="0"/>
          <w:bCs/>
          <w:sz w:val="30"/>
          <w:szCs w:val="30"/>
          <w:lang w:val="en-US" w:eastAsia="zh-CN"/>
        </w:rPr>
        <w:t>6</w:t>
      </w:r>
    </w:p>
    <w:p>
      <w:pPr>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供应商认为需要提供的其他资格证明文件</w:t>
      </w: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rPr>
          <w:rFonts w:hint="eastAsia" w:ascii="仿宋" w:hAnsi="仿宋" w:cs="仿宋"/>
          <w:b w:val="0"/>
          <w:bCs/>
          <w:szCs w:val="30"/>
        </w:rPr>
      </w:pPr>
    </w:p>
    <w:p>
      <w:pPr>
        <w:spacing w:line="400" w:lineRule="exact"/>
        <w:jc w:val="center"/>
        <w:rPr>
          <w:rFonts w:hint="eastAsia" w:ascii="黑体" w:hAnsi="黑体" w:eastAsia="黑体" w:cs="仿宋"/>
          <w:b w:val="0"/>
          <w:bCs/>
          <w:sz w:val="36"/>
          <w:szCs w:val="36"/>
        </w:rPr>
      </w:pPr>
      <w:r>
        <w:rPr>
          <w:rFonts w:hint="eastAsia" w:ascii="黑体" w:hAnsi="黑体" w:eastAsia="黑体" w:cs="仿宋"/>
          <w:b w:val="0"/>
          <w:bCs/>
          <w:sz w:val="36"/>
          <w:szCs w:val="36"/>
        </w:rPr>
        <w:t>四、服务报价表</w:t>
      </w:r>
    </w:p>
    <w:p>
      <w:pPr>
        <w:spacing w:before="100" w:beforeAutospacing="1"/>
        <w:ind w:left="160"/>
        <w:jc w:val="center"/>
        <w:rPr>
          <w:rFonts w:ascii="Microsoft JhengHei" w:hAnsi="Microsoft JhengHei" w:eastAsia="Microsoft JhengHei"/>
          <w:b w:val="0"/>
          <w:bCs/>
          <w:kern w:val="0"/>
          <w:sz w:val="44"/>
          <w:szCs w:val="44"/>
        </w:rPr>
      </w:pPr>
      <w:r>
        <w:rPr>
          <w:rFonts w:hint="eastAsia" w:ascii="Microsoft JhengHei" w:hAnsi="Microsoft JhengHei" w:eastAsia="Microsoft JhengHei"/>
          <w:b w:val="0"/>
          <w:bCs/>
          <w:kern w:val="0"/>
          <w:sz w:val="44"/>
          <w:szCs w:val="44"/>
          <w:lang w:val="en-US" w:eastAsia="zh-CN"/>
        </w:rPr>
        <w:t>采购项目</w:t>
      </w:r>
      <w:r>
        <w:rPr>
          <w:rFonts w:hint="eastAsia" w:ascii="Microsoft JhengHei" w:hAnsi="Microsoft JhengHei" w:eastAsia="Microsoft JhengHei"/>
          <w:b w:val="0"/>
          <w:bCs/>
          <w:kern w:val="0"/>
          <w:sz w:val="44"/>
          <w:szCs w:val="44"/>
        </w:rPr>
        <w:t>报价单</w:t>
      </w:r>
    </w:p>
    <w:p>
      <w:pPr>
        <w:spacing w:line="393" w:lineRule="exact"/>
        <w:ind w:left="160"/>
        <w:jc w:val="left"/>
        <w:rPr>
          <w:rFonts w:hint="eastAsia" w:ascii="Microsoft JhengHei" w:hAnsi="Microsoft JhengHei" w:cs="Microsoft JhengHei"/>
          <w:b w:val="0"/>
          <w:bCs/>
          <w:kern w:val="0"/>
          <w:sz w:val="26"/>
          <w:szCs w:val="26"/>
        </w:rPr>
      </w:pPr>
      <w:r>
        <w:rPr>
          <w:rFonts w:hint="eastAsia" w:ascii="Microsoft JhengHei" w:hAnsi="Microsoft JhengHei" w:cs="Microsoft JhengHei"/>
          <w:b w:val="0"/>
          <w:bCs/>
          <w:kern w:val="0"/>
          <w:sz w:val="26"/>
          <w:szCs w:val="26"/>
        </w:rPr>
        <w:t xml:space="preserve"> </w:t>
      </w:r>
    </w:p>
    <w:p>
      <w:pPr>
        <w:spacing w:line="393" w:lineRule="exact"/>
        <w:ind w:left="160"/>
        <w:jc w:val="left"/>
        <w:rPr>
          <w:rFonts w:hint="eastAsia" w:ascii="Microsoft JhengHei" w:hAnsi="Microsoft JhengHei" w:cs="Microsoft JhengHei"/>
          <w:b w:val="0"/>
          <w:bCs/>
          <w:kern w:val="0"/>
          <w:sz w:val="26"/>
          <w:szCs w:val="26"/>
        </w:rPr>
      </w:pPr>
      <w:r>
        <w:rPr>
          <w:rFonts w:hint="eastAsia" w:ascii="Microsoft JhengHei" w:hAnsi="Microsoft JhengHei" w:cs="Microsoft JhengHei"/>
          <w:b w:val="0"/>
          <w:bCs/>
          <w:kern w:val="0"/>
          <w:sz w:val="26"/>
          <w:szCs w:val="26"/>
        </w:rPr>
        <w:t>报价单位（公章）：</w:t>
      </w:r>
    </w:p>
    <w:p>
      <w:pPr>
        <w:jc w:val="left"/>
        <w:rPr>
          <w:rFonts w:hint="eastAsia" w:ascii="Arial" w:hAnsi="Arial" w:cs="Arial"/>
          <w:b w:val="0"/>
          <w:bCs/>
          <w:kern w:val="0"/>
          <w:sz w:val="15"/>
          <w:szCs w:val="15"/>
        </w:rPr>
      </w:pPr>
      <w:r>
        <w:rPr>
          <w:rFonts w:ascii="Arial" w:hAnsi="Arial" w:cs="Arial"/>
          <w:b w:val="0"/>
          <w:bCs/>
          <w:kern w:val="0"/>
          <w:sz w:val="15"/>
          <w:szCs w:val="15"/>
        </w:rPr>
        <w:t xml:space="preserve"> </w:t>
      </w:r>
    </w:p>
    <w:tbl>
      <w:tblPr>
        <w:tblStyle w:val="5"/>
        <w:tblW w:w="92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2063"/>
        <w:gridCol w:w="1045"/>
        <w:gridCol w:w="964"/>
        <w:gridCol w:w="964"/>
        <w:gridCol w:w="964"/>
        <w:gridCol w:w="1621"/>
        <w:gridCol w:w="9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物质名称</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规格/型号</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人民币：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jc w:val="left"/>
        <w:rPr>
          <w:rFonts w:ascii="Arial" w:hAnsi="Arial" w:cs="Arial"/>
          <w:b w:val="0"/>
          <w:bCs/>
          <w:kern w:val="0"/>
          <w:sz w:val="20"/>
          <w:szCs w:val="20"/>
        </w:rPr>
      </w:pPr>
      <w:r>
        <w:rPr>
          <w:rFonts w:ascii="Arial" w:hAnsi="Arial" w:cs="Arial"/>
          <w:b w:val="0"/>
          <w:bCs/>
          <w:kern w:val="0"/>
          <w:sz w:val="20"/>
          <w:szCs w:val="20"/>
        </w:rPr>
        <w:t xml:space="preserve"> </w:t>
      </w:r>
    </w:p>
    <w:p>
      <w:pPr>
        <w:jc w:val="left"/>
        <w:rPr>
          <w:rFonts w:ascii="Arial" w:hAnsi="Arial" w:cs="Arial"/>
          <w:b w:val="0"/>
          <w:bCs/>
          <w:kern w:val="0"/>
          <w:sz w:val="20"/>
          <w:szCs w:val="20"/>
        </w:rPr>
      </w:pPr>
      <w:r>
        <w:rPr>
          <w:rFonts w:hint="eastAsia" w:ascii="Arial" w:hAnsi="Arial" w:cs="Arial"/>
          <w:b w:val="0"/>
          <w:bCs/>
          <w:kern w:val="0"/>
          <w:sz w:val="20"/>
          <w:szCs w:val="20"/>
        </w:rPr>
        <w:t xml:space="preserve">  备注：</w:t>
      </w:r>
    </w:p>
    <w:p>
      <w:pPr>
        <w:jc w:val="left"/>
        <w:rPr>
          <w:rFonts w:hint="eastAsia" w:ascii="Arial" w:hAnsi="Arial" w:cs="Arial"/>
          <w:b w:val="0"/>
          <w:bCs/>
          <w:kern w:val="0"/>
          <w:sz w:val="20"/>
          <w:szCs w:val="20"/>
        </w:rPr>
      </w:pPr>
      <w:r>
        <w:rPr>
          <w:rFonts w:hint="eastAsia" w:ascii="Arial" w:hAnsi="Arial" w:cs="Arial"/>
          <w:b w:val="0"/>
          <w:bCs/>
          <w:kern w:val="0"/>
          <w:sz w:val="20"/>
          <w:szCs w:val="20"/>
        </w:rPr>
        <w:t xml:space="preserve">  1</w:t>
      </w:r>
      <w:r>
        <w:rPr>
          <w:rFonts w:hint="eastAsia" w:ascii="宋体" w:hAnsi="宋体" w:cs="Arial"/>
          <w:b w:val="0"/>
          <w:bCs/>
          <w:kern w:val="0"/>
          <w:sz w:val="20"/>
          <w:szCs w:val="20"/>
        </w:rPr>
        <w:t>、报价单可使用报价单位自制表单，所包含的项目应与</w:t>
      </w:r>
      <w:r>
        <w:rPr>
          <w:rFonts w:hint="eastAsia" w:ascii="宋体" w:hAnsi="宋体" w:cs="Arial"/>
          <w:b w:val="0"/>
          <w:bCs/>
          <w:kern w:val="0"/>
          <w:sz w:val="20"/>
          <w:szCs w:val="20"/>
          <w:lang w:eastAsia="zh-CN"/>
        </w:rPr>
        <w:t>采购要求</w:t>
      </w:r>
      <w:r>
        <w:rPr>
          <w:rFonts w:hint="eastAsia" w:ascii="宋体" w:hAnsi="宋体" w:cs="Arial"/>
          <w:b w:val="0"/>
          <w:bCs/>
          <w:kern w:val="0"/>
          <w:sz w:val="20"/>
          <w:szCs w:val="20"/>
        </w:rPr>
        <w:t>一致。</w:t>
      </w:r>
    </w:p>
    <w:p>
      <w:pPr>
        <w:spacing w:before="2"/>
        <w:jc w:val="left"/>
        <w:rPr>
          <w:rFonts w:hint="eastAsia" w:ascii="Arial" w:hAnsi="Arial" w:cs="Arial"/>
          <w:b w:val="0"/>
          <w:bCs/>
          <w:kern w:val="0"/>
          <w:sz w:val="20"/>
          <w:szCs w:val="20"/>
        </w:rPr>
      </w:pPr>
      <w:r>
        <w:rPr>
          <w:rFonts w:ascii="Arial" w:hAnsi="Arial" w:cs="Arial"/>
          <w:b w:val="0"/>
          <w:bCs/>
          <w:kern w:val="0"/>
          <w:sz w:val="20"/>
          <w:szCs w:val="20"/>
        </w:rPr>
        <w:t xml:space="preserve"> </w:t>
      </w:r>
    </w:p>
    <w:p>
      <w:pPr>
        <w:spacing w:line="400" w:lineRule="exact"/>
        <w:rPr>
          <w:rFonts w:hint="eastAsia" w:ascii="仿宋" w:hAnsi="仿宋" w:cs="仿宋"/>
          <w:b w:val="0"/>
          <w:bCs/>
          <w:sz w:val="28"/>
          <w:szCs w:val="28"/>
        </w:rPr>
      </w:pPr>
      <w:r>
        <w:rPr>
          <w:rFonts w:hint="eastAsia" w:ascii="仿宋" w:hAnsi="仿宋" w:cs="仿宋"/>
          <w:b w:val="0"/>
          <w:bCs/>
          <w:szCs w:val="30"/>
        </w:rPr>
        <w:t xml:space="preserve">                                             </w:t>
      </w:r>
      <w:r>
        <w:rPr>
          <w:rFonts w:hint="eastAsia" w:ascii="仿宋" w:hAnsi="仿宋" w:cs="仿宋"/>
          <w:b w:val="0"/>
          <w:bCs/>
          <w:sz w:val="28"/>
          <w:szCs w:val="28"/>
        </w:rPr>
        <w:t xml:space="preserve"> </w:t>
      </w:r>
    </w:p>
    <w:p>
      <w:pPr>
        <w:spacing w:line="400" w:lineRule="exact"/>
        <w:rPr>
          <w:rFonts w:hint="eastAsia" w:ascii="仿宋" w:hAnsi="仿宋" w:cs="仿宋"/>
          <w:b w:val="0"/>
          <w:bCs/>
          <w:sz w:val="28"/>
          <w:szCs w:val="28"/>
        </w:rPr>
      </w:pPr>
    </w:p>
    <w:p>
      <w:pPr>
        <w:wordWrap w:val="0"/>
        <w:spacing w:line="400" w:lineRule="exact"/>
        <w:jc w:val="right"/>
        <w:rPr>
          <w:rFonts w:hint="default" w:ascii="仿宋" w:hAnsi="仿宋" w:eastAsia="宋体" w:cs="仿宋"/>
          <w:b w:val="0"/>
          <w:bCs/>
          <w:sz w:val="28"/>
          <w:szCs w:val="28"/>
          <w:lang w:val="en-US" w:eastAsia="zh-CN"/>
        </w:rPr>
      </w:pPr>
      <w:r>
        <w:rPr>
          <w:rFonts w:hint="eastAsia" w:ascii="仿宋" w:hAnsi="仿宋" w:cs="仿宋"/>
          <w:b w:val="0"/>
          <w:bCs/>
          <w:sz w:val="28"/>
          <w:szCs w:val="28"/>
        </w:rPr>
        <w:t xml:space="preserve">  </w:t>
      </w:r>
      <w:r>
        <w:rPr>
          <w:rFonts w:hint="eastAsia" w:ascii="仿宋" w:hAnsi="仿宋" w:cs="仿宋"/>
          <w:b w:val="0"/>
          <w:bCs/>
          <w:sz w:val="28"/>
          <w:szCs w:val="28"/>
          <w:lang w:eastAsia="zh-CN"/>
        </w:rPr>
        <w:t>报价</w:t>
      </w:r>
      <w:r>
        <w:rPr>
          <w:rFonts w:hint="eastAsia" w:ascii="仿宋" w:hAnsi="仿宋" w:cs="仿宋"/>
          <w:b w:val="0"/>
          <w:bCs/>
          <w:sz w:val="28"/>
          <w:szCs w:val="28"/>
        </w:rPr>
        <w:t>日期：</w:t>
      </w:r>
      <w:r>
        <w:rPr>
          <w:rFonts w:hint="eastAsia" w:ascii="仿宋" w:hAnsi="仿宋" w:cs="仿宋"/>
          <w:b w:val="0"/>
          <w:bCs/>
          <w:sz w:val="28"/>
          <w:szCs w:val="28"/>
          <w:lang w:val="en-US" w:eastAsia="zh-CN"/>
        </w:rPr>
        <w:t xml:space="preserve">           </w:t>
      </w:r>
    </w:p>
    <w:p>
      <w:pPr>
        <w:jc w:val="center"/>
        <w:rPr>
          <w:rFonts w:hint="eastAsia" w:ascii="黑体" w:eastAsia="黑体"/>
          <w:b w:val="0"/>
          <w:bCs/>
          <w:sz w:val="44"/>
          <w:szCs w:val="44"/>
        </w:rPr>
      </w:pPr>
      <w:r>
        <w:rPr>
          <w:rFonts w:hint="eastAsia" w:ascii="黑体" w:eastAsia="黑体"/>
          <w:b w:val="0"/>
          <w:bCs/>
          <w:sz w:val="44"/>
          <w:szCs w:val="44"/>
        </w:rPr>
        <w:t>五、</w:t>
      </w:r>
      <w:r>
        <w:rPr>
          <w:rFonts w:ascii="黑体" w:eastAsia="黑体"/>
          <w:b w:val="0"/>
          <w:bCs/>
          <w:sz w:val="44"/>
          <w:szCs w:val="44"/>
        </w:rPr>
        <w:t>谈判须知</w:t>
      </w:r>
    </w:p>
    <w:p>
      <w:pPr>
        <w:adjustRightInd w:val="0"/>
        <w:snapToGrid w:val="0"/>
        <w:spacing w:line="540" w:lineRule="exact"/>
        <w:ind w:firstLine="640" w:firstLineChars="200"/>
        <w:jc w:val="left"/>
        <w:rPr>
          <w:rFonts w:hint="eastAsia" w:ascii="仿宋_GB2312" w:hAnsi="仿宋_GB2312" w:eastAsia="仿宋_GB2312" w:cs="仿宋_GB2312"/>
          <w:b w:val="0"/>
          <w:bCs/>
          <w:sz w:val="32"/>
          <w:szCs w:val="32"/>
        </w:rPr>
      </w:pPr>
    </w:p>
    <w:p>
      <w:pPr>
        <w:adjustRightInd w:val="0"/>
        <w:snapToGrid w:val="0"/>
        <w:spacing w:line="540" w:lineRule="exact"/>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w:t>
      </w:r>
      <w:r>
        <w:rPr>
          <w:rFonts w:ascii="仿宋_GB2312" w:hAnsi="仿宋_GB2312" w:eastAsia="仿宋_GB2312" w:cs="仿宋_GB2312"/>
          <w:b w:val="0"/>
          <w:bCs/>
          <w:sz w:val="32"/>
          <w:szCs w:val="32"/>
        </w:rPr>
        <w:t>竞标人资格</w:t>
      </w:r>
    </w:p>
    <w:p>
      <w:pPr>
        <w:adjustRightInd w:val="0"/>
        <w:snapToGrid w:val="0"/>
        <w:spacing w:line="540" w:lineRule="exact"/>
        <w:ind w:firstLine="640" w:firstLineChars="200"/>
        <w:jc w:val="left"/>
        <w:rPr>
          <w:rFonts w:hint="eastAsia" w:ascii="仿宋_GB2312" w:hAnsi="仿宋_GB2312" w:eastAsia="仿宋_GB2312" w:cs="仿宋_GB2312"/>
          <w:b w:val="0"/>
          <w:bCs/>
          <w:sz w:val="32"/>
          <w:szCs w:val="32"/>
        </w:rPr>
      </w:pPr>
      <w:r>
        <w:rPr>
          <w:rFonts w:ascii="仿宋_GB2312" w:hAnsi="仿宋_GB2312" w:eastAsia="仿宋_GB2312" w:cs="仿宋_GB2312"/>
          <w:b w:val="0"/>
          <w:bCs/>
          <w:sz w:val="32"/>
          <w:szCs w:val="32"/>
        </w:rPr>
        <w:t>谈判竞标人是指向采购人提供服务的法人。本次谈判竞标人必须符合下列条件</w:t>
      </w:r>
      <w:r>
        <w:rPr>
          <w:rFonts w:hint="eastAsia" w:ascii="仿宋_GB2312" w:hAnsi="仿宋_GB2312" w:eastAsia="仿宋_GB2312" w:cs="仿宋_GB2312"/>
          <w:b w:val="0"/>
          <w:bCs/>
          <w:sz w:val="32"/>
          <w:szCs w:val="32"/>
        </w:rPr>
        <w:t>：</w:t>
      </w:r>
    </w:p>
    <w:p>
      <w:pPr>
        <w:numPr>
          <w:ilvl w:val="0"/>
          <w:numId w:val="4"/>
        </w:numPr>
        <w:adjustRightInd w:val="0"/>
        <w:snapToGrid w:val="0"/>
        <w:spacing w:line="540" w:lineRule="exact"/>
        <w:jc w:val="left"/>
        <w:rPr>
          <w:rFonts w:hint="eastAsia" w:ascii="仿宋_GB2312" w:hAnsi="仿宋_GB2312" w:eastAsia="仿宋_GB2312" w:cs="仿宋_GB2312"/>
          <w:b w:val="0"/>
          <w:bCs/>
          <w:sz w:val="32"/>
          <w:szCs w:val="32"/>
        </w:rPr>
      </w:pPr>
      <w:r>
        <w:rPr>
          <w:rFonts w:ascii="仿宋_GB2312" w:hAnsi="仿宋_GB2312" w:eastAsia="仿宋_GB2312" w:cs="仿宋_GB2312"/>
          <w:b w:val="0"/>
          <w:bCs/>
          <w:sz w:val="32"/>
          <w:szCs w:val="32"/>
        </w:rPr>
        <w:t>本</w:t>
      </w:r>
      <w:r>
        <w:rPr>
          <w:rFonts w:hint="eastAsia" w:ascii="仿宋_GB2312" w:hAnsi="仿宋_GB2312" w:eastAsia="仿宋_GB2312" w:cs="仿宋_GB2312"/>
          <w:b w:val="0"/>
          <w:bCs/>
          <w:sz w:val="32"/>
          <w:szCs w:val="32"/>
        </w:rPr>
        <w:t>谈判</w:t>
      </w:r>
      <w:r>
        <w:rPr>
          <w:rFonts w:ascii="仿宋_GB2312" w:hAnsi="仿宋_GB2312" w:eastAsia="仿宋_GB2312" w:cs="仿宋_GB2312"/>
          <w:b w:val="0"/>
          <w:bCs/>
          <w:sz w:val="32"/>
          <w:szCs w:val="32"/>
        </w:rPr>
        <w:t>文件“谈判邀请</w:t>
      </w:r>
      <w:r>
        <w:rPr>
          <w:rFonts w:hint="eastAsia" w:ascii="仿宋_GB2312" w:hAnsi="仿宋_GB2312" w:eastAsia="仿宋_GB2312" w:cs="仿宋_GB2312"/>
          <w:b w:val="0"/>
          <w:bCs/>
          <w:sz w:val="32"/>
          <w:szCs w:val="32"/>
        </w:rPr>
        <w:t>函</w:t>
      </w:r>
      <w:r>
        <w:rPr>
          <w:rFonts w:ascii="仿宋_GB2312" w:hAnsi="仿宋_GB2312" w:eastAsia="仿宋_GB2312" w:cs="仿宋_GB2312"/>
          <w:b w:val="0"/>
          <w:bCs/>
          <w:sz w:val="32"/>
          <w:szCs w:val="32"/>
        </w:rPr>
        <w:t>”第</w:t>
      </w:r>
      <w:r>
        <w:rPr>
          <w:rFonts w:hint="eastAsia" w:ascii="仿宋_GB2312" w:hAnsi="仿宋_GB2312" w:eastAsia="仿宋_GB2312" w:cs="仿宋_GB2312"/>
          <w:b w:val="0"/>
          <w:bCs/>
          <w:sz w:val="32"/>
          <w:szCs w:val="32"/>
        </w:rPr>
        <w:t>六</w:t>
      </w:r>
      <w:r>
        <w:rPr>
          <w:rFonts w:ascii="仿宋_GB2312" w:hAnsi="仿宋_GB2312" w:eastAsia="仿宋_GB2312" w:cs="仿宋_GB2312"/>
          <w:b w:val="0"/>
          <w:bCs/>
          <w:sz w:val="32"/>
          <w:szCs w:val="32"/>
        </w:rPr>
        <w:t>条规定的条件</w:t>
      </w:r>
      <w:r>
        <w:rPr>
          <w:rFonts w:hint="eastAsia" w:ascii="仿宋_GB2312" w:hAnsi="仿宋_GB2312" w:eastAsia="仿宋_GB2312" w:cs="仿宋_GB2312"/>
          <w:b w:val="0"/>
          <w:bCs/>
          <w:sz w:val="32"/>
          <w:szCs w:val="32"/>
        </w:rPr>
        <w:t>；</w:t>
      </w:r>
    </w:p>
    <w:p>
      <w:pPr>
        <w:numPr>
          <w:ilvl w:val="0"/>
          <w:numId w:val="4"/>
        </w:numPr>
        <w:adjustRightInd w:val="0"/>
        <w:snapToGrid w:val="0"/>
        <w:spacing w:line="540" w:lineRule="exact"/>
        <w:jc w:val="left"/>
        <w:rPr>
          <w:rFonts w:hint="eastAsia" w:ascii="仿宋_GB2312" w:hAnsi="仿宋_GB2312" w:eastAsia="仿宋_GB2312" w:cs="仿宋_GB2312"/>
          <w:b w:val="0"/>
          <w:bCs/>
          <w:sz w:val="32"/>
          <w:szCs w:val="32"/>
        </w:rPr>
      </w:pPr>
      <w:r>
        <w:rPr>
          <w:rFonts w:ascii="仿宋_GB2312" w:hAnsi="仿宋_GB2312" w:eastAsia="仿宋_GB2312" w:cs="仿宋_GB2312"/>
          <w:b w:val="0"/>
          <w:bCs/>
          <w:sz w:val="32"/>
          <w:szCs w:val="32"/>
        </w:rPr>
        <w:t>遵守国家有关的法律、法规、规章和其他政策制度</w:t>
      </w:r>
      <w:r>
        <w:rPr>
          <w:rFonts w:hint="eastAsia" w:ascii="仿宋_GB2312" w:hAnsi="仿宋_GB2312" w:eastAsia="仿宋_GB2312" w:cs="仿宋_GB2312"/>
          <w:b w:val="0"/>
          <w:bCs/>
          <w:sz w:val="32"/>
          <w:szCs w:val="32"/>
        </w:rPr>
        <w:t>。</w:t>
      </w:r>
    </w:p>
    <w:p>
      <w:pPr>
        <w:adjustRightInd w:val="0"/>
        <w:snapToGrid w:val="0"/>
        <w:spacing w:line="540" w:lineRule="exact"/>
        <w:ind w:left="64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（二）响应文件要求</w:t>
      </w:r>
    </w:p>
    <w:p>
      <w:pPr>
        <w:adjustRightInd w:val="0"/>
        <w:snapToGrid w:val="0"/>
        <w:spacing w:line="540" w:lineRule="exact"/>
        <w:ind w:left="160" w:leftChars="76" w:firstLine="640" w:firstLineChars="200"/>
        <w:jc w:val="left"/>
        <w:rPr>
          <w:rFonts w:hint="eastAsia" w:ascii="仿宋_GB2312" w:hAnsi="仿宋_GB2312" w:eastAsia="仿宋_GB2312" w:cs="仿宋_GB2312"/>
          <w:b w:val="0"/>
          <w:bCs/>
          <w:sz w:val="32"/>
          <w:szCs w:val="32"/>
        </w:rPr>
      </w:pPr>
      <w:r>
        <w:rPr>
          <w:rFonts w:ascii="仿宋_GB2312" w:hAnsi="仿宋_GB2312" w:eastAsia="仿宋_GB2312" w:cs="仿宋_GB2312"/>
          <w:b w:val="0"/>
          <w:bCs/>
          <w:sz w:val="32"/>
          <w:szCs w:val="32"/>
        </w:rPr>
        <w:t>响应文件</w:t>
      </w:r>
      <w:r>
        <w:rPr>
          <w:rFonts w:hint="eastAsia" w:ascii="仿宋_GB2312" w:hAnsi="仿宋_GB2312" w:eastAsia="仿宋_GB2312" w:cs="仿宋_GB2312"/>
          <w:b w:val="0"/>
          <w:bCs/>
          <w:sz w:val="32"/>
          <w:szCs w:val="32"/>
          <w:lang w:eastAsia="zh-CN"/>
        </w:rPr>
        <w:t>分技术文件及商务文件，技术文件要求提供所采购设备的详细参数，不提供报价单。商务文件需要提供报价单。所有响应文件</w:t>
      </w:r>
      <w:r>
        <w:rPr>
          <w:rFonts w:ascii="仿宋_GB2312" w:hAnsi="仿宋_GB2312" w:eastAsia="仿宋_GB2312" w:cs="仿宋_GB2312"/>
          <w:b w:val="0"/>
          <w:bCs/>
          <w:sz w:val="32"/>
          <w:szCs w:val="32"/>
        </w:rPr>
        <w:t>一式</w:t>
      </w:r>
      <w:r>
        <w:rPr>
          <w:rFonts w:hint="eastAsia" w:ascii="仿宋_GB2312" w:hAnsi="仿宋_GB2312" w:eastAsia="仿宋_GB2312" w:cs="仿宋_GB2312"/>
          <w:b w:val="0"/>
          <w:bCs/>
          <w:sz w:val="32"/>
          <w:szCs w:val="32"/>
          <w:lang w:eastAsia="zh-CN"/>
        </w:rPr>
        <w:t>三</w:t>
      </w:r>
      <w:r>
        <w:rPr>
          <w:rFonts w:ascii="仿宋_GB2312" w:hAnsi="仿宋_GB2312" w:eastAsia="仿宋_GB2312" w:cs="仿宋_GB2312"/>
          <w:b w:val="0"/>
          <w:bCs/>
          <w:sz w:val="32"/>
          <w:szCs w:val="32"/>
        </w:rPr>
        <w:t>份，正</w:t>
      </w:r>
      <w:r>
        <w:rPr>
          <w:rFonts w:hint="eastAsia" w:ascii="仿宋_GB2312" w:hAnsi="仿宋_GB2312" w:eastAsia="仿宋_GB2312" w:cs="仿宋_GB2312"/>
          <w:b w:val="0"/>
          <w:bCs/>
          <w:sz w:val="32"/>
          <w:szCs w:val="32"/>
          <w:lang w:eastAsia="zh-CN"/>
        </w:rPr>
        <w:t>本一份，</w:t>
      </w:r>
      <w:r>
        <w:rPr>
          <w:rFonts w:ascii="仿宋_GB2312" w:hAnsi="仿宋_GB2312" w:eastAsia="仿宋_GB2312" w:cs="仿宋_GB2312"/>
          <w:b w:val="0"/>
          <w:bCs/>
          <w:sz w:val="32"/>
          <w:szCs w:val="32"/>
        </w:rPr>
        <w:t>副本</w:t>
      </w:r>
      <w:r>
        <w:rPr>
          <w:rFonts w:hint="eastAsia" w:ascii="仿宋_GB2312" w:hAnsi="仿宋_GB2312" w:eastAsia="仿宋_GB2312" w:cs="仿宋_GB2312"/>
          <w:b w:val="0"/>
          <w:bCs/>
          <w:sz w:val="32"/>
          <w:szCs w:val="32"/>
          <w:lang w:eastAsia="zh-CN"/>
        </w:rPr>
        <w:t>两份</w:t>
      </w:r>
      <w:r>
        <w:rPr>
          <w:rFonts w:ascii="仿宋_GB2312" w:hAnsi="仿宋_GB2312" w:eastAsia="仿宋_GB2312" w:cs="仿宋_GB2312"/>
          <w:b w:val="0"/>
          <w:bCs/>
          <w:sz w:val="32"/>
          <w:szCs w:val="32"/>
        </w:rPr>
        <w:t>。响应文件应按照格式要求加盖公章</w:t>
      </w:r>
      <w:r>
        <w:rPr>
          <w:rFonts w:hint="eastAsia" w:ascii="仿宋_GB2312" w:hAnsi="仿宋_GB2312" w:eastAsia="仿宋_GB2312" w:cs="仿宋_GB2312"/>
          <w:b w:val="0"/>
          <w:bCs/>
          <w:sz w:val="32"/>
          <w:szCs w:val="32"/>
        </w:rPr>
        <w:t>。</w:t>
      </w:r>
      <w:r>
        <w:rPr>
          <w:rFonts w:ascii="仿宋_GB2312" w:hAnsi="仿宋_GB2312" w:eastAsia="仿宋_GB2312" w:cs="仿宋_GB2312"/>
          <w:b w:val="0"/>
          <w:bCs/>
          <w:sz w:val="32"/>
          <w:szCs w:val="32"/>
        </w:rPr>
        <w:t>响应文件应用信封密封</w:t>
      </w:r>
      <w:r>
        <w:rPr>
          <w:rFonts w:hint="eastAsia" w:ascii="仿宋_GB2312" w:hAnsi="仿宋_GB2312" w:eastAsia="仿宋_GB2312" w:cs="仿宋_GB2312"/>
          <w:b w:val="0"/>
          <w:bCs/>
          <w:sz w:val="32"/>
          <w:szCs w:val="32"/>
        </w:rPr>
        <w:t>，</w:t>
      </w:r>
      <w:r>
        <w:rPr>
          <w:rFonts w:ascii="仿宋_GB2312" w:hAnsi="仿宋_GB2312" w:eastAsia="仿宋_GB2312" w:cs="仿宋_GB2312"/>
          <w:b w:val="0"/>
          <w:bCs/>
          <w:sz w:val="32"/>
          <w:szCs w:val="32"/>
        </w:rPr>
        <w:t>信封上注明项目名称、竞标人名称、地址</w:t>
      </w:r>
      <w:r>
        <w:rPr>
          <w:rFonts w:hint="eastAsia" w:ascii="仿宋_GB2312" w:hAnsi="仿宋_GB2312" w:eastAsia="仿宋_GB2312" w:cs="仿宋_GB2312"/>
          <w:b w:val="0"/>
          <w:bCs/>
          <w:sz w:val="32"/>
          <w:szCs w:val="32"/>
        </w:rPr>
        <w:t>，</w:t>
      </w:r>
      <w:r>
        <w:rPr>
          <w:rFonts w:ascii="仿宋_GB2312" w:hAnsi="仿宋_GB2312" w:eastAsia="仿宋_GB2312" w:cs="仿宋_GB2312"/>
          <w:b w:val="0"/>
          <w:bCs/>
          <w:sz w:val="32"/>
          <w:szCs w:val="32"/>
        </w:rPr>
        <w:t>信封封口处须加盖企业公章</w:t>
      </w:r>
      <w:r>
        <w:rPr>
          <w:rFonts w:hint="eastAsia" w:ascii="仿宋_GB2312" w:hAnsi="仿宋_GB2312" w:eastAsia="仿宋_GB2312" w:cs="仿宋_GB2312"/>
          <w:b w:val="0"/>
          <w:bCs/>
          <w:sz w:val="32"/>
          <w:szCs w:val="32"/>
        </w:rPr>
        <w:t>。</w:t>
      </w:r>
    </w:p>
    <w:p>
      <w:pPr>
        <w:adjustRightInd w:val="0"/>
        <w:snapToGrid w:val="0"/>
        <w:spacing w:line="540" w:lineRule="exact"/>
        <w:ind w:left="640"/>
        <w:jc w:val="left"/>
        <w:rPr>
          <w:rFonts w:hint="eastAsia" w:ascii="仿宋_GB2312" w:eastAsia="仿宋_GB2312"/>
          <w:b w:val="0"/>
          <w:bCs/>
          <w:sz w:val="32"/>
          <w:szCs w:val="32"/>
        </w:rPr>
      </w:pPr>
      <w:r>
        <w:rPr>
          <w:rFonts w:hint="eastAsia" w:ascii="仿宋_GB2312" w:eastAsia="仿宋_GB2312"/>
          <w:b w:val="0"/>
          <w:bCs/>
          <w:sz w:val="32"/>
          <w:szCs w:val="32"/>
        </w:rPr>
        <w:t>（三）</w:t>
      </w:r>
      <w:r>
        <w:rPr>
          <w:rFonts w:ascii="仿宋_GB2312" w:eastAsia="仿宋_GB2312"/>
          <w:b w:val="0"/>
          <w:bCs/>
          <w:sz w:val="32"/>
          <w:szCs w:val="32"/>
        </w:rPr>
        <w:t>谈判</w:t>
      </w:r>
      <w:r>
        <w:rPr>
          <w:rFonts w:hint="eastAsia" w:ascii="仿宋_GB2312" w:eastAsia="仿宋_GB2312"/>
          <w:b w:val="0"/>
          <w:bCs/>
          <w:sz w:val="32"/>
          <w:szCs w:val="32"/>
        </w:rPr>
        <w:t>小组人员</w:t>
      </w:r>
      <w:r>
        <w:rPr>
          <w:rFonts w:ascii="仿宋_GB2312" w:eastAsia="仿宋_GB2312"/>
          <w:b w:val="0"/>
          <w:bCs/>
          <w:sz w:val="32"/>
          <w:szCs w:val="32"/>
        </w:rPr>
        <w:t>组成</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ascii="仿宋_GB2312" w:eastAsia="仿宋_GB2312"/>
          <w:b w:val="0"/>
          <w:bCs/>
          <w:sz w:val="32"/>
          <w:szCs w:val="32"/>
        </w:rPr>
        <w:t>谈判会由主持人1人、监督人1人、谈判小组</w:t>
      </w:r>
      <w:r>
        <w:rPr>
          <w:rFonts w:hint="eastAsia" w:ascii="仿宋_GB2312" w:eastAsia="仿宋_GB2312"/>
          <w:b w:val="0"/>
          <w:bCs/>
          <w:sz w:val="32"/>
          <w:szCs w:val="32"/>
        </w:rPr>
        <w:t>3</w:t>
      </w:r>
      <w:r>
        <w:rPr>
          <w:rFonts w:ascii="仿宋_GB2312" w:eastAsia="仿宋_GB2312"/>
          <w:b w:val="0"/>
          <w:bCs/>
          <w:sz w:val="32"/>
          <w:szCs w:val="32"/>
        </w:rPr>
        <w:t>人组成，由招标单位统一安排</w:t>
      </w:r>
      <w:r>
        <w:rPr>
          <w:rFonts w:hint="eastAsia" w:ascii="仿宋_GB2312" w:eastAsia="仿宋_GB2312"/>
          <w:b w:val="0"/>
          <w:bCs/>
          <w:sz w:val="32"/>
          <w:szCs w:val="32"/>
        </w:rPr>
        <w:t>。</w:t>
      </w:r>
      <w:r>
        <w:rPr>
          <w:rFonts w:ascii="仿宋_GB2312" w:eastAsia="仿宋_GB2312"/>
          <w:b w:val="0"/>
          <w:bCs/>
          <w:sz w:val="32"/>
          <w:szCs w:val="32"/>
        </w:rPr>
        <w:t>谈判小组成员在谈判会开始前应认真阅读理解谈判文件</w:t>
      </w:r>
      <w:r>
        <w:rPr>
          <w:rFonts w:hint="eastAsia" w:ascii="仿宋_GB2312" w:eastAsia="仿宋_GB2312"/>
          <w:b w:val="0"/>
          <w:bCs/>
          <w:sz w:val="32"/>
          <w:szCs w:val="32"/>
        </w:rPr>
        <w:t>。</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（四）谈判程序</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（1）谈判小组检查响应文件信函是否正常，然后当众拆开各竞标人信函。</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（2）谈判小组人员审阅各竞标人信函内容，根据各公司提供的资料，对参与竞标的公司进行评审，对竞标公司进行资格性审查，并按提供的</w:t>
      </w:r>
      <w:r>
        <w:rPr>
          <w:rFonts w:hint="eastAsia" w:ascii="仿宋_GB2312" w:eastAsia="仿宋_GB2312"/>
          <w:b w:val="0"/>
          <w:bCs/>
          <w:sz w:val="32"/>
          <w:szCs w:val="32"/>
          <w:lang w:eastAsia="zh-CN"/>
        </w:rPr>
        <w:t>文件</w:t>
      </w:r>
      <w:r>
        <w:rPr>
          <w:rFonts w:hint="eastAsia" w:ascii="仿宋_GB2312" w:eastAsia="仿宋_GB2312"/>
          <w:b w:val="0"/>
          <w:bCs/>
          <w:sz w:val="32"/>
          <w:szCs w:val="32"/>
        </w:rPr>
        <w:t>，形成第一轮</w:t>
      </w:r>
      <w:r>
        <w:rPr>
          <w:rFonts w:hint="eastAsia" w:ascii="仿宋_GB2312" w:eastAsia="仿宋_GB2312"/>
          <w:b w:val="0"/>
          <w:bCs/>
          <w:sz w:val="32"/>
          <w:szCs w:val="32"/>
          <w:lang w:eastAsia="zh-CN"/>
        </w:rPr>
        <w:t>技术评标</w:t>
      </w:r>
      <w:r>
        <w:rPr>
          <w:rFonts w:hint="eastAsia" w:ascii="仿宋_GB2312" w:eastAsia="仿宋_GB2312"/>
          <w:b w:val="0"/>
          <w:bCs/>
          <w:sz w:val="32"/>
          <w:szCs w:val="32"/>
        </w:rPr>
        <w:t>结果。</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（3）第一轮</w:t>
      </w:r>
      <w:r>
        <w:rPr>
          <w:rFonts w:hint="eastAsia" w:ascii="仿宋_GB2312" w:eastAsia="仿宋_GB2312"/>
          <w:b w:val="0"/>
          <w:bCs/>
          <w:sz w:val="32"/>
          <w:szCs w:val="32"/>
          <w:lang w:eastAsia="zh-CN"/>
        </w:rPr>
        <w:t>评标结果符合要求的竞标人</w:t>
      </w:r>
      <w:r>
        <w:rPr>
          <w:rFonts w:hint="eastAsia" w:ascii="仿宋_GB2312" w:eastAsia="仿宋_GB2312"/>
          <w:b w:val="0"/>
          <w:bCs/>
          <w:sz w:val="32"/>
          <w:szCs w:val="32"/>
        </w:rPr>
        <w:t>，谈判小组</w:t>
      </w:r>
      <w:r>
        <w:rPr>
          <w:rFonts w:hint="eastAsia" w:ascii="仿宋_GB2312" w:eastAsia="仿宋_GB2312"/>
          <w:b w:val="0"/>
          <w:bCs/>
          <w:sz w:val="32"/>
          <w:szCs w:val="32"/>
          <w:lang w:eastAsia="zh-CN"/>
        </w:rPr>
        <w:t>分</w:t>
      </w:r>
      <w:r>
        <w:rPr>
          <w:rFonts w:hint="eastAsia" w:ascii="仿宋_GB2312" w:eastAsia="仿宋_GB2312"/>
          <w:b w:val="0"/>
          <w:bCs/>
          <w:sz w:val="32"/>
          <w:szCs w:val="32"/>
        </w:rPr>
        <w:t>别</w:t>
      </w:r>
      <w:r>
        <w:rPr>
          <w:rFonts w:hint="eastAsia" w:ascii="仿宋_GB2312" w:eastAsia="仿宋_GB2312"/>
          <w:b w:val="0"/>
          <w:bCs/>
          <w:sz w:val="32"/>
          <w:szCs w:val="32"/>
          <w:lang w:eastAsia="zh-CN"/>
        </w:rPr>
        <w:t>与其</w:t>
      </w:r>
      <w:r>
        <w:rPr>
          <w:rFonts w:hint="eastAsia" w:ascii="仿宋_GB2312" w:eastAsia="仿宋_GB2312"/>
          <w:b w:val="0"/>
          <w:bCs/>
          <w:sz w:val="32"/>
          <w:szCs w:val="32"/>
        </w:rPr>
        <w:t>代表谈判，现场开展第二轮</w:t>
      </w:r>
      <w:r>
        <w:rPr>
          <w:rFonts w:hint="eastAsia" w:ascii="仿宋_GB2312" w:eastAsia="仿宋_GB2312"/>
          <w:b w:val="0"/>
          <w:bCs/>
          <w:sz w:val="32"/>
          <w:szCs w:val="32"/>
          <w:lang w:eastAsia="zh-CN"/>
        </w:rPr>
        <w:t>商务谈判</w:t>
      </w:r>
      <w:r>
        <w:rPr>
          <w:rFonts w:hint="eastAsia" w:ascii="仿宋_GB2312" w:eastAsia="仿宋_GB2312"/>
          <w:b w:val="0"/>
          <w:bCs/>
          <w:sz w:val="32"/>
          <w:szCs w:val="32"/>
        </w:rPr>
        <w:t>。</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（4）谈判小组公开第二轮</w:t>
      </w:r>
      <w:r>
        <w:rPr>
          <w:rFonts w:hint="eastAsia" w:ascii="仿宋_GB2312" w:eastAsia="仿宋_GB2312"/>
          <w:b w:val="0"/>
          <w:bCs/>
          <w:sz w:val="32"/>
          <w:szCs w:val="32"/>
          <w:lang w:eastAsia="zh-CN"/>
        </w:rPr>
        <w:t>谈判</w:t>
      </w:r>
      <w:r>
        <w:rPr>
          <w:rFonts w:hint="eastAsia" w:ascii="仿宋_GB2312" w:eastAsia="仿宋_GB2312"/>
          <w:b w:val="0"/>
          <w:bCs/>
          <w:sz w:val="32"/>
          <w:szCs w:val="32"/>
        </w:rPr>
        <w:t>情况，以最低价成交的原则，公布成交结果。</w:t>
      </w:r>
    </w:p>
    <w:p>
      <w:pPr>
        <w:adjustRightInd w:val="0"/>
        <w:snapToGrid w:val="0"/>
        <w:spacing w:line="540" w:lineRule="exact"/>
        <w:ind w:left="160" w:leftChars="76" w:firstLine="640" w:firstLineChars="200"/>
        <w:jc w:val="left"/>
        <w:rPr>
          <w:rFonts w:hint="eastAsia" w:ascii="仿宋_GB2312" w:eastAsia="仿宋_GB2312"/>
          <w:b w:val="0"/>
          <w:bCs/>
          <w:sz w:val="32"/>
          <w:szCs w:val="32"/>
        </w:rPr>
      </w:pPr>
      <w:r>
        <w:rPr>
          <w:rFonts w:hint="eastAsia" w:ascii="仿宋_GB2312" w:eastAsia="仿宋_GB2312"/>
          <w:b w:val="0"/>
          <w:bCs/>
          <w:sz w:val="32"/>
          <w:szCs w:val="32"/>
        </w:rPr>
        <w:t>（五）评审标准</w:t>
      </w:r>
    </w:p>
    <w:p>
      <w:pPr>
        <w:adjustRightInd w:val="0"/>
        <w:snapToGrid w:val="0"/>
        <w:spacing w:line="540" w:lineRule="exact"/>
        <w:jc w:val="left"/>
        <w:rPr>
          <w:rFonts w:hint="eastAsia" w:ascii="仿宋_GB2312" w:eastAsia="仿宋_GB2312"/>
          <w:b w:val="0"/>
          <w:bCs/>
          <w:sz w:val="32"/>
          <w:szCs w:val="32"/>
        </w:rPr>
      </w:pPr>
      <w:r>
        <w:rPr>
          <w:rFonts w:hint="eastAsia" w:ascii="仿宋_GB2312" w:eastAsia="仿宋_GB2312"/>
          <w:b w:val="0"/>
          <w:bCs/>
          <w:sz w:val="32"/>
          <w:szCs w:val="32"/>
        </w:rPr>
        <w:t xml:space="preserve">     本次谈判采用最低价成交的原则，报价最低的</w:t>
      </w:r>
      <w:r>
        <w:rPr>
          <w:rFonts w:hint="eastAsia" w:ascii="仿宋_GB2312" w:hAnsi="仿宋_GB2312" w:eastAsia="仿宋_GB2312" w:cs="仿宋_GB2312"/>
          <w:b w:val="0"/>
          <w:bCs/>
          <w:sz w:val="32"/>
          <w:szCs w:val="32"/>
        </w:rPr>
        <w:t>响应供应商</w:t>
      </w:r>
      <w:r>
        <w:rPr>
          <w:rFonts w:hint="eastAsia" w:ascii="仿宋_GB2312" w:eastAsia="仿宋_GB2312"/>
          <w:b w:val="0"/>
          <w:bCs/>
          <w:sz w:val="32"/>
          <w:szCs w:val="32"/>
        </w:rPr>
        <w:t>成交的办法。</w:t>
      </w:r>
    </w:p>
    <w:p>
      <w:pPr>
        <w:adjustRightInd w:val="0"/>
        <w:snapToGrid w:val="0"/>
        <w:spacing w:line="540" w:lineRule="exact"/>
        <w:jc w:val="left"/>
        <w:rPr>
          <w:rFonts w:hint="eastAsia" w:ascii="仿宋_GB2312" w:eastAsia="仿宋_GB2312"/>
          <w:b w:val="0"/>
          <w:bCs/>
          <w:sz w:val="32"/>
          <w:szCs w:val="32"/>
        </w:rPr>
      </w:pPr>
    </w:p>
    <w:p>
      <w:pPr>
        <w:adjustRightInd w:val="0"/>
        <w:snapToGrid w:val="0"/>
        <w:spacing w:line="540" w:lineRule="exact"/>
        <w:jc w:val="left"/>
        <w:rPr>
          <w:rFonts w:hint="eastAsia" w:ascii="仿宋_GB2312" w:eastAsia="仿宋_GB2312"/>
          <w:b w:val="0"/>
          <w:bCs/>
          <w:sz w:val="32"/>
          <w:szCs w:val="32"/>
        </w:rPr>
      </w:pPr>
    </w:p>
    <w:p>
      <w:pPr>
        <w:adjustRightInd w:val="0"/>
        <w:snapToGrid w:val="0"/>
        <w:spacing w:line="540" w:lineRule="exact"/>
        <w:jc w:val="left"/>
        <w:rPr>
          <w:rFonts w:hint="eastAsia" w:ascii="仿宋_GB2312" w:eastAsia="仿宋_GB2312"/>
          <w:b w:val="0"/>
          <w:bCs/>
          <w:sz w:val="32"/>
          <w:szCs w:val="32"/>
        </w:rPr>
      </w:pPr>
    </w:p>
    <w:p>
      <w:pPr>
        <w:rPr>
          <w:b w:val="0"/>
          <w:bCs/>
        </w:rPr>
      </w:pPr>
    </w:p>
    <w:sectPr>
      <w:headerReference r:id="rId3" w:type="default"/>
      <w:footerReference r:id="rId4" w:type="default"/>
      <w:footerReference r:id="rId5" w:type="even"/>
      <w:pgSz w:w="11906" w:h="16838"/>
      <w:pgMar w:top="1440" w:right="1361" w:bottom="1440" w:left="136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14</w:t>
    </w:r>
    <w:r>
      <w:fldChar w:fldCharType="end"/>
    </w:r>
  </w:p>
  <w:p>
    <w:pPr>
      <w:pStyle w:val="2"/>
      <w:rPr>
        <w:rFonts w:hint="default" w:eastAsia="宋体"/>
        <w:lang w:val="en-US" w:eastAsia="zh-CN"/>
      </w:rPr>
    </w:pPr>
    <w:r>
      <w:rPr>
        <w:rFonts w:hint="eastAsia"/>
        <w:lang w:eastAsia="zh-CN"/>
      </w:rPr>
      <w:t>厦门兴才职业技术学院资产管理处</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7A09D"/>
    <w:multiLevelType w:val="singleLevel"/>
    <w:tmpl w:val="80C7A09D"/>
    <w:lvl w:ilvl="0" w:tentative="0">
      <w:start w:val="1"/>
      <w:numFmt w:val="decimal"/>
      <w:suff w:val="nothing"/>
      <w:lvlText w:val="（%1）"/>
      <w:lvlJc w:val="left"/>
    </w:lvl>
  </w:abstractNum>
  <w:abstractNum w:abstractNumId="1">
    <w:nsid w:val="4141B5C3"/>
    <w:multiLevelType w:val="singleLevel"/>
    <w:tmpl w:val="4141B5C3"/>
    <w:lvl w:ilvl="0" w:tentative="0">
      <w:start w:val="1"/>
      <w:numFmt w:val="decimal"/>
      <w:suff w:val="nothing"/>
      <w:lvlText w:val="%1、"/>
      <w:lvlJc w:val="left"/>
    </w:lvl>
  </w:abstractNum>
  <w:abstractNum w:abstractNumId="2">
    <w:nsid w:val="60545719"/>
    <w:multiLevelType w:val="singleLevel"/>
    <w:tmpl w:val="60545719"/>
    <w:lvl w:ilvl="0" w:tentative="0">
      <w:start w:val="1"/>
      <w:numFmt w:val="chineseCounting"/>
      <w:suff w:val="nothing"/>
      <w:lvlText w:val="%1、"/>
      <w:lvlJc w:val="left"/>
    </w:lvl>
  </w:abstractNum>
  <w:abstractNum w:abstractNumId="3">
    <w:nsid w:val="6E700FBD"/>
    <w:multiLevelType w:val="multilevel"/>
    <w:tmpl w:val="6E700FBD"/>
    <w:lvl w:ilvl="0" w:tentative="0">
      <w:start w:val="1"/>
      <w:numFmt w:val="decimal"/>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xMzIzZTVhZWY3MDdhNjU4ZmUwOTZjMTkxZDUxYzAifQ=="/>
  </w:docVars>
  <w:rsids>
    <w:rsidRoot w:val="00000000"/>
    <w:rsid w:val="140E3BBD"/>
    <w:rsid w:val="161D6F22"/>
    <w:rsid w:val="360C1F8B"/>
    <w:rsid w:val="44350624"/>
    <w:rsid w:val="54EE05AB"/>
    <w:rsid w:val="7F4B54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jc w:val="left"/>
    </w:pPr>
    <w:rPr>
      <w:rFonts w:ascii="宋体" w:hAnsi="宋体" w:cs="宋体"/>
      <w:kern w:val="0"/>
      <w:sz w:val="24"/>
    </w:rPr>
  </w:style>
  <w:style w:type="character" w:styleId="7">
    <w:name w:val="Strong"/>
    <w:basedOn w:val="6"/>
    <w:autoRedefine/>
    <w:qFormat/>
    <w:uiPriority w:val="0"/>
    <w:rPr>
      <w:b/>
      <w:bCs/>
    </w:rPr>
  </w:style>
  <w:style w:type="character" w:styleId="8">
    <w:name w:val="page number"/>
    <w:basedOn w:val="6"/>
    <w:autoRedefine/>
    <w:qFormat/>
    <w:uiPriority w:val="0"/>
  </w:style>
  <w:style w:type="character" w:customStyle="1" w:styleId="9">
    <w:name w:val="font11"/>
    <w:basedOn w:val="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雯飞宝贝</cp:lastModifiedBy>
  <dcterms:modified xsi:type="dcterms:W3CDTF">2024-03-25T00:23:25Z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C07B28D4AB4042DA9C1D7E079B8C94E8_12</vt:lpwstr>
  </property>
</Properties>
</file>