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EA" w:rsidRDefault="00DF71AD">
      <w:pPr>
        <w:snapToGrid w:val="0"/>
        <w:spacing w:line="560" w:lineRule="exact"/>
        <w:jc w:val="center"/>
        <w:rPr>
          <w:rFonts w:ascii="方正小标宋简体" w:eastAsia="方正小标宋简体" w:hAnsi="宋体" w:cs="Arial"/>
          <w:color w:val="000000"/>
          <w:kern w:val="0"/>
          <w:sz w:val="44"/>
          <w:szCs w:val="44"/>
        </w:rPr>
      </w:pPr>
      <w:r>
        <w:rPr>
          <w:rFonts w:ascii="方正小标宋简体" w:eastAsia="方正小标宋简体" w:hAnsi="宋体" w:cs="Arial" w:hint="eastAsia"/>
          <w:color w:val="000000"/>
          <w:kern w:val="0"/>
          <w:sz w:val="44"/>
          <w:szCs w:val="44"/>
        </w:rPr>
        <w:t>2019年福建省职业院校技能大赛</w:t>
      </w:r>
    </w:p>
    <w:p w:rsidR="00706AEA" w:rsidRDefault="00DF71AD" w:rsidP="00CC7F02">
      <w:pPr>
        <w:snapToGrid w:val="0"/>
        <w:spacing w:afterLines="100" w:line="560" w:lineRule="exact"/>
        <w:jc w:val="center"/>
        <w:rPr>
          <w:rFonts w:ascii="方正小标宋简体" w:eastAsia="方正小标宋简体" w:hAnsi="宋体" w:cs="Arial"/>
          <w:color w:val="000000"/>
          <w:kern w:val="0"/>
          <w:sz w:val="44"/>
          <w:szCs w:val="44"/>
        </w:rPr>
      </w:pPr>
      <w:r>
        <w:rPr>
          <w:rFonts w:ascii="方正小标宋简体" w:eastAsia="方正小标宋简体" w:hAnsi="宋体" w:cs="Arial" w:hint="eastAsia"/>
          <w:color w:val="000000"/>
          <w:kern w:val="0"/>
          <w:sz w:val="44"/>
          <w:szCs w:val="44"/>
        </w:rPr>
        <w:t>“</w:t>
      </w:r>
      <w:r w:rsidRPr="003F4B23">
        <w:rPr>
          <w:rFonts w:ascii="方正小标宋简体" w:eastAsia="方正小标宋简体" w:hAnsi="宋体" w:cs="Arial" w:hint="eastAsia"/>
          <w:color w:val="000000"/>
          <w:kern w:val="0"/>
          <w:sz w:val="44"/>
          <w:szCs w:val="44"/>
        </w:rPr>
        <w:t>物联网技术应用</w:t>
      </w:r>
      <w:r>
        <w:rPr>
          <w:rFonts w:ascii="方正小标宋简体" w:eastAsia="方正小标宋简体" w:hAnsi="宋体" w:cs="Arial" w:hint="eastAsia"/>
          <w:color w:val="000000"/>
          <w:kern w:val="0"/>
          <w:sz w:val="44"/>
          <w:szCs w:val="44"/>
        </w:rPr>
        <w:t>”赛项规程</w:t>
      </w:r>
    </w:p>
    <w:p w:rsidR="00706AEA" w:rsidRDefault="00DF71AD">
      <w:pPr>
        <w:spacing w:line="560" w:lineRule="exact"/>
        <w:rPr>
          <w:rFonts w:ascii="仿宋_GB2312" w:eastAsia="仿宋_GB2312" w:hAnsi="仿宋"/>
          <w:b/>
          <w:color w:val="FF0000"/>
          <w:sz w:val="32"/>
          <w:szCs w:val="32"/>
        </w:rPr>
      </w:pPr>
      <w:bookmarkStart w:id="0" w:name="_Toc382406748"/>
      <w:r>
        <w:rPr>
          <w:rFonts w:ascii="仿宋_GB2312" w:eastAsia="仿宋_GB2312" w:hAnsi="仿宋" w:hint="eastAsia"/>
          <w:b/>
          <w:color w:val="000000"/>
          <w:sz w:val="32"/>
          <w:szCs w:val="32"/>
        </w:rPr>
        <w:t>一、赛项名称</w:t>
      </w:r>
      <w:bookmarkEnd w:id="0"/>
    </w:p>
    <w:p w:rsidR="00706AEA" w:rsidRDefault="00DF71AD">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赛项编号：</w:t>
      </w:r>
      <w:r w:rsidR="00EA191F" w:rsidRPr="00CC7F02">
        <w:rPr>
          <w:rFonts w:ascii="仿宋_GB2312" w:eastAsia="仿宋_GB2312" w:hAnsi="仿宋" w:cs="宋体" w:hint="eastAsia"/>
          <w:bCs/>
          <w:kern w:val="0"/>
          <w:sz w:val="30"/>
          <w:szCs w:val="30"/>
        </w:rPr>
        <w:t>G-1</w:t>
      </w:r>
      <w:r w:rsidR="00C83B34" w:rsidRPr="00CC7F02">
        <w:rPr>
          <w:rFonts w:ascii="仿宋_GB2312" w:eastAsia="仿宋_GB2312" w:hAnsi="仿宋" w:cs="宋体"/>
          <w:bCs/>
          <w:kern w:val="0"/>
          <w:sz w:val="30"/>
          <w:szCs w:val="30"/>
        </w:rPr>
        <w:t>2</w:t>
      </w:r>
    </w:p>
    <w:p w:rsidR="00706AEA" w:rsidRDefault="00DF71AD">
      <w:pPr>
        <w:spacing w:line="560" w:lineRule="exact"/>
        <w:ind w:firstLineChars="200" w:firstLine="600"/>
        <w:rPr>
          <w:rFonts w:ascii="仿宋_GB2312" w:eastAsia="仿宋_GB2312" w:hAnsi="仿宋" w:cs="宋体"/>
          <w:bCs/>
          <w:color w:val="000000"/>
          <w:kern w:val="0"/>
          <w:sz w:val="30"/>
          <w:szCs w:val="30"/>
        </w:rPr>
      </w:pPr>
      <w:r>
        <w:rPr>
          <w:rFonts w:ascii="仿宋_GB2312" w:eastAsia="仿宋_GB2312" w:hAnsi="仿宋" w:cs="宋体" w:hint="eastAsia"/>
          <w:bCs/>
          <w:color w:val="000000"/>
          <w:kern w:val="0"/>
          <w:sz w:val="30"/>
          <w:szCs w:val="30"/>
        </w:rPr>
        <w:t>赛项名称：</w:t>
      </w:r>
      <w:r w:rsidR="00EA191F" w:rsidRPr="00EA191F">
        <w:rPr>
          <w:rFonts w:ascii="仿宋_GB2312" w:eastAsia="仿宋_GB2312" w:hAnsi="仿宋" w:cs="宋体" w:hint="eastAsia"/>
          <w:bCs/>
          <w:color w:val="000000"/>
          <w:kern w:val="0"/>
          <w:sz w:val="30"/>
          <w:szCs w:val="30"/>
        </w:rPr>
        <w:t>物联网技术应用</w:t>
      </w:r>
    </w:p>
    <w:p w:rsidR="00706AEA" w:rsidRPr="00EA191F" w:rsidRDefault="00DF71AD">
      <w:pPr>
        <w:spacing w:line="560" w:lineRule="exact"/>
        <w:ind w:firstLineChars="200" w:firstLine="600"/>
        <w:rPr>
          <w:rFonts w:ascii="仿宋_GB2312" w:eastAsia="仿宋_GB2312" w:hAnsi="黑体" w:cs="宋体"/>
          <w:sz w:val="30"/>
          <w:szCs w:val="30"/>
        </w:rPr>
      </w:pPr>
      <w:r>
        <w:rPr>
          <w:rFonts w:ascii="仿宋_GB2312" w:eastAsia="仿宋_GB2312" w:hAnsi="仿宋" w:cs="宋体" w:hint="eastAsia"/>
          <w:bCs/>
          <w:color w:val="000000"/>
          <w:kern w:val="0"/>
          <w:sz w:val="30"/>
          <w:szCs w:val="30"/>
        </w:rPr>
        <w:t>赛项组别：</w:t>
      </w:r>
      <w:r w:rsidRPr="00EA191F">
        <w:rPr>
          <w:rFonts w:ascii="仿宋_GB2312" w:eastAsia="仿宋_GB2312" w:hAnsi="仿宋" w:cs="宋体" w:hint="eastAsia"/>
          <w:bCs/>
          <w:kern w:val="0"/>
          <w:sz w:val="30"/>
          <w:szCs w:val="30"/>
        </w:rPr>
        <w:t>高职组</w:t>
      </w:r>
    </w:p>
    <w:p w:rsidR="00706AEA" w:rsidRPr="00EA191F" w:rsidRDefault="00DF71AD">
      <w:pPr>
        <w:spacing w:line="560" w:lineRule="exact"/>
        <w:ind w:firstLineChars="200" w:firstLine="600"/>
        <w:rPr>
          <w:rFonts w:ascii="仿宋_GB2312" w:eastAsia="仿宋_GB2312" w:hAnsi="黑体" w:cs="宋体"/>
          <w:sz w:val="30"/>
          <w:szCs w:val="30"/>
        </w:rPr>
      </w:pPr>
      <w:r>
        <w:rPr>
          <w:rFonts w:ascii="仿宋_GB2312" w:eastAsia="仿宋_GB2312" w:hAnsi="黑体" w:cs="宋体" w:hint="eastAsia"/>
          <w:color w:val="000000"/>
          <w:sz w:val="30"/>
          <w:szCs w:val="30"/>
        </w:rPr>
        <w:t>竞赛形式</w:t>
      </w:r>
      <w:r>
        <w:rPr>
          <w:rFonts w:ascii="仿宋_GB2312" w:eastAsia="仿宋_GB2312" w:hAnsi="仿宋" w:cs="宋体" w:hint="eastAsia"/>
          <w:bCs/>
          <w:color w:val="000000"/>
          <w:kern w:val="0"/>
          <w:sz w:val="30"/>
          <w:szCs w:val="30"/>
        </w:rPr>
        <w:t>：</w:t>
      </w:r>
      <w:r w:rsidRPr="00EA191F">
        <w:rPr>
          <w:rFonts w:ascii="仿宋_GB2312" w:eastAsia="仿宋_GB2312" w:hAnsi="仿宋" w:cs="宋体" w:hint="eastAsia"/>
          <w:bCs/>
          <w:kern w:val="0"/>
          <w:sz w:val="30"/>
          <w:szCs w:val="30"/>
        </w:rPr>
        <w:t>团体赛</w:t>
      </w:r>
    </w:p>
    <w:p w:rsidR="00706AEA" w:rsidRDefault="00DF71AD">
      <w:pPr>
        <w:spacing w:line="560" w:lineRule="exact"/>
        <w:ind w:firstLineChars="200" w:firstLine="600"/>
        <w:rPr>
          <w:rFonts w:ascii="仿宋_GB2312" w:eastAsia="仿宋_GB2312" w:hAnsi="仿宋" w:cs="宋体"/>
          <w:bCs/>
          <w:color w:val="000000"/>
          <w:kern w:val="0"/>
          <w:sz w:val="30"/>
          <w:szCs w:val="30"/>
          <w:u w:val="single"/>
        </w:rPr>
      </w:pPr>
      <w:r>
        <w:rPr>
          <w:rFonts w:ascii="仿宋_GB2312" w:eastAsia="仿宋_GB2312" w:hAnsi="仿宋" w:cs="宋体" w:hint="eastAsia"/>
          <w:bCs/>
          <w:color w:val="000000"/>
          <w:kern w:val="0"/>
          <w:sz w:val="30"/>
          <w:szCs w:val="30"/>
        </w:rPr>
        <w:t>赛项专业大类：</w:t>
      </w:r>
      <w:r w:rsidR="00EA191F">
        <w:rPr>
          <w:rFonts w:ascii="仿宋_GB2312" w:eastAsia="仿宋_GB2312" w:hAnsi="仿宋" w:cs="宋体" w:hint="eastAsia"/>
          <w:bCs/>
          <w:color w:val="000000"/>
          <w:kern w:val="0"/>
          <w:sz w:val="30"/>
          <w:szCs w:val="30"/>
        </w:rPr>
        <w:t>电子信息类</w:t>
      </w:r>
    </w:p>
    <w:p w:rsidR="00706AEA" w:rsidRDefault="00DF71AD" w:rsidP="00CC7F02">
      <w:pPr>
        <w:spacing w:line="560" w:lineRule="exact"/>
        <w:ind w:firstLineChars="200" w:firstLine="640"/>
        <w:rPr>
          <w:rFonts w:ascii="仿宋_GB2312" w:eastAsia="仿宋_GB2312" w:hAnsi="仿宋"/>
          <w:b/>
          <w:color w:val="000000"/>
          <w:sz w:val="32"/>
          <w:szCs w:val="32"/>
        </w:rPr>
      </w:pPr>
      <w:bookmarkStart w:id="1" w:name="_Toc382406749"/>
      <w:r>
        <w:rPr>
          <w:rFonts w:ascii="仿宋_GB2312" w:eastAsia="仿宋_GB2312" w:hAnsi="仿宋" w:hint="eastAsia"/>
          <w:b/>
          <w:color w:val="000000"/>
          <w:sz w:val="32"/>
          <w:szCs w:val="32"/>
        </w:rPr>
        <w:t>二、竞赛目的</w:t>
      </w:r>
      <w:bookmarkEnd w:id="1"/>
    </w:p>
    <w:p w:rsidR="00706AEA" w:rsidRDefault="00EA191F">
      <w:pPr>
        <w:spacing w:line="560" w:lineRule="exact"/>
        <w:ind w:firstLineChars="200" w:firstLine="600"/>
        <w:rPr>
          <w:rFonts w:ascii="仿宋_GB2312" w:eastAsia="仿宋_GB2312" w:hAnsi="仿宋"/>
          <w:b/>
          <w:color w:val="000000"/>
          <w:sz w:val="30"/>
          <w:szCs w:val="30"/>
        </w:rPr>
      </w:pPr>
      <w:r w:rsidRPr="00EA191F">
        <w:rPr>
          <w:rFonts w:ascii="仿宋_GB2312" w:eastAsia="仿宋_GB2312" w:hAnsi="宋体" w:cs="Arial" w:hint="eastAsia"/>
          <w:color w:val="000000"/>
          <w:kern w:val="0"/>
          <w:sz w:val="30"/>
          <w:szCs w:val="30"/>
        </w:rPr>
        <w:t>通过竞赛，考察参赛选手物联网技术应用水平和实践操作能力；引领相关专业的教育教学改革与专业建设，满足物联网技术应用领域快速增长的人才需求；引导高职院校及社会各界关注物联网产业，促进物联网技术（包括自动识别、网络传输、应用开发等）的普及。</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三、竞赛内容</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面向物联网设备安装配置、嵌入式应用开发、物联网应用系统开发、物联网应用工程实施、物联网应用工程维护等职业岗位，本竞赛重点考查参赛选手物联网应用技术的实践操作能力与创新能力，具体包括：</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1.物联网应用环境安装部署：根据业务需求和实际的工程应用环境，利用竞赛平台提供的硬件设备、工具和技术文档资料，对应用工程进行安装调试和故障排除，实现系统工程互联互通，并能根据设备的实际连接情况，绘制工程网络拓补图。</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2.物联网感知层开发调试：根据业务需求和实际的工程应</w:t>
      </w:r>
      <w:r w:rsidRPr="00CA2742">
        <w:rPr>
          <w:rFonts w:ascii="仿宋_GB2312" w:eastAsia="仿宋_GB2312" w:hAnsi="宋体" w:cs="Arial" w:hint="eastAsia"/>
          <w:color w:val="000000"/>
          <w:kern w:val="0"/>
          <w:sz w:val="30"/>
          <w:szCs w:val="30"/>
        </w:rPr>
        <w:lastRenderedPageBreak/>
        <w:t>用，针对各类传感器及执行器件进行安装、连接、配置，对无线传感网模块进行开发、调试，实现对感知节点数据的采集和上传。</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3.物联网移动应用开发：基于 Android 开发平台，综合运用软件工程、Android、嵌入式数据库等基础知识，完成 Android 嵌入式应用程序的开发，考察选手传感器技术、条码技术、</w:t>
      </w:r>
      <w:proofErr w:type="spellStart"/>
      <w:r w:rsidRPr="00CA2742">
        <w:rPr>
          <w:rFonts w:ascii="仿宋_GB2312" w:eastAsia="仿宋_GB2312" w:hAnsi="宋体" w:cs="Arial" w:hint="eastAsia"/>
          <w:color w:val="000000"/>
          <w:kern w:val="0"/>
          <w:sz w:val="30"/>
          <w:szCs w:val="30"/>
        </w:rPr>
        <w:t>ModBus</w:t>
      </w:r>
      <w:proofErr w:type="spellEnd"/>
      <w:r w:rsidRPr="00CA2742">
        <w:rPr>
          <w:rFonts w:ascii="仿宋_GB2312" w:eastAsia="仿宋_GB2312" w:hAnsi="宋体" w:cs="Arial" w:hint="eastAsia"/>
          <w:color w:val="000000"/>
          <w:kern w:val="0"/>
          <w:sz w:val="30"/>
          <w:szCs w:val="30"/>
        </w:rPr>
        <w:t xml:space="preserve"> 协议、基于网关数据采集技术、基于云平台设备接口开发等物联网综合移动设计开发能力。</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 xml:space="preserve">4.物联网 PC 应用开发：基于 </w:t>
      </w:r>
      <w:proofErr w:type="spellStart"/>
      <w:r w:rsidRPr="00CA2742">
        <w:rPr>
          <w:rFonts w:ascii="仿宋_GB2312" w:eastAsia="仿宋_GB2312" w:hAnsi="宋体" w:cs="Arial" w:hint="eastAsia"/>
          <w:color w:val="000000"/>
          <w:kern w:val="0"/>
          <w:sz w:val="30"/>
          <w:szCs w:val="30"/>
        </w:rPr>
        <w:t>DotNet</w:t>
      </w:r>
      <w:proofErr w:type="spellEnd"/>
      <w:r w:rsidRPr="00CA2742">
        <w:rPr>
          <w:rFonts w:ascii="仿宋_GB2312" w:eastAsia="仿宋_GB2312" w:hAnsi="宋体" w:cs="Arial" w:hint="eastAsia"/>
          <w:color w:val="000000"/>
          <w:kern w:val="0"/>
          <w:sz w:val="30"/>
          <w:szCs w:val="30"/>
        </w:rPr>
        <w:t xml:space="preserve"> 开发平台，综合运用软件工程思想、C#、数据库等基础知识，采用面向对象分析和设计方法，完成包括 </w:t>
      </w:r>
      <w:proofErr w:type="spellStart"/>
      <w:r w:rsidRPr="00CA2742">
        <w:rPr>
          <w:rFonts w:ascii="仿宋_GB2312" w:eastAsia="仿宋_GB2312" w:hAnsi="宋体" w:cs="Arial" w:hint="eastAsia"/>
          <w:color w:val="000000"/>
          <w:kern w:val="0"/>
          <w:sz w:val="30"/>
          <w:szCs w:val="30"/>
        </w:rPr>
        <w:t>DotNet</w:t>
      </w:r>
      <w:proofErr w:type="spellEnd"/>
      <w:r w:rsidRPr="00CA2742">
        <w:rPr>
          <w:rFonts w:ascii="仿宋_GB2312" w:eastAsia="仿宋_GB2312" w:hAnsi="宋体" w:cs="Arial" w:hint="eastAsia"/>
          <w:color w:val="000000"/>
          <w:kern w:val="0"/>
          <w:sz w:val="30"/>
          <w:szCs w:val="30"/>
        </w:rPr>
        <w:t xml:space="preserve"> 客户端、服务端、Web 端应用程序的开发， 考查选手使用多类传感器、条码、</w:t>
      </w:r>
      <w:proofErr w:type="spellStart"/>
      <w:r w:rsidRPr="00CA2742">
        <w:rPr>
          <w:rFonts w:ascii="仿宋_GB2312" w:eastAsia="仿宋_GB2312" w:hAnsi="宋体" w:cs="Arial" w:hint="eastAsia"/>
          <w:color w:val="000000"/>
          <w:kern w:val="0"/>
          <w:sz w:val="30"/>
          <w:szCs w:val="30"/>
        </w:rPr>
        <w:t>ZigBee</w:t>
      </w:r>
      <w:proofErr w:type="spellEnd"/>
      <w:r w:rsidRPr="00CA2742">
        <w:rPr>
          <w:rFonts w:ascii="仿宋_GB2312" w:eastAsia="仿宋_GB2312" w:hAnsi="宋体" w:cs="Arial" w:hint="eastAsia"/>
          <w:color w:val="000000"/>
          <w:kern w:val="0"/>
          <w:sz w:val="30"/>
          <w:szCs w:val="30"/>
        </w:rPr>
        <w:t>、RFID、视频捕捉、环境监测、基于网关数据采集技术、基于云平台设备接口开发等应用的实战开发能力。</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5、物联网行业标准与物联网知识笔试作答、职业素养</w:t>
      </w:r>
    </w:p>
    <w:p w:rsidR="00CA2742" w:rsidRP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考核参赛选手对物联网软件工程整体的设计以及物联网行业典型行业应用的技术标准、理论知识的考核。</w:t>
      </w:r>
    </w:p>
    <w:p w:rsidR="00CA2742" w:rsidRDefault="00CA2742" w:rsidP="00CA2742">
      <w:pPr>
        <w:spacing w:line="560" w:lineRule="exact"/>
        <w:ind w:firstLineChars="200" w:firstLine="600"/>
        <w:rPr>
          <w:rFonts w:ascii="仿宋_GB2312" w:eastAsia="仿宋_GB2312" w:hAnsi="宋体" w:cs="Arial"/>
          <w:color w:val="000000"/>
          <w:kern w:val="0"/>
          <w:sz w:val="30"/>
          <w:szCs w:val="30"/>
        </w:rPr>
      </w:pPr>
      <w:r w:rsidRPr="00CA2742">
        <w:rPr>
          <w:rFonts w:ascii="仿宋_GB2312" w:eastAsia="仿宋_GB2312" w:hAnsi="宋体" w:cs="Arial" w:hint="eastAsia"/>
          <w:color w:val="000000"/>
          <w:kern w:val="0"/>
          <w:sz w:val="30"/>
          <w:szCs w:val="30"/>
        </w:rPr>
        <w:tab/>
        <w:t>竞赛时长：4 个小时，竞赛根据参赛队伍数量分组进行，参赛队员必须在规定时间内完成比赛内容并提交相关文档。竞赛日程安排如下：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9"/>
        <w:gridCol w:w="2552"/>
        <w:gridCol w:w="3547"/>
      </w:tblGrid>
      <w:tr w:rsidR="00CA2742" w:rsidRPr="00DB2FAD" w:rsidTr="00C83B34">
        <w:trPr>
          <w:trHeight w:val="308"/>
          <w:jc w:val="center"/>
        </w:trPr>
        <w:tc>
          <w:tcPr>
            <w:tcW w:w="1479" w:type="dxa"/>
            <w:shd w:val="clear" w:color="auto" w:fill="7F7F7F"/>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日期</w:t>
            </w:r>
          </w:p>
        </w:tc>
        <w:tc>
          <w:tcPr>
            <w:tcW w:w="2552" w:type="dxa"/>
            <w:shd w:val="clear" w:color="auto" w:fill="7F7F7F"/>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时间</w:t>
            </w:r>
          </w:p>
        </w:tc>
        <w:tc>
          <w:tcPr>
            <w:tcW w:w="3547" w:type="dxa"/>
            <w:shd w:val="clear" w:color="auto" w:fill="7F7F7F"/>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主要内容</w:t>
            </w:r>
          </w:p>
        </w:tc>
      </w:tr>
      <w:tr w:rsidR="00CA2742" w:rsidRPr="00DB2FAD" w:rsidTr="00C83B34">
        <w:trPr>
          <w:trHeight w:val="308"/>
          <w:jc w:val="center"/>
        </w:trPr>
        <w:tc>
          <w:tcPr>
            <w:tcW w:w="1479" w:type="dxa"/>
            <w:vMerge w:val="restart"/>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第一天</w:t>
            </w: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8:00-14:00</w:t>
            </w:r>
          </w:p>
        </w:tc>
        <w:tc>
          <w:tcPr>
            <w:tcW w:w="3547" w:type="dxa"/>
            <w:vAlign w:val="center"/>
          </w:tcPr>
          <w:p w:rsidR="00C83B34"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参赛队报到</w:t>
            </w:r>
          </w:p>
          <w:p w:rsidR="00CA2742" w:rsidRPr="00DB2FAD" w:rsidRDefault="00C83B34" w:rsidP="00C83B34">
            <w:pPr>
              <w:jc w:val="center"/>
              <w:rPr>
                <w:rFonts w:ascii="仿宋" w:eastAsia="仿宋" w:hAnsi="仿宋" w:cs="黑体"/>
                <w:color w:val="000000"/>
                <w:sz w:val="28"/>
                <w:szCs w:val="28"/>
              </w:rPr>
            </w:pPr>
            <w:r>
              <w:rPr>
                <w:rFonts w:ascii="仿宋" w:eastAsia="仿宋" w:hAnsi="仿宋" w:cs="黑体" w:hint="eastAsia"/>
                <w:color w:val="000000"/>
                <w:sz w:val="28"/>
                <w:szCs w:val="28"/>
              </w:rPr>
              <w:t>自带</w:t>
            </w:r>
            <w:r>
              <w:rPr>
                <w:rFonts w:ascii="仿宋" w:eastAsia="仿宋" w:hAnsi="仿宋" w:cs="黑体"/>
                <w:color w:val="000000"/>
                <w:sz w:val="28"/>
                <w:szCs w:val="28"/>
              </w:rPr>
              <w:t>设备检查</w:t>
            </w:r>
            <w:r>
              <w:rPr>
                <w:rFonts w:ascii="仿宋" w:eastAsia="仿宋" w:hAnsi="仿宋" w:cs="黑体" w:hint="eastAsia"/>
                <w:color w:val="000000"/>
                <w:sz w:val="28"/>
                <w:szCs w:val="28"/>
              </w:rPr>
              <w:t>封箱</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15:30-16：00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参观赛场</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16:00-17:00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领队会议、竞赛场次抽签</w:t>
            </w:r>
          </w:p>
        </w:tc>
      </w:tr>
      <w:tr w:rsidR="00CA2742" w:rsidRPr="00DB2FAD" w:rsidTr="00C83B34">
        <w:trPr>
          <w:trHeight w:val="615"/>
          <w:jc w:val="center"/>
        </w:trPr>
        <w:tc>
          <w:tcPr>
            <w:tcW w:w="1479" w:type="dxa"/>
            <w:vMerge w:val="restart"/>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lastRenderedPageBreak/>
              <w:t>第二天</w:t>
            </w: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8:00-8:30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第一场：入场检录、赛位抽签竞赛环境确认</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8:30-12:30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正式比赛</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12:30-13:00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监考裁判收集资料</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A34420">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12:</w:t>
            </w:r>
            <w:r w:rsidR="00A34420">
              <w:rPr>
                <w:rFonts w:ascii="仿宋" w:eastAsia="仿宋" w:hAnsi="仿宋" w:cs="黑体"/>
                <w:color w:val="000000"/>
                <w:sz w:val="28"/>
                <w:szCs w:val="28"/>
              </w:rPr>
              <w:t>2</w:t>
            </w:r>
            <w:r w:rsidRPr="00DB2FAD">
              <w:rPr>
                <w:rFonts w:ascii="仿宋" w:eastAsia="仿宋" w:hAnsi="仿宋" w:cs="黑体" w:hint="eastAsia"/>
                <w:color w:val="000000"/>
                <w:sz w:val="28"/>
                <w:szCs w:val="28"/>
              </w:rPr>
              <w:t>0-15:00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第二场：入场检录、赛位抽签竞赛环境恢复与确认</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15:00-19:00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正式比赛</w:t>
            </w:r>
          </w:p>
        </w:tc>
      </w:tr>
      <w:tr w:rsidR="00CA2742" w:rsidRPr="00DB2FAD" w:rsidTr="00C83B34">
        <w:trPr>
          <w:trHeight w:val="143"/>
          <w:jc w:val="center"/>
        </w:trPr>
        <w:tc>
          <w:tcPr>
            <w:tcW w:w="1479" w:type="dxa"/>
            <w:vMerge/>
            <w:vAlign w:val="center"/>
          </w:tcPr>
          <w:p w:rsidR="00CA2742" w:rsidRPr="00DB2FAD" w:rsidRDefault="00CA2742" w:rsidP="00C83B34">
            <w:pPr>
              <w:jc w:val="center"/>
              <w:rPr>
                <w:rFonts w:ascii="仿宋" w:eastAsia="仿宋" w:hAnsi="仿宋" w:cs="黑体"/>
                <w:color w:val="000000"/>
                <w:sz w:val="28"/>
                <w:szCs w:val="28"/>
              </w:rPr>
            </w:pPr>
          </w:p>
        </w:tc>
        <w:tc>
          <w:tcPr>
            <w:tcW w:w="2552"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19:00-20：00</w:t>
            </w:r>
          </w:p>
        </w:tc>
        <w:tc>
          <w:tcPr>
            <w:tcW w:w="3547" w:type="dxa"/>
            <w:vAlign w:val="center"/>
          </w:tcPr>
          <w:p w:rsidR="00CA2742" w:rsidRPr="00DB2FAD" w:rsidRDefault="00CA2742"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监考裁判收集资料</w:t>
            </w:r>
          </w:p>
        </w:tc>
      </w:tr>
    </w:tbl>
    <w:p w:rsidR="00706AEA" w:rsidRDefault="00706AEA" w:rsidP="00CA2742">
      <w:pPr>
        <w:spacing w:line="560" w:lineRule="exact"/>
        <w:ind w:firstLineChars="200" w:firstLine="600"/>
        <w:rPr>
          <w:rFonts w:ascii="仿宋_GB2312" w:eastAsia="仿宋_GB2312" w:hAnsi="宋体" w:cs="Arial"/>
          <w:color w:val="000000"/>
          <w:kern w:val="0"/>
          <w:sz w:val="30"/>
          <w:szCs w:val="30"/>
        </w:rPr>
      </w:pP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四、竞赛方式</w:t>
      </w:r>
    </w:p>
    <w:p w:rsidR="00CA2742" w:rsidRPr="00CA2742" w:rsidRDefault="00CA2742" w:rsidP="00CA2742">
      <w:pPr>
        <w:spacing w:line="560" w:lineRule="exact"/>
        <w:ind w:firstLineChars="200" w:firstLine="600"/>
        <w:rPr>
          <w:rFonts w:ascii="仿宋_GB2312" w:eastAsia="仿宋_GB2312" w:hAnsi="仿宋" w:cs="宋体"/>
          <w:bCs/>
          <w:color w:val="000000"/>
          <w:kern w:val="0"/>
          <w:sz w:val="30"/>
          <w:szCs w:val="30"/>
        </w:rPr>
      </w:pPr>
      <w:r w:rsidRPr="00CA2742">
        <w:rPr>
          <w:rFonts w:ascii="仿宋_GB2312" w:eastAsia="仿宋_GB2312" w:hAnsi="仿宋" w:cs="宋体" w:hint="eastAsia"/>
          <w:bCs/>
          <w:color w:val="000000"/>
          <w:kern w:val="0"/>
          <w:sz w:val="30"/>
          <w:szCs w:val="30"/>
        </w:rPr>
        <w:t>1.竞赛以团体赛方式进行。</w:t>
      </w:r>
    </w:p>
    <w:p w:rsidR="00CA2742" w:rsidRPr="00CA2742" w:rsidRDefault="00CA2742" w:rsidP="00CA2742">
      <w:pPr>
        <w:spacing w:line="560" w:lineRule="exact"/>
        <w:ind w:firstLineChars="200" w:firstLine="600"/>
        <w:rPr>
          <w:rFonts w:ascii="仿宋_GB2312" w:eastAsia="仿宋_GB2312" w:hAnsi="仿宋" w:cs="宋体"/>
          <w:bCs/>
          <w:color w:val="000000"/>
          <w:kern w:val="0"/>
          <w:sz w:val="30"/>
          <w:szCs w:val="30"/>
        </w:rPr>
      </w:pPr>
      <w:r w:rsidRPr="00CA2742">
        <w:rPr>
          <w:rFonts w:ascii="仿宋_GB2312" w:eastAsia="仿宋_GB2312" w:hAnsi="仿宋" w:cs="宋体" w:hint="eastAsia"/>
          <w:bCs/>
          <w:color w:val="000000"/>
          <w:kern w:val="0"/>
          <w:sz w:val="30"/>
          <w:szCs w:val="30"/>
        </w:rPr>
        <w:t>2.竞赛队伍组成：竞赛队伍由3名参赛选手组成，最多配2名指导教师。不得跨校组队。</w:t>
      </w:r>
    </w:p>
    <w:p w:rsidR="00706AEA" w:rsidRDefault="00CA2742" w:rsidP="00CA2742">
      <w:pPr>
        <w:spacing w:line="560" w:lineRule="exact"/>
        <w:ind w:firstLineChars="200" w:firstLine="600"/>
        <w:rPr>
          <w:rFonts w:ascii="仿宋_GB2312" w:eastAsia="仿宋_GB2312" w:hAnsi="仿宋" w:cs="宋体"/>
          <w:bCs/>
          <w:color w:val="000000"/>
          <w:kern w:val="0"/>
          <w:sz w:val="30"/>
          <w:szCs w:val="30"/>
        </w:rPr>
      </w:pPr>
      <w:r w:rsidRPr="00CA2742">
        <w:rPr>
          <w:rFonts w:ascii="仿宋_GB2312" w:eastAsia="仿宋_GB2312" w:hAnsi="仿宋" w:cs="宋体" w:hint="eastAsia"/>
          <w:bCs/>
          <w:color w:val="000000"/>
          <w:kern w:val="0"/>
          <w:sz w:val="30"/>
          <w:szCs w:val="30"/>
        </w:rPr>
        <w:tab/>
        <w:t>竞赛工位的计算机已部署好开发运行环境，赛题以任务书的形式发放，竞赛使用的软件或参考资料在赛前拷贝至参赛选手的计算机，参赛队根据任务书的要求完成竞赛任务。</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五、竞赛试题</w:t>
      </w:r>
    </w:p>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本赛项不采用公开试题和公开样题，命题工作由赛项执委会指定的命题专家组负责，按照竞赛规程的内容要求，在方向和难度上依据教育部颁发的职业院校相关专业人才培养标准和国家职业标准，结合高职物联网人才培养要求和物联网企业岗位需要进行设计，命题专家在完成命题后，交由赛项执委会指定的专家进行审核。</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lastRenderedPageBreak/>
        <w:t>六、竞赛规则</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1.参赛资格：高职组参赛对象为高职院校全日制在籍学生（含本科院校高职学生），199</w:t>
      </w:r>
      <w:r>
        <w:rPr>
          <w:rFonts w:ascii="仿宋_GB2312" w:eastAsia="仿宋_GB2312" w:hAnsi="宋体" w:cs="Arial" w:hint="eastAsia"/>
          <w:color w:val="000000"/>
          <w:kern w:val="0"/>
          <w:sz w:val="30"/>
          <w:szCs w:val="30"/>
        </w:rPr>
        <w:t>4</w:t>
      </w:r>
      <w:r w:rsidRPr="00BD44B3">
        <w:rPr>
          <w:rFonts w:ascii="仿宋_GB2312" w:eastAsia="仿宋_GB2312" w:hAnsi="宋体" w:cs="Arial" w:hint="eastAsia"/>
          <w:color w:val="000000"/>
          <w:kern w:val="0"/>
          <w:sz w:val="30"/>
          <w:szCs w:val="30"/>
        </w:rPr>
        <w:t>年5月1日之后出生，性别不限。</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凡在往届全国职业院校技能大赛中获一等奖的选手，不再参加同一组别同一赛项的竞赛。</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参赛选手应严格遵守赛场纪律，服从指挥，着装整洁，仪表端庄，讲文明礼貌。各地代表队之间应团结、友好、协作，避免各种矛盾发生。</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2.参赛队的竞赛工位号及参赛场次采用抽签方式确定。赛题以任务书的形式发放，竞赛参考资料在赛前植入参赛选手的计算机，参赛队根据任务书的要求完成竞赛任务。</w:t>
      </w:r>
    </w:p>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3.参赛选手须提前 20 分钟入场，入场必须佩戴参赛证并出示身份证和学生证。不得私自携带任何竞赛软硬件工具（各种便携式电脑、各种移动存储设备等）、设计资源、通信工具。按工位号入座，检查比赛所需竞赛设备齐全后选手签字方可开始参赛。选手在比赛中应注意随时存盘。迟到超过 10 分钟不得入场。竞赛期间不准出场，竞赛结束后方可离场。</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4.竞赛过程中，各参赛队成员之间可以互相沟通，但不得向任何其它人员讨论问题，也不得向裁判长、巡视员、裁判员和其他必须进入考场的工作人员询问与竞赛项目相关的操作流程和操作方法等问题，如有竞赛题目文字不清、软硬件环境等故障的问题，可向裁判员举手询问，成员间的沟通谈话不得影响到其他竞赛队伍。</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lastRenderedPageBreak/>
        <w:t>5.竞赛过程中除裁判长、巡视员、裁判员和其他必须进入考场的工作人员外，任何其它人员不得进入竞赛场地。</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6.参赛选手要严格遵守竞赛现场规则，如发现有冒名顶替等舞弊行为者，均取消竞赛资格。</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7.竞赛结束（或提前完成）后，参赛队要确认成功提交竞赛要求的文件，裁判员与参赛队队长一起签字确认，参赛队在确认后不得再进行任何操作。</w:t>
      </w:r>
    </w:p>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8.其它未尽事宜，将在赛前向各领队做详细说明。</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七、竞赛环境</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（一）竞赛场地</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竞赛现场保证良好的采光、照明和通风；提供稳定的水、电和供电应急设备，同时提供所有指导教师休息室 1 间。</w:t>
      </w: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（二）竞赛设备</w:t>
      </w:r>
    </w:p>
    <w:p w:rsidR="00706AEA"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所有竞赛设备由承办单位负责提供和保障，按照参赛队数量准备比赛所需的软硬件平台。</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八、技术规范</w:t>
      </w:r>
    </w:p>
    <w:p w:rsidR="00706AEA"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竞赛项目的命题结合企业职业岗位对人才培养需求，并参照表中相关国家职业标准制定。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8"/>
        <w:gridCol w:w="2076"/>
        <w:gridCol w:w="5392"/>
      </w:tblGrid>
      <w:tr w:rsidR="00BD44B3" w:rsidRPr="00DB2FAD" w:rsidTr="001F0FC6">
        <w:trPr>
          <w:trHeight w:val="415"/>
          <w:jc w:val="center"/>
        </w:trPr>
        <w:tc>
          <w:tcPr>
            <w:tcW w:w="85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序号</w:t>
            </w:r>
          </w:p>
        </w:tc>
        <w:tc>
          <w:tcPr>
            <w:tcW w:w="2076"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标准号</w:t>
            </w:r>
          </w:p>
        </w:tc>
        <w:tc>
          <w:tcPr>
            <w:tcW w:w="539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中文标准名称</w:t>
            </w:r>
          </w:p>
        </w:tc>
      </w:tr>
      <w:tr w:rsidR="00BD44B3" w:rsidRPr="00DB2FAD" w:rsidTr="001F0FC6">
        <w:trPr>
          <w:trHeight w:val="436"/>
          <w:jc w:val="center"/>
        </w:trPr>
        <w:tc>
          <w:tcPr>
            <w:tcW w:w="85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2076"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GB21671-2008</w:t>
            </w:r>
          </w:p>
        </w:tc>
        <w:tc>
          <w:tcPr>
            <w:tcW w:w="539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基于以太网技术的局域网系统验收测评规范</w:t>
            </w:r>
          </w:p>
        </w:tc>
      </w:tr>
      <w:tr w:rsidR="00BD44B3" w:rsidRPr="00DB2FAD" w:rsidTr="001F0FC6">
        <w:trPr>
          <w:trHeight w:val="436"/>
          <w:jc w:val="center"/>
        </w:trPr>
        <w:tc>
          <w:tcPr>
            <w:tcW w:w="85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2</w:t>
            </w:r>
          </w:p>
        </w:tc>
        <w:tc>
          <w:tcPr>
            <w:tcW w:w="2076"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LD/T81.1-2006</w:t>
            </w:r>
          </w:p>
        </w:tc>
        <w:tc>
          <w:tcPr>
            <w:tcW w:w="539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职业技能实训和鉴定设备技术规范</w:t>
            </w:r>
          </w:p>
        </w:tc>
      </w:tr>
      <w:tr w:rsidR="00BD44B3" w:rsidRPr="00DB2FAD" w:rsidTr="001F0FC6">
        <w:trPr>
          <w:trHeight w:val="436"/>
          <w:jc w:val="center"/>
        </w:trPr>
        <w:tc>
          <w:tcPr>
            <w:tcW w:w="85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w:t>
            </w:r>
          </w:p>
        </w:tc>
        <w:tc>
          <w:tcPr>
            <w:tcW w:w="2076"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ISO/IEC 29182-5-2013</w:t>
            </w:r>
          </w:p>
        </w:tc>
        <w:tc>
          <w:tcPr>
            <w:tcW w:w="539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信息技术-传感器网络：传感器网络参考体系结构</w:t>
            </w:r>
          </w:p>
        </w:tc>
      </w:tr>
    </w:tbl>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lastRenderedPageBreak/>
        <w:t>九、技术平台</w:t>
      </w:r>
    </w:p>
    <w:p w:rsidR="00BD44B3" w:rsidRDefault="00736F06" w:rsidP="00BD44B3">
      <w:pPr>
        <w:spacing w:line="560" w:lineRule="exact"/>
        <w:ind w:firstLineChars="200" w:firstLine="600"/>
        <w:rPr>
          <w:rFonts w:ascii="仿宋_GB2312" w:eastAsia="仿宋_GB2312" w:hAnsi="宋体" w:cs="Arial"/>
          <w:color w:val="000000"/>
          <w:kern w:val="0"/>
          <w:sz w:val="30"/>
          <w:szCs w:val="30"/>
        </w:rPr>
      </w:pPr>
      <w:r>
        <w:rPr>
          <w:rFonts w:ascii="仿宋_GB2312" w:eastAsia="仿宋_GB2312" w:hAnsi="宋体" w:cs="Arial" w:hint="eastAsia"/>
          <w:noProof/>
          <w:color w:val="000000"/>
          <w:kern w:val="0"/>
          <w:sz w:val="30"/>
          <w:szCs w:val="30"/>
        </w:rPr>
        <w:drawing>
          <wp:anchor distT="0" distB="0" distL="114300" distR="114300" simplePos="0" relativeHeight="251658240" behindDoc="1" locked="0" layoutInCell="1" allowOverlap="1">
            <wp:simplePos x="0" y="0"/>
            <wp:positionH relativeFrom="column">
              <wp:posOffset>-78105</wp:posOffset>
            </wp:positionH>
            <wp:positionV relativeFrom="paragraph">
              <wp:posOffset>1726565</wp:posOffset>
            </wp:positionV>
            <wp:extent cx="2515870" cy="2525395"/>
            <wp:effectExtent l="19050" t="0" r="0" b="0"/>
            <wp:wrapTight wrapText="bothSides">
              <wp:wrapPolygon edited="0">
                <wp:start x="-164" y="0"/>
                <wp:lineTo x="-164" y="21508"/>
                <wp:lineTo x="21589" y="21508"/>
                <wp:lineTo x="21589" y="0"/>
                <wp:lineTo x="-164" y="0"/>
              </wp:wrapPolygon>
            </wp:wrapTight>
            <wp:docPr id="1" name="图片 0" descr="IMG_20181105_094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105_094319.jpg"/>
                    <pic:cNvPicPr/>
                  </pic:nvPicPr>
                  <pic:blipFill>
                    <a:blip r:embed="rId7" cstate="print"/>
                    <a:stretch>
                      <a:fillRect/>
                    </a:stretch>
                  </pic:blipFill>
                  <pic:spPr>
                    <a:xfrm>
                      <a:off x="0" y="0"/>
                      <a:ext cx="2515870" cy="2525395"/>
                    </a:xfrm>
                    <a:prstGeom prst="rect">
                      <a:avLst/>
                    </a:prstGeom>
                  </pic:spPr>
                </pic:pic>
              </a:graphicData>
            </a:graphic>
          </wp:anchor>
        </w:drawing>
      </w:r>
      <w:r>
        <w:rPr>
          <w:rFonts w:ascii="仿宋_GB2312" w:eastAsia="仿宋_GB2312" w:hAnsi="宋体" w:cs="Arial" w:hint="eastAsia"/>
          <w:noProof/>
          <w:color w:val="000000"/>
          <w:kern w:val="0"/>
          <w:sz w:val="30"/>
          <w:szCs w:val="30"/>
        </w:rPr>
        <w:drawing>
          <wp:anchor distT="0" distB="0" distL="114300" distR="114300" simplePos="0" relativeHeight="251659264" behindDoc="0" locked="0" layoutInCell="1" allowOverlap="1">
            <wp:simplePos x="0" y="0"/>
            <wp:positionH relativeFrom="column">
              <wp:posOffset>2533650</wp:posOffset>
            </wp:positionH>
            <wp:positionV relativeFrom="paragraph">
              <wp:posOffset>1726565</wp:posOffset>
            </wp:positionV>
            <wp:extent cx="2669540" cy="2525395"/>
            <wp:effectExtent l="19050" t="0" r="0" b="0"/>
            <wp:wrapSquare wrapText="bothSides"/>
            <wp:docPr id="3" name="图片 2" descr="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a:off x="0" y="0"/>
                      <a:ext cx="2669540" cy="2525395"/>
                    </a:xfrm>
                    <a:prstGeom prst="rect">
                      <a:avLst/>
                    </a:prstGeom>
                  </pic:spPr>
                </pic:pic>
              </a:graphicData>
            </a:graphic>
          </wp:anchor>
        </w:drawing>
      </w:r>
      <w:r w:rsidR="00BD44B3" w:rsidRPr="00BD44B3">
        <w:rPr>
          <w:rFonts w:ascii="仿宋_GB2312" w:eastAsia="仿宋_GB2312" w:hAnsi="宋体" w:cs="Arial" w:hint="eastAsia"/>
          <w:color w:val="000000"/>
          <w:kern w:val="0"/>
          <w:sz w:val="30"/>
          <w:szCs w:val="30"/>
        </w:rPr>
        <w:t>赛项组委会为每队参赛队提供</w:t>
      </w:r>
      <w:r w:rsidR="00FF2FF6">
        <w:rPr>
          <w:rFonts w:ascii="仿宋_GB2312" w:eastAsia="仿宋_GB2312" w:hAnsi="宋体" w:cs="Arial" w:hint="eastAsia"/>
          <w:color w:val="000000"/>
          <w:kern w:val="0"/>
          <w:sz w:val="30"/>
          <w:szCs w:val="30"/>
        </w:rPr>
        <w:t>一套工位架子</w:t>
      </w:r>
      <w:r w:rsidR="001F0FC6">
        <w:rPr>
          <w:rFonts w:ascii="仿宋_GB2312" w:eastAsia="仿宋_GB2312" w:hAnsi="宋体" w:cs="Arial" w:hint="eastAsia"/>
          <w:color w:val="000000"/>
          <w:kern w:val="0"/>
          <w:sz w:val="30"/>
          <w:szCs w:val="30"/>
        </w:rPr>
        <w:t>（图1）</w:t>
      </w:r>
      <w:r w:rsidR="00BD44B3" w:rsidRPr="00BD44B3">
        <w:rPr>
          <w:rFonts w:ascii="仿宋_GB2312" w:eastAsia="仿宋_GB2312" w:hAnsi="宋体" w:cs="Arial" w:hint="eastAsia"/>
          <w:color w:val="000000"/>
          <w:kern w:val="0"/>
          <w:sz w:val="30"/>
          <w:szCs w:val="30"/>
        </w:rPr>
        <w:t>、</w:t>
      </w:r>
      <w:r w:rsidR="00FF2FF6">
        <w:rPr>
          <w:rFonts w:ascii="仿宋_GB2312" w:eastAsia="仿宋_GB2312" w:hAnsi="宋体" w:cs="Arial" w:hint="eastAsia"/>
          <w:color w:val="000000"/>
          <w:kern w:val="0"/>
          <w:sz w:val="30"/>
          <w:szCs w:val="30"/>
        </w:rPr>
        <w:t>一个桌面工作架</w:t>
      </w:r>
      <w:r w:rsidR="001F0FC6">
        <w:rPr>
          <w:rFonts w:ascii="仿宋_GB2312" w:eastAsia="仿宋_GB2312" w:hAnsi="宋体" w:cs="Arial" w:hint="eastAsia"/>
          <w:color w:val="000000"/>
          <w:kern w:val="0"/>
          <w:sz w:val="30"/>
          <w:szCs w:val="30"/>
        </w:rPr>
        <w:t>（图2），</w:t>
      </w:r>
      <w:r w:rsidR="00BD44B3" w:rsidRPr="00BD44B3">
        <w:rPr>
          <w:rFonts w:ascii="仿宋_GB2312" w:eastAsia="仿宋_GB2312" w:hAnsi="宋体" w:cs="Arial" w:hint="eastAsia"/>
          <w:color w:val="000000"/>
          <w:kern w:val="0"/>
          <w:sz w:val="30"/>
          <w:szCs w:val="30"/>
        </w:rPr>
        <w:t>3 台计算机</w:t>
      </w:r>
      <w:r w:rsidR="00FF2FF6">
        <w:rPr>
          <w:rFonts w:ascii="仿宋_GB2312" w:eastAsia="仿宋_GB2312" w:hAnsi="宋体" w:cs="Arial" w:hint="eastAsia"/>
          <w:color w:val="000000"/>
          <w:kern w:val="0"/>
          <w:sz w:val="30"/>
          <w:szCs w:val="30"/>
        </w:rPr>
        <w:t>，1个移动工控终端（型号NLE-I09100</w:t>
      </w:r>
      <w:r w:rsidR="001F0FC6">
        <w:rPr>
          <w:rFonts w:ascii="仿宋_GB2312" w:eastAsia="仿宋_GB2312" w:hAnsi="宋体" w:cs="Arial" w:hint="eastAsia"/>
          <w:color w:val="000000"/>
          <w:kern w:val="0"/>
          <w:sz w:val="30"/>
          <w:szCs w:val="30"/>
        </w:rPr>
        <w:t>图3</w:t>
      </w:r>
      <w:r w:rsidR="00FF2FF6">
        <w:rPr>
          <w:rFonts w:ascii="仿宋_GB2312" w:eastAsia="仿宋_GB2312" w:hAnsi="宋体" w:cs="Arial" w:hint="eastAsia"/>
          <w:color w:val="000000"/>
          <w:kern w:val="0"/>
          <w:sz w:val="30"/>
          <w:szCs w:val="30"/>
        </w:rPr>
        <w:t>），1个网关</w:t>
      </w:r>
      <w:r w:rsidR="001F0FC6">
        <w:rPr>
          <w:rFonts w:ascii="仿宋_GB2312" w:eastAsia="仿宋_GB2312" w:hAnsi="宋体" w:cs="Arial" w:hint="eastAsia"/>
          <w:color w:val="000000"/>
          <w:kern w:val="0"/>
          <w:sz w:val="30"/>
          <w:szCs w:val="30"/>
        </w:rPr>
        <w:t>（图4）,1个32G容量的U盘</w:t>
      </w:r>
      <w:r w:rsidR="00BD44B3" w:rsidRPr="00BD44B3">
        <w:rPr>
          <w:rFonts w:ascii="仿宋_GB2312" w:eastAsia="仿宋_GB2312" w:hAnsi="宋体" w:cs="Arial" w:hint="eastAsia"/>
          <w:color w:val="000000"/>
          <w:kern w:val="0"/>
          <w:sz w:val="30"/>
          <w:szCs w:val="30"/>
        </w:rPr>
        <w:t>及竞赛用耗材</w:t>
      </w:r>
      <w:r w:rsidR="00FF2FF6">
        <w:rPr>
          <w:rFonts w:ascii="仿宋_GB2312" w:eastAsia="仿宋_GB2312" w:hAnsi="宋体" w:cs="Arial" w:hint="eastAsia"/>
          <w:color w:val="000000"/>
          <w:kern w:val="0"/>
          <w:sz w:val="30"/>
          <w:szCs w:val="30"/>
        </w:rPr>
        <w:t>包</w:t>
      </w:r>
      <w:r w:rsidR="00BD44B3" w:rsidRPr="00BD44B3">
        <w:rPr>
          <w:rFonts w:ascii="仿宋_GB2312" w:eastAsia="仿宋_GB2312" w:hAnsi="宋体" w:cs="Arial" w:hint="eastAsia"/>
          <w:color w:val="000000"/>
          <w:kern w:val="0"/>
          <w:sz w:val="30"/>
          <w:szCs w:val="30"/>
        </w:rPr>
        <w:t>。</w:t>
      </w:r>
    </w:p>
    <w:p w:rsidR="0068254D" w:rsidRDefault="0068254D" w:rsidP="00736F06">
      <w:pPr>
        <w:spacing w:line="56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t xml:space="preserve">      </w:t>
      </w:r>
      <w:r w:rsidRPr="002E5C88">
        <w:rPr>
          <w:rFonts w:ascii="仿宋_GB2312" w:eastAsia="仿宋_GB2312" w:hAnsi="宋体" w:cs="Arial" w:hint="eastAsia"/>
          <w:color w:val="000000"/>
          <w:kern w:val="0"/>
          <w:szCs w:val="21"/>
        </w:rPr>
        <w:t xml:space="preserve">图1 工位架子 </w:t>
      </w:r>
      <w:r>
        <w:rPr>
          <w:rFonts w:ascii="仿宋_GB2312" w:eastAsia="仿宋_GB2312" w:hAnsi="宋体" w:cs="Arial" w:hint="eastAsia"/>
          <w:color w:val="000000"/>
          <w:kern w:val="0"/>
          <w:szCs w:val="21"/>
        </w:rPr>
        <w:t xml:space="preserve">                            图2 桌面工作架</w:t>
      </w:r>
    </w:p>
    <w:p w:rsidR="002E5C88" w:rsidRDefault="0068254D" w:rsidP="006C373D">
      <w:pPr>
        <w:spacing w:line="560" w:lineRule="exact"/>
        <w:jc w:val="center"/>
        <w:rPr>
          <w:rFonts w:ascii="仿宋_GB2312" w:eastAsia="仿宋_GB2312" w:hAnsi="宋体" w:cs="Arial"/>
          <w:color w:val="000000"/>
          <w:kern w:val="0"/>
          <w:szCs w:val="21"/>
        </w:rPr>
      </w:pPr>
      <w:r>
        <w:rPr>
          <w:rFonts w:ascii="仿宋_GB2312" w:eastAsia="仿宋_GB2312" w:hAnsi="宋体" w:cs="Arial" w:hint="eastAsia"/>
          <w:noProof/>
          <w:color w:val="000000"/>
          <w:kern w:val="0"/>
          <w:szCs w:val="21"/>
        </w:rPr>
        <w:drawing>
          <wp:anchor distT="0" distB="0" distL="114300" distR="114300" simplePos="0" relativeHeight="251661312" behindDoc="0" locked="0" layoutInCell="1" allowOverlap="1">
            <wp:simplePos x="0" y="0"/>
            <wp:positionH relativeFrom="column">
              <wp:posOffset>2533650</wp:posOffset>
            </wp:positionH>
            <wp:positionV relativeFrom="paragraph">
              <wp:posOffset>104140</wp:posOffset>
            </wp:positionV>
            <wp:extent cx="2787015" cy="2362835"/>
            <wp:effectExtent l="19050" t="0" r="0" b="0"/>
            <wp:wrapSquare wrapText="bothSides"/>
            <wp:docPr id="6" name="图片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2787015" cy="2362835"/>
                    </a:xfrm>
                    <a:prstGeom prst="rect">
                      <a:avLst/>
                    </a:prstGeom>
                  </pic:spPr>
                </pic:pic>
              </a:graphicData>
            </a:graphic>
          </wp:anchor>
        </w:drawing>
      </w:r>
      <w:r>
        <w:rPr>
          <w:rFonts w:ascii="仿宋_GB2312" w:eastAsia="仿宋_GB2312" w:hAnsi="宋体" w:cs="Arial" w:hint="eastAsia"/>
          <w:noProof/>
          <w:color w:val="000000"/>
          <w:kern w:val="0"/>
          <w:szCs w:val="21"/>
        </w:rPr>
        <w:drawing>
          <wp:anchor distT="0" distB="0" distL="114300" distR="114300" simplePos="0" relativeHeight="251660288" behindDoc="0" locked="0" layoutInCell="1" allowOverlap="1">
            <wp:simplePos x="0" y="0"/>
            <wp:positionH relativeFrom="column">
              <wp:posOffset>-119380</wp:posOffset>
            </wp:positionH>
            <wp:positionV relativeFrom="paragraph">
              <wp:posOffset>104140</wp:posOffset>
            </wp:positionV>
            <wp:extent cx="2651125" cy="2362835"/>
            <wp:effectExtent l="19050" t="0" r="0" b="0"/>
            <wp:wrapSquare wrapText="bothSides"/>
            <wp:docPr id="5" name="图片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2651125" cy="2362835"/>
                    </a:xfrm>
                    <a:prstGeom prst="rect">
                      <a:avLst/>
                    </a:prstGeom>
                  </pic:spPr>
                </pic:pic>
              </a:graphicData>
            </a:graphic>
          </wp:anchor>
        </w:drawing>
      </w:r>
      <w:r w:rsidR="002E5C88">
        <w:rPr>
          <w:rFonts w:ascii="仿宋_GB2312" w:eastAsia="仿宋_GB2312" w:hAnsi="宋体" w:cs="Arial" w:hint="eastAsia"/>
          <w:color w:val="000000"/>
          <w:kern w:val="0"/>
          <w:szCs w:val="21"/>
        </w:rPr>
        <w:t xml:space="preserve">图3 </w:t>
      </w:r>
      <w:r w:rsidR="002E5C88" w:rsidRPr="002E5C88">
        <w:rPr>
          <w:rFonts w:ascii="仿宋_GB2312" w:eastAsia="仿宋_GB2312" w:hAnsi="宋体" w:cs="Arial" w:hint="eastAsia"/>
          <w:color w:val="000000"/>
          <w:kern w:val="0"/>
          <w:szCs w:val="21"/>
        </w:rPr>
        <w:t>移动工控终端</w:t>
      </w:r>
    </w:p>
    <w:p w:rsidR="002E5C88" w:rsidRDefault="0068254D" w:rsidP="001F0FC6">
      <w:pPr>
        <w:spacing w:line="560" w:lineRule="exact"/>
        <w:jc w:val="center"/>
        <w:rPr>
          <w:rFonts w:ascii="仿宋_GB2312" w:eastAsia="仿宋_GB2312" w:hAnsi="宋体" w:cs="Arial"/>
          <w:color w:val="000000"/>
          <w:kern w:val="0"/>
          <w:szCs w:val="21"/>
        </w:rPr>
      </w:pPr>
      <w:r>
        <w:rPr>
          <w:rFonts w:ascii="仿宋_GB2312" w:eastAsia="仿宋_GB2312" w:hAnsi="宋体" w:cs="Arial" w:hint="eastAsia"/>
          <w:noProof/>
          <w:color w:val="000000"/>
          <w:kern w:val="0"/>
          <w:szCs w:val="21"/>
        </w:rPr>
        <w:lastRenderedPageBreak/>
        <w:drawing>
          <wp:anchor distT="0" distB="0" distL="114300" distR="114300" simplePos="0" relativeHeight="251662336" behindDoc="0" locked="0" layoutInCell="1" allowOverlap="1">
            <wp:simplePos x="0" y="0"/>
            <wp:positionH relativeFrom="column">
              <wp:posOffset>1193165</wp:posOffset>
            </wp:positionH>
            <wp:positionV relativeFrom="paragraph">
              <wp:posOffset>334645</wp:posOffset>
            </wp:positionV>
            <wp:extent cx="2941320" cy="2145665"/>
            <wp:effectExtent l="19050" t="0" r="0" b="0"/>
            <wp:wrapSquare wrapText="bothSides"/>
            <wp:docPr id="7" name="图片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tretch>
                      <a:fillRect/>
                    </a:stretch>
                  </pic:blipFill>
                  <pic:spPr>
                    <a:xfrm>
                      <a:off x="0" y="0"/>
                      <a:ext cx="2941320" cy="2145665"/>
                    </a:xfrm>
                    <a:prstGeom prst="rect">
                      <a:avLst/>
                    </a:prstGeom>
                  </pic:spPr>
                </pic:pic>
              </a:graphicData>
            </a:graphic>
          </wp:anchor>
        </w:drawing>
      </w:r>
    </w:p>
    <w:p w:rsidR="0068254D" w:rsidRDefault="0068254D" w:rsidP="00BD44B3">
      <w:pPr>
        <w:spacing w:line="560" w:lineRule="exact"/>
        <w:ind w:firstLineChars="200" w:firstLine="600"/>
        <w:rPr>
          <w:rFonts w:ascii="仿宋_GB2312" w:eastAsia="仿宋_GB2312" w:hAnsi="宋体" w:cs="Arial"/>
          <w:color w:val="000000"/>
          <w:kern w:val="0"/>
          <w:sz w:val="30"/>
          <w:szCs w:val="30"/>
        </w:rPr>
      </w:pPr>
    </w:p>
    <w:p w:rsidR="0068254D" w:rsidRDefault="0068254D" w:rsidP="00BD44B3">
      <w:pPr>
        <w:spacing w:line="560" w:lineRule="exact"/>
        <w:ind w:firstLineChars="200" w:firstLine="600"/>
        <w:rPr>
          <w:rFonts w:ascii="仿宋_GB2312" w:eastAsia="仿宋_GB2312" w:hAnsi="宋体" w:cs="Arial"/>
          <w:color w:val="000000"/>
          <w:kern w:val="0"/>
          <w:sz w:val="30"/>
          <w:szCs w:val="30"/>
        </w:rPr>
      </w:pPr>
    </w:p>
    <w:p w:rsidR="0068254D" w:rsidRDefault="0068254D" w:rsidP="00BD44B3">
      <w:pPr>
        <w:spacing w:line="560" w:lineRule="exact"/>
        <w:ind w:firstLineChars="200" w:firstLine="600"/>
        <w:rPr>
          <w:rFonts w:ascii="仿宋_GB2312" w:eastAsia="仿宋_GB2312" w:hAnsi="宋体" w:cs="Arial"/>
          <w:color w:val="000000"/>
          <w:kern w:val="0"/>
          <w:sz w:val="30"/>
          <w:szCs w:val="30"/>
        </w:rPr>
      </w:pPr>
    </w:p>
    <w:p w:rsidR="0068254D" w:rsidRDefault="0068254D" w:rsidP="00BD44B3">
      <w:pPr>
        <w:spacing w:line="560" w:lineRule="exact"/>
        <w:ind w:firstLineChars="200" w:firstLine="600"/>
        <w:rPr>
          <w:rFonts w:ascii="仿宋_GB2312" w:eastAsia="仿宋_GB2312" w:hAnsi="宋体" w:cs="Arial"/>
          <w:color w:val="000000"/>
          <w:kern w:val="0"/>
          <w:sz w:val="30"/>
          <w:szCs w:val="30"/>
        </w:rPr>
      </w:pPr>
    </w:p>
    <w:p w:rsidR="0068254D" w:rsidRDefault="0068254D" w:rsidP="00BD44B3">
      <w:pPr>
        <w:spacing w:line="560" w:lineRule="exact"/>
        <w:ind w:firstLineChars="200" w:firstLine="600"/>
        <w:rPr>
          <w:rFonts w:ascii="仿宋_GB2312" w:eastAsia="仿宋_GB2312" w:hAnsi="宋体" w:cs="Arial"/>
          <w:color w:val="000000"/>
          <w:kern w:val="0"/>
          <w:sz w:val="30"/>
          <w:szCs w:val="30"/>
        </w:rPr>
      </w:pPr>
    </w:p>
    <w:p w:rsidR="0068254D" w:rsidRDefault="0068254D" w:rsidP="00BD44B3">
      <w:pPr>
        <w:spacing w:line="560" w:lineRule="exact"/>
        <w:ind w:firstLineChars="200" w:firstLine="600"/>
        <w:rPr>
          <w:rFonts w:ascii="仿宋_GB2312" w:eastAsia="仿宋_GB2312" w:hAnsi="宋体" w:cs="Arial"/>
          <w:color w:val="000000"/>
          <w:kern w:val="0"/>
          <w:sz w:val="30"/>
          <w:szCs w:val="30"/>
        </w:rPr>
      </w:pPr>
    </w:p>
    <w:p w:rsidR="006C373D" w:rsidRDefault="006C373D" w:rsidP="006C373D">
      <w:pPr>
        <w:spacing w:line="560" w:lineRule="exact"/>
        <w:ind w:firstLineChars="200" w:firstLine="420"/>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图4 网关</w:t>
      </w:r>
    </w:p>
    <w:p w:rsidR="006C373D" w:rsidRDefault="006C373D" w:rsidP="006C373D">
      <w:pPr>
        <w:spacing w:line="560" w:lineRule="exact"/>
        <w:ind w:firstLineChars="200" w:firstLine="420"/>
        <w:jc w:val="center"/>
        <w:rPr>
          <w:rFonts w:ascii="仿宋_GB2312" w:eastAsia="仿宋_GB2312" w:hAnsi="宋体" w:cs="Arial"/>
          <w:color w:val="000000"/>
          <w:kern w:val="0"/>
          <w:szCs w:val="21"/>
        </w:rPr>
      </w:pPr>
      <w:r w:rsidRPr="006C373D">
        <w:rPr>
          <w:rFonts w:ascii="仿宋_GB2312" w:eastAsia="仿宋_GB2312" w:hAnsi="宋体" w:cs="Arial" w:hint="eastAsia"/>
          <w:color w:val="000000"/>
          <w:kern w:val="0"/>
          <w:szCs w:val="21"/>
        </w:rPr>
        <w:t>图5</w:t>
      </w:r>
      <w:r>
        <w:rPr>
          <w:rFonts w:ascii="仿宋_GB2312" w:eastAsia="仿宋_GB2312" w:hAnsi="宋体" w:cs="Arial" w:hint="eastAsia"/>
          <w:color w:val="000000"/>
          <w:kern w:val="0"/>
          <w:szCs w:val="21"/>
        </w:rPr>
        <w:t xml:space="preserve"> </w:t>
      </w:r>
      <w:r w:rsidRPr="006C373D">
        <w:rPr>
          <w:rFonts w:ascii="仿宋_GB2312" w:eastAsia="仿宋_GB2312" w:hAnsi="宋体" w:cs="Arial" w:hint="eastAsia"/>
          <w:color w:val="000000"/>
          <w:kern w:val="0"/>
          <w:szCs w:val="21"/>
        </w:rPr>
        <w:t xml:space="preserve">NLE-JS2000（2016 </w:t>
      </w:r>
      <w:r>
        <w:rPr>
          <w:rFonts w:ascii="仿宋_GB2312" w:eastAsia="仿宋_GB2312" w:hAnsi="宋体" w:cs="Arial" w:hint="eastAsia"/>
          <w:color w:val="000000"/>
          <w:kern w:val="0"/>
          <w:szCs w:val="21"/>
        </w:rPr>
        <w:t>版</w:t>
      </w:r>
      <w:r w:rsidRPr="006C373D">
        <w:rPr>
          <w:rFonts w:ascii="仿宋_GB2312" w:eastAsia="仿宋_GB2312" w:hAnsi="宋体" w:cs="Arial" w:hint="eastAsia"/>
          <w:noProof/>
          <w:color w:val="000000"/>
          <w:kern w:val="0"/>
          <w:szCs w:val="21"/>
        </w:rPr>
        <w:drawing>
          <wp:anchor distT="0" distB="0" distL="114300" distR="114300" simplePos="0" relativeHeight="251663360" behindDoc="0" locked="0" layoutInCell="1" allowOverlap="1">
            <wp:simplePos x="0" y="0"/>
            <wp:positionH relativeFrom="column">
              <wp:posOffset>43815</wp:posOffset>
            </wp:positionH>
            <wp:positionV relativeFrom="paragraph">
              <wp:posOffset>178435</wp:posOffset>
            </wp:positionV>
            <wp:extent cx="5274945" cy="2389505"/>
            <wp:effectExtent l="19050" t="0" r="1905" b="0"/>
            <wp:wrapSquare wrapText="bothSides"/>
            <wp:docPr id="2" name="图片 1" descr="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jpg"/>
                    <pic:cNvPicPr/>
                  </pic:nvPicPr>
                  <pic:blipFill>
                    <a:blip r:embed="rId12" cstate="print"/>
                    <a:stretch>
                      <a:fillRect/>
                    </a:stretch>
                  </pic:blipFill>
                  <pic:spPr>
                    <a:xfrm>
                      <a:off x="0" y="0"/>
                      <a:ext cx="5274945" cy="2389505"/>
                    </a:xfrm>
                    <a:prstGeom prst="rect">
                      <a:avLst/>
                    </a:prstGeom>
                  </pic:spPr>
                </pic:pic>
              </a:graphicData>
            </a:graphic>
          </wp:anchor>
        </w:drawing>
      </w:r>
      <w:r>
        <w:rPr>
          <w:rFonts w:ascii="仿宋_GB2312" w:eastAsia="仿宋_GB2312" w:hAnsi="宋体" w:cs="Arial" w:hint="eastAsia"/>
          <w:color w:val="000000"/>
          <w:kern w:val="0"/>
          <w:szCs w:val="21"/>
        </w:rPr>
        <w:t>）</w:t>
      </w:r>
    </w:p>
    <w:p w:rsidR="00736F06" w:rsidRDefault="00736F06" w:rsidP="00736F06">
      <w:pPr>
        <w:spacing w:line="560" w:lineRule="exact"/>
        <w:ind w:firstLineChars="200" w:firstLine="600"/>
        <w:jc w:val="left"/>
        <w:rPr>
          <w:rFonts w:ascii="仿宋_GB2312" w:eastAsia="仿宋_GB2312" w:hAnsi="宋体" w:cs="Arial"/>
          <w:color w:val="000000"/>
          <w:kern w:val="0"/>
          <w:szCs w:val="21"/>
        </w:rPr>
      </w:pPr>
      <w:r w:rsidRPr="0068254D">
        <w:rPr>
          <w:rFonts w:ascii="仿宋_GB2312" w:eastAsia="仿宋_GB2312" w:hAnsi="宋体" w:cs="Arial" w:hint="eastAsia"/>
          <w:color w:val="000000"/>
          <w:kern w:val="0"/>
          <w:sz w:val="30"/>
          <w:szCs w:val="30"/>
        </w:rPr>
        <w:t>参赛队需</w:t>
      </w:r>
      <w:r>
        <w:rPr>
          <w:rFonts w:ascii="仿宋_GB2312" w:eastAsia="仿宋_GB2312" w:hAnsi="宋体" w:cs="Arial" w:hint="eastAsia"/>
          <w:color w:val="000000"/>
          <w:kern w:val="0"/>
          <w:sz w:val="30"/>
          <w:szCs w:val="30"/>
        </w:rPr>
        <w:t>自带</w:t>
      </w:r>
      <w:r w:rsidRPr="0068254D">
        <w:rPr>
          <w:rFonts w:ascii="仿宋_GB2312" w:eastAsia="仿宋_GB2312" w:hAnsi="宋体" w:cs="Arial" w:hint="eastAsia"/>
          <w:color w:val="000000"/>
          <w:kern w:val="0"/>
          <w:sz w:val="30"/>
          <w:szCs w:val="30"/>
        </w:rPr>
        <w:t>物联网工程应用实训系统 2.0</w:t>
      </w:r>
      <w:r>
        <w:rPr>
          <w:rFonts w:ascii="仿宋_GB2312" w:eastAsia="仿宋_GB2312" w:hAnsi="宋体" w:cs="Arial" w:hint="eastAsia"/>
          <w:color w:val="000000"/>
          <w:kern w:val="0"/>
          <w:sz w:val="30"/>
          <w:szCs w:val="30"/>
        </w:rPr>
        <w:t>设备，型号为</w:t>
      </w:r>
      <w:r w:rsidRPr="0068254D">
        <w:rPr>
          <w:rFonts w:ascii="仿宋_GB2312" w:eastAsia="仿宋_GB2312" w:hAnsi="宋体" w:cs="Arial" w:hint="eastAsia"/>
          <w:color w:val="000000"/>
          <w:kern w:val="0"/>
          <w:sz w:val="30"/>
          <w:szCs w:val="30"/>
        </w:rPr>
        <w:t>NLE-JS2000（2016 版）</w:t>
      </w:r>
      <w:r>
        <w:rPr>
          <w:rFonts w:ascii="仿宋_GB2312" w:eastAsia="仿宋_GB2312" w:hAnsi="宋体" w:cs="Arial" w:hint="eastAsia"/>
          <w:color w:val="000000"/>
          <w:kern w:val="0"/>
          <w:sz w:val="30"/>
          <w:szCs w:val="30"/>
        </w:rPr>
        <w:t>（图5）和物联网工具包套</w:t>
      </w:r>
      <w:r w:rsidR="00A34420">
        <w:rPr>
          <w:rFonts w:ascii="仿宋_GB2312" w:eastAsia="仿宋_GB2312" w:hAnsi="宋体" w:cs="Arial" w:hint="eastAsia"/>
          <w:color w:val="000000"/>
          <w:kern w:val="0"/>
          <w:sz w:val="30"/>
          <w:szCs w:val="30"/>
        </w:rPr>
        <w:t>件</w:t>
      </w:r>
      <w:r>
        <w:rPr>
          <w:rFonts w:ascii="仿宋_GB2312" w:eastAsia="仿宋_GB2312" w:hAnsi="宋体" w:cs="Arial" w:hint="eastAsia"/>
          <w:color w:val="000000"/>
          <w:kern w:val="0"/>
          <w:sz w:val="30"/>
          <w:szCs w:val="30"/>
        </w:rPr>
        <w:t>，具体清单参考下表</w:t>
      </w:r>
      <w:r w:rsidR="00CA3B65">
        <w:rPr>
          <w:rFonts w:ascii="仿宋_GB2312" w:eastAsia="仿宋_GB2312" w:hAnsi="宋体" w:cs="Arial" w:hint="eastAsia"/>
          <w:color w:val="000000"/>
          <w:kern w:val="0"/>
          <w:sz w:val="30"/>
          <w:szCs w:val="30"/>
        </w:rPr>
        <w:t>，参赛队若未能带全清单设备，主办方没有义务提供</w:t>
      </w:r>
      <w:r>
        <w:rPr>
          <w:rFonts w:ascii="仿宋_GB2312" w:eastAsia="仿宋_GB2312" w:hAnsi="宋体" w:cs="Arial" w:hint="eastAsia"/>
          <w:color w:val="000000"/>
          <w:kern w:val="0"/>
          <w:sz w:val="30"/>
          <w:szCs w:val="30"/>
        </w:rPr>
        <w:t>。</w:t>
      </w:r>
    </w:p>
    <w:p w:rsidR="00736F06" w:rsidRPr="00A34420" w:rsidRDefault="00736F06" w:rsidP="00736F06">
      <w:pPr>
        <w:spacing w:line="560" w:lineRule="exact"/>
        <w:ind w:firstLineChars="200" w:firstLine="420"/>
        <w:jc w:val="left"/>
        <w:rPr>
          <w:rFonts w:ascii="仿宋_GB2312" w:eastAsia="仿宋_GB2312" w:hAnsi="宋体" w:cs="Arial"/>
          <w:color w:val="000000"/>
          <w:kern w:val="0"/>
          <w:szCs w:val="21"/>
        </w:rPr>
      </w:pPr>
    </w:p>
    <w:tbl>
      <w:tblPr>
        <w:tblW w:w="9160" w:type="dxa"/>
        <w:tblInd w:w="94" w:type="dxa"/>
        <w:tblLook w:val="04A0"/>
      </w:tblPr>
      <w:tblGrid>
        <w:gridCol w:w="480"/>
        <w:gridCol w:w="2920"/>
        <w:gridCol w:w="1080"/>
        <w:gridCol w:w="1080"/>
        <w:gridCol w:w="780"/>
        <w:gridCol w:w="2820"/>
      </w:tblGrid>
      <w:tr w:rsidR="007F7C2F" w:rsidRPr="007F7C2F" w:rsidTr="007F7C2F">
        <w:trPr>
          <w:trHeight w:val="285"/>
        </w:trPr>
        <w:tc>
          <w:tcPr>
            <w:tcW w:w="9160" w:type="dxa"/>
            <w:gridSpan w:val="6"/>
            <w:tcBorders>
              <w:top w:val="nil"/>
              <w:left w:val="nil"/>
              <w:bottom w:val="nil"/>
              <w:right w:val="nil"/>
            </w:tcBorders>
            <w:shd w:val="clear" w:color="auto" w:fill="auto"/>
            <w:noWrap/>
            <w:vAlign w:val="center"/>
            <w:hideMark/>
          </w:tcPr>
          <w:p w:rsidR="007F7C2F" w:rsidRPr="007F7C2F" w:rsidRDefault="007F7C2F" w:rsidP="007F7C2F">
            <w:pPr>
              <w:widowControl/>
              <w:jc w:val="center"/>
              <w:rPr>
                <w:rFonts w:ascii="宋体" w:eastAsia="宋体" w:hAnsi="宋体" w:cs="宋体"/>
                <w:kern w:val="0"/>
                <w:sz w:val="24"/>
              </w:rPr>
            </w:pPr>
            <w:r>
              <w:rPr>
                <w:rFonts w:ascii="宋体" w:eastAsia="宋体" w:hAnsi="宋体" w:cs="宋体" w:hint="eastAsia"/>
                <w:kern w:val="0"/>
                <w:sz w:val="24"/>
              </w:rPr>
              <w:t xml:space="preserve">清单1 </w:t>
            </w:r>
            <w:r w:rsidRPr="007F7C2F">
              <w:rPr>
                <w:rFonts w:ascii="宋体" w:eastAsia="宋体" w:hAnsi="宋体" w:cs="宋体" w:hint="eastAsia"/>
                <w:kern w:val="0"/>
                <w:sz w:val="24"/>
              </w:rPr>
              <w:t xml:space="preserve">物联网工程应用实训系统2.0（NLE-JS2000） 收纳箱   </w:t>
            </w:r>
          </w:p>
        </w:tc>
      </w:tr>
      <w:tr w:rsidR="007F7C2F" w:rsidRPr="007F7C2F" w:rsidTr="007F7C2F">
        <w:trPr>
          <w:trHeight w:val="570"/>
        </w:trPr>
        <w:tc>
          <w:tcPr>
            <w:tcW w:w="4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序号</w:t>
            </w:r>
          </w:p>
        </w:tc>
        <w:tc>
          <w:tcPr>
            <w:tcW w:w="29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产品名称</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单位</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数量</w:t>
            </w:r>
          </w:p>
        </w:tc>
        <w:tc>
          <w:tcPr>
            <w:tcW w:w="7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核对</w:t>
            </w:r>
          </w:p>
        </w:tc>
        <w:tc>
          <w:tcPr>
            <w:tcW w:w="28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备注</w:t>
            </w:r>
          </w:p>
        </w:tc>
      </w:tr>
      <w:tr w:rsidR="007F7C2F" w:rsidRPr="007F7C2F" w:rsidTr="007F7C2F">
        <w:trPr>
          <w:trHeight w:val="585"/>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292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ZIGBEE模块ZB2531</w:t>
            </w:r>
          </w:p>
        </w:tc>
        <w:tc>
          <w:tcPr>
            <w:tcW w:w="108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78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7个传感器，3个继电器，1个协调器</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小辣椒天线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lastRenderedPageBreak/>
              <w:t>3</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ZIGBEE电源</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4</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亚克力模块底板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10</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节点固定盒</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6</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人体感应传感器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7</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温湿度传感器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8</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火焰传感器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9</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可燃气体传感器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10</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光敏二极管传感器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空气质量传感器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585"/>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12</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继电器模块（B03线路板组合）</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13</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风扇</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14</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仿真器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15</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仿真器彩带线</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16</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仿真器USB线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17</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LED显示屏</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1725"/>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18</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物联网工具包套组</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套</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含万用表1个和工具包1套(斜口钳、尖嘴钳、大号一字螺丝刀、大号十字螺丝刀、小号十字螺丝刀、小号一字螺丝刀、剥线钳)</w:t>
            </w:r>
          </w:p>
        </w:tc>
      </w:tr>
    </w:tbl>
    <w:p w:rsidR="007F7C2F" w:rsidRDefault="007F7C2F" w:rsidP="00736F06">
      <w:pPr>
        <w:spacing w:line="560" w:lineRule="exact"/>
        <w:ind w:firstLineChars="200" w:firstLine="420"/>
        <w:jc w:val="left"/>
        <w:rPr>
          <w:rFonts w:ascii="仿宋_GB2312" w:eastAsia="仿宋_GB2312" w:hAnsi="宋体" w:cs="Arial"/>
          <w:color w:val="000000"/>
          <w:kern w:val="0"/>
          <w:szCs w:val="21"/>
        </w:rPr>
      </w:pPr>
    </w:p>
    <w:tbl>
      <w:tblPr>
        <w:tblW w:w="9160" w:type="dxa"/>
        <w:tblInd w:w="94" w:type="dxa"/>
        <w:tblLook w:val="04A0"/>
      </w:tblPr>
      <w:tblGrid>
        <w:gridCol w:w="480"/>
        <w:gridCol w:w="2920"/>
        <w:gridCol w:w="1080"/>
        <w:gridCol w:w="1080"/>
        <w:gridCol w:w="780"/>
        <w:gridCol w:w="2820"/>
      </w:tblGrid>
      <w:tr w:rsidR="007F7C2F" w:rsidRPr="007F7C2F" w:rsidTr="007F7C2F">
        <w:trPr>
          <w:trHeight w:val="285"/>
        </w:trPr>
        <w:tc>
          <w:tcPr>
            <w:tcW w:w="9160" w:type="dxa"/>
            <w:gridSpan w:val="6"/>
            <w:tcBorders>
              <w:top w:val="nil"/>
              <w:left w:val="nil"/>
              <w:bottom w:val="nil"/>
              <w:right w:val="nil"/>
            </w:tcBorders>
            <w:shd w:val="clear" w:color="auto" w:fill="auto"/>
            <w:noWrap/>
            <w:vAlign w:val="center"/>
            <w:hideMark/>
          </w:tcPr>
          <w:p w:rsidR="007F7C2F" w:rsidRPr="007F7C2F" w:rsidRDefault="007F7C2F" w:rsidP="007F7C2F">
            <w:pPr>
              <w:widowControl/>
              <w:jc w:val="center"/>
              <w:rPr>
                <w:rFonts w:ascii="宋体" w:eastAsia="宋体" w:hAnsi="宋体" w:cs="宋体"/>
                <w:kern w:val="0"/>
                <w:sz w:val="24"/>
              </w:rPr>
            </w:pPr>
            <w:r>
              <w:rPr>
                <w:rFonts w:ascii="宋体" w:eastAsia="宋体" w:hAnsi="宋体" w:cs="宋体" w:hint="eastAsia"/>
                <w:kern w:val="0"/>
                <w:sz w:val="24"/>
              </w:rPr>
              <w:t xml:space="preserve">清单2 </w:t>
            </w:r>
            <w:r w:rsidRPr="007F7C2F">
              <w:rPr>
                <w:rFonts w:ascii="宋体" w:eastAsia="宋体" w:hAnsi="宋体" w:cs="宋体" w:hint="eastAsia"/>
                <w:kern w:val="0"/>
                <w:sz w:val="24"/>
              </w:rPr>
              <w:t>物联网工程应用实训系统2.0（NLE-JS2000） 智慧城市套件</w:t>
            </w:r>
            <w:r w:rsidRPr="007F7C2F">
              <w:rPr>
                <w:rFonts w:ascii="宋体" w:eastAsia="宋体" w:hAnsi="宋体" w:cs="宋体" w:hint="eastAsia"/>
                <w:b/>
                <w:bCs/>
                <w:kern w:val="0"/>
                <w:sz w:val="24"/>
              </w:rPr>
              <w:t>B</w:t>
            </w:r>
            <w:r w:rsidRPr="007F7C2F">
              <w:rPr>
                <w:rFonts w:ascii="宋体" w:eastAsia="宋体" w:hAnsi="宋体" w:cs="宋体" w:hint="eastAsia"/>
                <w:kern w:val="0"/>
                <w:sz w:val="24"/>
              </w:rPr>
              <w:t xml:space="preserve">箱   </w:t>
            </w:r>
          </w:p>
        </w:tc>
      </w:tr>
      <w:tr w:rsidR="007F7C2F" w:rsidRPr="007F7C2F" w:rsidTr="007F7C2F">
        <w:trPr>
          <w:trHeight w:val="570"/>
        </w:trPr>
        <w:tc>
          <w:tcPr>
            <w:tcW w:w="4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序号</w:t>
            </w:r>
          </w:p>
        </w:tc>
        <w:tc>
          <w:tcPr>
            <w:tcW w:w="29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产品名称</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单位</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数量</w:t>
            </w:r>
          </w:p>
        </w:tc>
        <w:tc>
          <w:tcPr>
            <w:tcW w:w="7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核对</w:t>
            </w:r>
          </w:p>
        </w:tc>
        <w:tc>
          <w:tcPr>
            <w:tcW w:w="28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备注</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热敏票据打印机</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热敏票据打印机数据线</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热敏票据打印机电源线1</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4</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热敏票据打印机电源线2</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热敏票据打印纸</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卷</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6</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中距离式读写器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color w:val="FF0000"/>
                <w:kern w:val="0"/>
                <w:sz w:val="24"/>
              </w:rPr>
            </w:pPr>
            <w:r w:rsidRPr="007F7C2F">
              <w:rPr>
                <w:rFonts w:ascii="宋体" w:eastAsia="宋体" w:hAnsi="宋体" w:cs="宋体" w:hint="eastAsia"/>
                <w:kern w:val="0"/>
                <w:sz w:val="24"/>
              </w:rPr>
              <w:t>架子、电源(1、2)</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7</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串口服务器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8</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串口服务器电源</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9</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无线路由器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10</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无线路由器电源线</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亚克力底板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12</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光照度传感器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13</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四输入模拟量通讯模块</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14</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温湿度传感器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15</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电子巡更棒</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lastRenderedPageBreak/>
              <w:t>16</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电子巡更棒电池</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17</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电子巡更棒充电器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18</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电子巡更棒套</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19</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电子巡更棒数据线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20</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电子巡更棒绳</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noWrap/>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bl>
    <w:p w:rsidR="007F7C2F" w:rsidRDefault="007F7C2F" w:rsidP="00736F06">
      <w:pPr>
        <w:spacing w:line="560" w:lineRule="exact"/>
        <w:ind w:firstLineChars="200" w:firstLine="420"/>
        <w:jc w:val="left"/>
        <w:rPr>
          <w:rFonts w:ascii="仿宋_GB2312" w:eastAsia="仿宋_GB2312" w:hAnsi="宋体" w:cs="Arial"/>
          <w:color w:val="000000"/>
          <w:kern w:val="0"/>
          <w:szCs w:val="21"/>
        </w:rPr>
      </w:pPr>
    </w:p>
    <w:tbl>
      <w:tblPr>
        <w:tblW w:w="9160" w:type="dxa"/>
        <w:tblInd w:w="94" w:type="dxa"/>
        <w:tblLook w:val="04A0"/>
      </w:tblPr>
      <w:tblGrid>
        <w:gridCol w:w="480"/>
        <w:gridCol w:w="2920"/>
        <w:gridCol w:w="1080"/>
        <w:gridCol w:w="1080"/>
        <w:gridCol w:w="780"/>
        <w:gridCol w:w="2820"/>
      </w:tblGrid>
      <w:tr w:rsidR="007F7C2F" w:rsidRPr="007F7C2F" w:rsidTr="007F7C2F">
        <w:trPr>
          <w:trHeight w:val="285"/>
        </w:trPr>
        <w:tc>
          <w:tcPr>
            <w:tcW w:w="9160" w:type="dxa"/>
            <w:gridSpan w:val="6"/>
            <w:tcBorders>
              <w:top w:val="nil"/>
              <w:left w:val="nil"/>
              <w:bottom w:val="nil"/>
              <w:right w:val="nil"/>
            </w:tcBorders>
            <w:shd w:val="clear" w:color="auto" w:fill="auto"/>
            <w:noWrap/>
            <w:vAlign w:val="center"/>
            <w:hideMark/>
          </w:tcPr>
          <w:p w:rsidR="007F7C2F" w:rsidRPr="007F7C2F" w:rsidRDefault="007F7C2F" w:rsidP="007F7C2F">
            <w:pPr>
              <w:widowControl/>
              <w:jc w:val="center"/>
              <w:rPr>
                <w:rFonts w:ascii="宋体" w:eastAsia="宋体" w:hAnsi="宋体" w:cs="宋体"/>
                <w:kern w:val="0"/>
                <w:sz w:val="24"/>
              </w:rPr>
            </w:pPr>
            <w:r>
              <w:rPr>
                <w:rFonts w:ascii="宋体" w:eastAsia="宋体" w:hAnsi="宋体" w:cs="宋体" w:hint="eastAsia"/>
                <w:kern w:val="0"/>
                <w:sz w:val="24"/>
              </w:rPr>
              <w:t xml:space="preserve">清单3 </w:t>
            </w:r>
            <w:r w:rsidRPr="007F7C2F">
              <w:rPr>
                <w:rFonts w:ascii="宋体" w:eastAsia="宋体" w:hAnsi="宋体" w:cs="宋体" w:hint="eastAsia"/>
                <w:kern w:val="0"/>
                <w:sz w:val="24"/>
              </w:rPr>
              <w:t xml:space="preserve">物联网工程应用实训系统2.0（NLE-JS2000） 云服务平台资源包箱   </w:t>
            </w:r>
          </w:p>
        </w:tc>
      </w:tr>
      <w:tr w:rsidR="007F7C2F" w:rsidRPr="007F7C2F" w:rsidTr="007F7C2F">
        <w:trPr>
          <w:trHeight w:val="360"/>
        </w:trPr>
        <w:tc>
          <w:tcPr>
            <w:tcW w:w="4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序号</w:t>
            </w:r>
          </w:p>
        </w:tc>
        <w:tc>
          <w:tcPr>
            <w:tcW w:w="29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产品名称</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单位</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数量</w:t>
            </w:r>
          </w:p>
        </w:tc>
        <w:tc>
          <w:tcPr>
            <w:tcW w:w="7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核对</w:t>
            </w:r>
          </w:p>
        </w:tc>
        <w:tc>
          <w:tcPr>
            <w:tcW w:w="28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备注</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物联网数据采集网关</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设备、支架、天线</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二氧化碳变送器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风速传感器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4</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大气压力传感器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空气质量传感器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6</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直流信号隔离变换器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7</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proofErr w:type="spellStart"/>
            <w:r w:rsidRPr="007F7C2F">
              <w:rPr>
                <w:rFonts w:ascii="宋体" w:eastAsia="宋体" w:hAnsi="宋体" w:cs="宋体" w:hint="eastAsia"/>
                <w:kern w:val="0"/>
                <w:sz w:val="24"/>
              </w:rPr>
              <w:t>ZigBee</w:t>
            </w:r>
            <w:proofErr w:type="spellEnd"/>
            <w:r w:rsidRPr="007F7C2F">
              <w:rPr>
                <w:rFonts w:ascii="宋体" w:eastAsia="宋体" w:hAnsi="宋体" w:cs="宋体" w:hint="eastAsia"/>
                <w:kern w:val="0"/>
                <w:sz w:val="24"/>
              </w:rPr>
              <w:t>智能节点盒</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8</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ZIGBEE电源</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9</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亚克力底板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10</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小辣椒天线</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仿真器USB线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12</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proofErr w:type="spellStart"/>
            <w:r w:rsidRPr="007F7C2F">
              <w:rPr>
                <w:rFonts w:ascii="宋体" w:eastAsia="宋体" w:hAnsi="宋体" w:cs="宋体" w:hint="eastAsia"/>
                <w:kern w:val="0"/>
                <w:sz w:val="24"/>
              </w:rPr>
              <w:t>Zigbee</w:t>
            </w:r>
            <w:proofErr w:type="spellEnd"/>
            <w:r w:rsidRPr="007F7C2F">
              <w:rPr>
                <w:rFonts w:ascii="宋体" w:eastAsia="宋体" w:hAnsi="宋体" w:cs="宋体" w:hint="eastAsia"/>
                <w:kern w:val="0"/>
                <w:sz w:val="24"/>
              </w:rPr>
              <w:t>通用转接板</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13</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四输入模拟量通讯模块</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14</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双联继电器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15</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风扇</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16</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LED灯</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灯泡2个、灯座2个</w:t>
            </w:r>
          </w:p>
        </w:tc>
      </w:tr>
    </w:tbl>
    <w:p w:rsidR="007F7C2F" w:rsidRDefault="007F7C2F" w:rsidP="00736F06">
      <w:pPr>
        <w:spacing w:line="560" w:lineRule="exact"/>
        <w:ind w:firstLineChars="200" w:firstLine="420"/>
        <w:jc w:val="left"/>
        <w:rPr>
          <w:rFonts w:ascii="仿宋_GB2312" w:eastAsia="仿宋_GB2312" w:hAnsi="宋体" w:cs="Arial"/>
          <w:color w:val="000000"/>
          <w:kern w:val="0"/>
          <w:szCs w:val="21"/>
        </w:rPr>
      </w:pPr>
    </w:p>
    <w:tbl>
      <w:tblPr>
        <w:tblW w:w="9160" w:type="dxa"/>
        <w:tblInd w:w="94" w:type="dxa"/>
        <w:tblLook w:val="04A0"/>
      </w:tblPr>
      <w:tblGrid>
        <w:gridCol w:w="480"/>
        <w:gridCol w:w="2920"/>
        <w:gridCol w:w="1080"/>
        <w:gridCol w:w="1080"/>
        <w:gridCol w:w="780"/>
        <w:gridCol w:w="2820"/>
      </w:tblGrid>
      <w:tr w:rsidR="007F7C2F" w:rsidRPr="007F7C2F" w:rsidTr="007F7C2F">
        <w:trPr>
          <w:trHeight w:val="285"/>
        </w:trPr>
        <w:tc>
          <w:tcPr>
            <w:tcW w:w="9160" w:type="dxa"/>
            <w:gridSpan w:val="6"/>
            <w:tcBorders>
              <w:top w:val="nil"/>
              <w:left w:val="nil"/>
              <w:bottom w:val="nil"/>
              <w:right w:val="nil"/>
            </w:tcBorders>
            <w:shd w:val="clear" w:color="auto" w:fill="auto"/>
            <w:noWrap/>
            <w:vAlign w:val="center"/>
            <w:hideMark/>
          </w:tcPr>
          <w:p w:rsidR="007F7C2F" w:rsidRPr="007F7C2F" w:rsidRDefault="007F7C2F" w:rsidP="007F7C2F">
            <w:pPr>
              <w:widowControl/>
              <w:jc w:val="center"/>
              <w:rPr>
                <w:rFonts w:ascii="宋体" w:eastAsia="宋体" w:hAnsi="宋体" w:cs="宋体"/>
                <w:kern w:val="0"/>
                <w:sz w:val="24"/>
              </w:rPr>
            </w:pPr>
            <w:r>
              <w:rPr>
                <w:rFonts w:ascii="宋体" w:eastAsia="宋体" w:hAnsi="宋体" w:cs="宋体" w:hint="eastAsia"/>
                <w:kern w:val="0"/>
                <w:sz w:val="24"/>
              </w:rPr>
              <w:t xml:space="preserve">清单4 </w:t>
            </w:r>
            <w:r w:rsidRPr="007F7C2F">
              <w:rPr>
                <w:rFonts w:ascii="宋体" w:eastAsia="宋体" w:hAnsi="宋体" w:cs="宋体" w:hint="eastAsia"/>
                <w:kern w:val="0"/>
                <w:sz w:val="24"/>
              </w:rPr>
              <w:t>物联网工程应用实训系统2.0（NLE-JS2000） 智慧城市套件</w:t>
            </w:r>
            <w:r w:rsidRPr="007F7C2F">
              <w:rPr>
                <w:rFonts w:ascii="宋体" w:eastAsia="宋体" w:hAnsi="宋体" w:cs="宋体" w:hint="eastAsia"/>
                <w:b/>
                <w:bCs/>
                <w:kern w:val="0"/>
                <w:sz w:val="24"/>
              </w:rPr>
              <w:t>A</w:t>
            </w:r>
            <w:r w:rsidRPr="007F7C2F">
              <w:rPr>
                <w:rFonts w:ascii="宋体" w:eastAsia="宋体" w:hAnsi="宋体" w:cs="宋体" w:hint="eastAsia"/>
                <w:kern w:val="0"/>
                <w:sz w:val="24"/>
              </w:rPr>
              <w:t xml:space="preserve">箱 </w:t>
            </w:r>
          </w:p>
        </w:tc>
      </w:tr>
      <w:tr w:rsidR="007F7C2F" w:rsidRPr="007F7C2F" w:rsidTr="007F7C2F">
        <w:trPr>
          <w:trHeight w:val="570"/>
        </w:trPr>
        <w:tc>
          <w:tcPr>
            <w:tcW w:w="4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序号</w:t>
            </w:r>
          </w:p>
        </w:tc>
        <w:tc>
          <w:tcPr>
            <w:tcW w:w="29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产品名称</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单位</w:t>
            </w:r>
          </w:p>
        </w:tc>
        <w:tc>
          <w:tcPr>
            <w:tcW w:w="10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数量</w:t>
            </w:r>
          </w:p>
        </w:tc>
        <w:tc>
          <w:tcPr>
            <w:tcW w:w="78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核对</w:t>
            </w:r>
          </w:p>
        </w:tc>
        <w:tc>
          <w:tcPr>
            <w:tcW w:w="2820" w:type="dxa"/>
            <w:tcBorders>
              <w:top w:val="nil"/>
              <w:left w:val="nil"/>
              <w:bottom w:val="nil"/>
              <w:right w:val="nil"/>
            </w:tcBorders>
            <w:shd w:val="clear" w:color="000000" w:fill="BEBEBE"/>
            <w:vAlign w:val="center"/>
            <w:hideMark/>
          </w:tcPr>
          <w:p w:rsidR="007F7C2F" w:rsidRPr="007F7C2F" w:rsidRDefault="007F7C2F" w:rsidP="007F7C2F">
            <w:pPr>
              <w:widowControl/>
              <w:jc w:val="center"/>
              <w:rPr>
                <w:rFonts w:ascii="宋体" w:eastAsia="宋体" w:hAnsi="宋体" w:cs="宋体"/>
                <w:b/>
                <w:bCs/>
                <w:kern w:val="0"/>
                <w:sz w:val="24"/>
              </w:rPr>
            </w:pPr>
            <w:r w:rsidRPr="007F7C2F">
              <w:rPr>
                <w:rFonts w:ascii="宋体" w:eastAsia="宋体" w:hAnsi="宋体" w:cs="宋体" w:hint="eastAsia"/>
                <w:b/>
                <w:bCs/>
                <w:kern w:val="0"/>
                <w:sz w:val="24"/>
              </w:rPr>
              <w:t>备注</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292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摄像机</w:t>
            </w:r>
          </w:p>
        </w:tc>
        <w:tc>
          <w:tcPr>
            <w:tcW w:w="108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部</w:t>
            </w:r>
          </w:p>
        </w:tc>
        <w:tc>
          <w:tcPr>
            <w:tcW w:w="108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single" w:sz="4" w:space="0" w:color="auto"/>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摄像机电源线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摄像机支架</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4</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电子价格标签</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5</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UHF桌面发卡器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6</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UHF桌面发卡器数据线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7</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DC12V 0.5W LED灯</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8</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DC12V 0.5W LED灯</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9</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照明灯座</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10</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RS485设备（数字量）</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585"/>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11</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RS-232到RS-485的无源转换器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lastRenderedPageBreak/>
              <w:t>12</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继电器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13</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继电器连接座</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14</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火焰探测器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15</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开关量烟感探测器</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16</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高频读写器</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17</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电子巡更人员卡</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18</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电子巡更点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3</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19</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警示灯</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20</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条码扫描设备</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台</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21</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条码扫描设备说明书</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本</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22</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条码扫描设备连接线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23</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人体红外开关</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24</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红外对射</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套</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rPr>
                <w:rFonts w:ascii="宋体" w:eastAsia="宋体" w:hAnsi="宋体" w:cs="宋体"/>
                <w:kern w:val="0"/>
                <w:sz w:val="24"/>
              </w:rPr>
            </w:pPr>
            <w:r w:rsidRPr="007F7C2F">
              <w:rPr>
                <w:rFonts w:ascii="宋体" w:eastAsia="宋体" w:hAnsi="宋体" w:cs="宋体" w:hint="eastAsia"/>
                <w:kern w:val="0"/>
                <w:sz w:val="24"/>
              </w:rPr>
              <w:t>含2个</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25</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直角支架</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个</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rPr>
                <w:rFonts w:ascii="宋体" w:eastAsia="宋体" w:hAnsi="宋体" w:cs="宋体"/>
                <w:kern w:val="0"/>
                <w:sz w:val="24"/>
              </w:rPr>
            </w:pPr>
            <w:r w:rsidRPr="007F7C2F">
              <w:rPr>
                <w:rFonts w:ascii="宋体" w:eastAsia="宋体" w:hAnsi="宋体" w:cs="宋体" w:hint="eastAsia"/>
                <w:kern w:val="0"/>
                <w:sz w:val="24"/>
              </w:rPr>
              <w:t>红外对射使用</w:t>
            </w:r>
          </w:p>
        </w:tc>
      </w:tr>
      <w:tr w:rsidR="007F7C2F" w:rsidRPr="007F7C2F" w:rsidTr="007F7C2F">
        <w:trPr>
          <w:trHeight w:val="300"/>
        </w:trPr>
        <w:tc>
          <w:tcPr>
            <w:tcW w:w="480" w:type="dxa"/>
            <w:tcBorders>
              <w:top w:val="nil"/>
              <w:left w:val="single" w:sz="8" w:space="0" w:color="auto"/>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26</w:t>
            </w:r>
          </w:p>
        </w:tc>
        <w:tc>
          <w:tcPr>
            <w:tcW w:w="29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公母直连串口线</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w:t>
            </w:r>
          </w:p>
        </w:tc>
        <w:tc>
          <w:tcPr>
            <w:tcW w:w="78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auto" w:fill="auto"/>
            <w:vAlign w:val="center"/>
            <w:hideMark/>
          </w:tcPr>
          <w:p w:rsidR="007F7C2F" w:rsidRPr="007F7C2F" w:rsidRDefault="007F7C2F" w:rsidP="007F7C2F">
            <w:pPr>
              <w:widowControl/>
              <w:rPr>
                <w:rFonts w:ascii="宋体" w:eastAsia="宋体" w:hAnsi="宋体" w:cs="宋体"/>
                <w:kern w:val="0"/>
                <w:sz w:val="24"/>
              </w:rPr>
            </w:pPr>
            <w:r w:rsidRPr="007F7C2F">
              <w:rPr>
                <w:rFonts w:ascii="宋体" w:eastAsia="宋体" w:hAnsi="宋体" w:cs="宋体" w:hint="eastAsia"/>
                <w:kern w:val="0"/>
                <w:sz w:val="24"/>
              </w:rPr>
              <w:t xml:space="preserve">　</w:t>
            </w:r>
          </w:p>
        </w:tc>
      </w:tr>
      <w:tr w:rsidR="007F7C2F" w:rsidRPr="007F7C2F" w:rsidTr="007F7C2F">
        <w:trPr>
          <w:trHeight w:val="300"/>
        </w:trPr>
        <w:tc>
          <w:tcPr>
            <w:tcW w:w="480" w:type="dxa"/>
            <w:tcBorders>
              <w:top w:val="single" w:sz="4" w:space="0" w:color="auto"/>
              <w:left w:val="single" w:sz="8" w:space="0" w:color="auto"/>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27</w:t>
            </w:r>
          </w:p>
        </w:tc>
        <w:tc>
          <w:tcPr>
            <w:tcW w:w="29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left"/>
              <w:rPr>
                <w:rFonts w:ascii="宋体" w:eastAsia="宋体" w:hAnsi="宋体" w:cs="宋体"/>
                <w:kern w:val="0"/>
                <w:sz w:val="24"/>
              </w:rPr>
            </w:pPr>
            <w:r w:rsidRPr="007F7C2F">
              <w:rPr>
                <w:rFonts w:ascii="宋体" w:eastAsia="宋体" w:hAnsi="宋体" w:cs="宋体" w:hint="eastAsia"/>
                <w:kern w:val="0"/>
                <w:sz w:val="24"/>
              </w:rPr>
              <w:t>铝条</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根</w:t>
            </w:r>
          </w:p>
        </w:tc>
        <w:tc>
          <w:tcPr>
            <w:tcW w:w="10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1</w:t>
            </w:r>
          </w:p>
        </w:tc>
        <w:tc>
          <w:tcPr>
            <w:tcW w:w="78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jc w:val="center"/>
              <w:rPr>
                <w:rFonts w:ascii="宋体" w:eastAsia="宋体" w:hAnsi="宋体" w:cs="宋体"/>
                <w:kern w:val="0"/>
                <w:sz w:val="24"/>
              </w:rPr>
            </w:pPr>
            <w:r w:rsidRPr="007F7C2F">
              <w:rPr>
                <w:rFonts w:ascii="宋体" w:eastAsia="宋体" w:hAnsi="宋体" w:cs="宋体" w:hint="eastAsia"/>
                <w:kern w:val="0"/>
                <w:sz w:val="24"/>
              </w:rPr>
              <w:t xml:space="preserve">　</w:t>
            </w:r>
          </w:p>
        </w:tc>
        <w:tc>
          <w:tcPr>
            <w:tcW w:w="2820" w:type="dxa"/>
            <w:tcBorders>
              <w:top w:val="nil"/>
              <w:left w:val="nil"/>
              <w:bottom w:val="single" w:sz="8" w:space="0" w:color="auto"/>
              <w:right w:val="single" w:sz="8" w:space="0" w:color="auto"/>
            </w:tcBorders>
            <w:shd w:val="clear" w:color="000000" w:fill="ECECEC"/>
            <w:vAlign w:val="center"/>
            <w:hideMark/>
          </w:tcPr>
          <w:p w:rsidR="007F7C2F" w:rsidRPr="007F7C2F" w:rsidRDefault="007F7C2F" w:rsidP="007F7C2F">
            <w:pPr>
              <w:widowControl/>
              <w:rPr>
                <w:rFonts w:ascii="宋体" w:eastAsia="宋体" w:hAnsi="宋体" w:cs="宋体"/>
                <w:kern w:val="0"/>
                <w:sz w:val="24"/>
              </w:rPr>
            </w:pPr>
            <w:r w:rsidRPr="007F7C2F">
              <w:rPr>
                <w:rFonts w:ascii="宋体" w:eastAsia="宋体" w:hAnsi="宋体" w:cs="宋体" w:hint="eastAsia"/>
                <w:kern w:val="0"/>
                <w:sz w:val="24"/>
              </w:rPr>
              <w:t xml:space="preserve">　</w:t>
            </w:r>
          </w:p>
        </w:tc>
      </w:tr>
    </w:tbl>
    <w:p w:rsidR="007F7C2F" w:rsidRPr="006C373D" w:rsidRDefault="007F7C2F" w:rsidP="00736F06">
      <w:pPr>
        <w:spacing w:line="560" w:lineRule="exact"/>
        <w:ind w:firstLineChars="200" w:firstLine="420"/>
        <w:jc w:val="left"/>
        <w:rPr>
          <w:rFonts w:ascii="仿宋_GB2312" w:eastAsia="仿宋_GB2312" w:hAnsi="宋体" w:cs="Arial"/>
          <w:color w:val="000000"/>
          <w:kern w:val="0"/>
          <w:szCs w:val="21"/>
        </w:rPr>
      </w:pPr>
    </w:p>
    <w:p w:rsidR="00BD44B3" w:rsidRP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1.竞赛硬件平台</w:t>
      </w:r>
    </w:p>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竞赛硬件环境要求如下：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4"/>
        <w:gridCol w:w="2555"/>
        <w:gridCol w:w="1701"/>
        <w:gridCol w:w="567"/>
        <w:gridCol w:w="567"/>
        <w:gridCol w:w="1134"/>
        <w:gridCol w:w="1184"/>
      </w:tblGrid>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序号</w:t>
            </w:r>
          </w:p>
        </w:tc>
        <w:tc>
          <w:tcPr>
            <w:tcW w:w="2555"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设备名称</w:t>
            </w:r>
          </w:p>
        </w:tc>
        <w:tc>
          <w:tcPr>
            <w:tcW w:w="1701"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型号</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单位</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数量</w:t>
            </w:r>
          </w:p>
        </w:tc>
        <w:tc>
          <w:tcPr>
            <w:tcW w:w="113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承办方提供</w:t>
            </w:r>
          </w:p>
        </w:tc>
        <w:tc>
          <w:tcPr>
            <w:tcW w:w="1184" w:type="dxa"/>
          </w:tcPr>
          <w:p w:rsidR="00CF6250" w:rsidRDefault="00CF6250" w:rsidP="00CF6250">
            <w:pPr>
              <w:rPr>
                <w:rFonts w:ascii="仿宋" w:eastAsia="仿宋" w:hAnsi="仿宋" w:cs="黑体"/>
                <w:color w:val="000000"/>
                <w:sz w:val="28"/>
                <w:szCs w:val="28"/>
              </w:rPr>
            </w:pPr>
            <w:r>
              <w:rPr>
                <w:rFonts w:ascii="仿宋" w:eastAsia="仿宋" w:hAnsi="仿宋" w:cs="黑体" w:hint="eastAsia"/>
                <w:color w:val="000000"/>
                <w:sz w:val="28"/>
                <w:szCs w:val="28"/>
              </w:rPr>
              <w:t>参赛队</w:t>
            </w:r>
          </w:p>
          <w:p w:rsidR="00CF6250" w:rsidRDefault="00CF6250" w:rsidP="00CF6250">
            <w:pPr>
              <w:rPr>
                <w:rFonts w:ascii="仿宋" w:eastAsia="仿宋" w:hAnsi="仿宋" w:cs="黑体"/>
                <w:color w:val="000000"/>
                <w:sz w:val="28"/>
                <w:szCs w:val="28"/>
              </w:rPr>
            </w:pPr>
            <w:r>
              <w:rPr>
                <w:rFonts w:ascii="仿宋" w:eastAsia="仿宋" w:hAnsi="仿宋" w:cs="黑体" w:hint="eastAsia"/>
                <w:color w:val="000000"/>
                <w:sz w:val="28"/>
                <w:szCs w:val="28"/>
              </w:rPr>
              <w:t>自带</w:t>
            </w: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2555"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物联网工程应用实训系统 2.0</w:t>
            </w:r>
          </w:p>
        </w:tc>
        <w:tc>
          <w:tcPr>
            <w:tcW w:w="1701"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NLE-JS2000（2016 版）</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134" w:type="dxa"/>
          </w:tcPr>
          <w:p w:rsidR="00CF6250" w:rsidRPr="00DB2FAD" w:rsidRDefault="00CF6250" w:rsidP="00C83B34">
            <w:pPr>
              <w:rPr>
                <w:rFonts w:ascii="仿宋" w:eastAsia="仿宋" w:hAnsi="仿宋" w:cs="黑体"/>
                <w:color w:val="000000"/>
                <w:sz w:val="28"/>
                <w:szCs w:val="28"/>
              </w:rPr>
            </w:pPr>
          </w:p>
        </w:tc>
        <w:tc>
          <w:tcPr>
            <w:tcW w:w="118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2</w:t>
            </w:r>
          </w:p>
        </w:tc>
        <w:tc>
          <w:tcPr>
            <w:tcW w:w="2555"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工位架子</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13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3</w:t>
            </w:r>
          </w:p>
        </w:tc>
        <w:tc>
          <w:tcPr>
            <w:tcW w:w="2555" w:type="dxa"/>
          </w:tcPr>
          <w:p w:rsidR="00CF6250"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桌面工作架</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13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4</w:t>
            </w:r>
          </w:p>
        </w:tc>
        <w:tc>
          <w:tcPr>
            <w:tcW w:w="2555" w:type="dxa"/>
          </w:tcPr>
          <w:p w:rsidR="00CF6250" w:rsidRPr="00DB2FAD" w:rsidRDefault="00CF6250" w:rsidP="001F0FC6">
            <w:pPr>
              <w:rPr>
                <w:rFonts w:ascii="仿宋" w:eastAsia="仿宋" w:hAnsi="仿宋" w:cs="黑体"/>
                <w:color w:val="000000"/>
                <w:sz w:val="28"/>
                <w:szCs w:val="28"/>
              </w:rPr>
            </w:pPr>
            <w:r w:rsidRPr="001F0FC6">
              <w:rPr>
                <w:rFonts w:ascii="仿宋" w:eastAsia="仿宋" w:hAnsi="仿宋" w:cs="黑体" w:hint="eastAsia"/>
                <w:color w:val="000000"/>
                <w:sz w:val="28"/>
                <w:szCs w:val="28"/>
              </w:rPr>
              <w:t>移动工控终端</w:t>
            </w:r>
          </w:p>
        </w:tc>
        <w:tc>
          <w:tcPr>
            <w:tcW w:w="1701" w:type="dxa"/>
          </w:tcPr>
          <w:p w:rsidR="00CF6250" w:rsidRPr="00DB2FAD" w:rsidRDefault="00CF6250" w:rsidP="00C83B34">
            <w:pPr>
              <w:rPr>
                <w:rFonts w:ascii="仿宋" w:eastAsia="仿宋" w:hAnsi="仿宋" w:cs="黑体"/>
                <w:color w:val="000000"/>
                <w:sz w:val="28"/>
                <w:szCs w:val="28"/>
              </w:rPr>
            </w:pPr>
            <w:r w:rsidRPr="001F0FC6">
              <w:rPr>
                <w:rFonts w:ascii="仿宋" w:eastAsia="仿宋" w:hAnsi="仿宋" w:cs="黑体" w:hint="eastAsia"/>
                <w:color w:val="000000"/>
                <w:sz w:val="28"/>
                <w:szCs w:val="28"/>
              </w:rPr>
              <w:t>NLE-I09100</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13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5</w:t>
            </w:r>
          </w:p>
        </w:tc>
        <w:tc>
          <w:tcPr>
            <w:tcW w:w="2555"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网关</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13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6</w:t>
            </w:r>
          </w:p>
        </w:tc>
        <w:tc>
          <w:tcPr>
            <w:tcW w:w="2555" w:type="dxa"/>
          </w:tcPr>
          <w:p w:rsidR="00CF6250" w:rsidRPr="00DB2FAD" w:rsidRDefault="00CF6250" w:rsidP="001F0FC6">
            <w:pPr>
              <w:rPr>
                <w:rFonts w:ascii="仿宋" w:eastAsia="仿宋" w:hAnsi="仿宋" w:cs="黑体"/>
                <w:color w:val="000000"/>
                <w:sz w:val="28"/>
                <w:szCs w:val="28"/>
              </w:rPr>
            </w:pPr>
            <w:r w:rsidRPr="00DB2FAD">
              <w:rPr>
                <w:rFonts w:ascii="仿宋" w:eastAsia="仿宋" w:hAnsi="仿宋" w:cs="黑体" w:hint="eastAsia"/>
                <w:color w:val="000000"/>
                <w:sz w:val="28"/>
                <w:szCs w:val="28"/>
              </w:rPr>
              <w:t>物联网工具</w:t>
            </w:r>
            <w:r w:rsidR="00736F06">
              <w:rPr>
                <w:rFonts w:ascii="仿宋" w:eastAsia="仿宋" w:hAnsi="仿宋" w:cs="黑体" w:hint="eastAsia"/>
                <w:color w:val="000000"/>
                <w:sz w:val="28"/>
                <w:szCs w:val="28"/>
              </w:rPr>
              <w:t>包套组</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134" w:type="dxa"/>
          </w:tcPr>
          <w:p w:rsidR="00CF6250" w:rsidRPr="00DB2FAD" w:rsidRDefault="00CF6250" w:rsidP="00C83B34">
            <w:pPr>
              <w:rPr>
                <w:rFonts w:ascii="仿宋" w:eastAsia="仿宋" w:hAnsi="仿宋" w:cs="黑体"/>
                <w:color w:val="000000"/>
                <w:sz w:val="28"/>
                <w:szCs w:val="28"/>
              </w:rPr>
            </w:pPr>
          </w:p>
        </w:tc>
        <w:tc>
          <w:tcPr>
            <w:tcW w:w="1184" w:type="dxa"/>
          </w:tcPr>
          <w:p w:rsidR="00CF6250"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7</w:t>
            </w:r>
          </w:p>
        </w:tc>
        <w:tc>
          <w:tcPr>
            <w:tcW w:w="2555" w:type="dxa"/>
          </w:tcPr>
          <w:p w:rsidR="00CF6250" w:rsidRPr="00DB2FAD" w:rsidRDefault="00CF6250" w:rsidP="001F0FC6">
            <w:pPr>
              <w:rPr>
                <w:rFonts w:ascii="仿宋" w:eastAsia="仿宋" w:hAnsi="仿宋" w:cs="黑体"/>
                <w:color w:val="000000"/>
                <w:sz w:val="28"/>
                <w:szCs w:val="28"/>
              </w:rPr>
            </w:pPr>
            <w:r w:rsidRPr="00DB2FAD">
              <w:rPr>
                <w:rFonts w:ascii="仿宋" w:eastAsia="仿宋" w:hAnsi="仿宋" w:cs="黑体" w:hint="eastAsia"/>
                <w:color w:val="000000"/>
                <w:sz w:val="28"/>
                <w:szCs w:val="28"/>
              </w:rPr>
              <w:t>物联网</w:t>
            </w:r>
            <w:r>
              <w:rPr>
                <w:rFonts w:ascii="仿宋" w:eastAsia="仿宋" w:hAnsi="仿宋" w:cs="黑体" w:hint="eastAsia"/>
                <w:color w:val="000000"/>
                <w:sz w:val="28"/>
                <w:szCs w:val="28"/>
              </w:rPr>
              <w:t>比赛</w:t>
            </w:r>
            <w:r w:rsidRPr="00DB2FAD">
              <w:rPr>
                <w:rFonts w:ascii="仿宋" w:eastAsia="仿宋" w:hAnsi="仿宋" w:cs="黑体" w:hint="eastAsia"/>
                <w:color w:val="000000"/>
                <w:sz w:val="28"/>
                <w:szCs w:val="28"/>
              </w:rPr>
              <w:t>耗材包</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套</w:t>
            </w:r>
          </w:p>
        </w:tc>
        <w:tc>
          <w:tcPr>
            <w:tcW w:w="567"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1</w:t>
            </w:r>
          </w:p>
        </w:tc>
        <w:tc>
          <w:tcPr>
            <w:tcW w:w="1134" w:type="dxa"/>
          </w:tcPr>
          <w:p w:rsidR="00CF6250"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t>8</w:t>
            </w:r>
          </w:p>
        </w:tc>
        <w:tc>
          <w:tcPr>
            <w:tcW w:w="2555"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工作台</w:t>
            </w:r>
            <w:r w:rsidR="0068254D">
              <w:rPr>
                <w:rFonts w:ascii="仿宋" w:eastAsia="仿宋" w:hAnsi="仿宋" w:cs="黑体" w:hint="eastAsia"/>
                <w:color w:val="000000"/>
                <w:sz w:val="28"/>
                <w:szCs w:val="28"/>
              </w:rPr>
              <w:t>桌</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张</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w:t>
            </w:r>
          </w:p>
        </w:tc>
        <w:tc>
          <w:tcPr>
            <w:tcW w:w="113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r w:rsidR="00CF6250" w:rsidRPr="00DB2FAD" w:rsidTr="006C373D">
        <w:trPr>
          <w:jc w:val="center"/>
        </w:trPr>
        <w:tc>
          <w:tcPr>
            <w:tcW w:w="814" w:type="dxa"/>
          </w:tcPr>
          <w:p w:rsidR="00CF6250" w:rsidRPr="00DB2FAD" w:rsidRDefault="00CF6250" w:rsidP="00C83B34">
            <w:pPr>
              <w:rPr>
                <w:rFonts w:ascii="仿宋" w:eastAsia="仿宋" w:hAnsi="仿宋" w:cs="黑体"/>
                <w:color w:val="000000"/>
                <w:sz w:val="28"/>
                <w:szCs w:val="28"/>
              </w:rPr>
            </w:pPr>
            <w:r>
              <w:rPr>
                <w:rFonts w:ascii="仿宋" w:eastAsia="仿宋" w:hAnsi="仿宋" w:cs="黑体" w:hint="eastAsia"/>
                <w:color w:val="000000"/>
                <w:sz w:val="28"/>
                <w:szCs w:val="28"/>
              </w:rPr>
              <w:lastRenderedPageBreak/>
              <w:t>9</w:t>
            </w:r>
          </w:p>
        </w:tc>
        <w:tc>
          <w:tcPr>
            <w:tcW w:w="2555"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计算机</w:t>
            </w:r>
          </w:p>
        </w:tc>
        <w:tc>
          <w:tcPr>
            <w:tcW w:w="1701" w:type="dxa"/>
          </w:tcPr>
          <w:p w:rsidR="00CF6250" w:rsidRPr="00DB2FAD" w:rsidRDefault="00CF6250" w:rsidP="00C83B34">
            <w:pPr>
              <w:rPr>
                <w:rFonts w:ascii="仿宋" w:eastAsia="仿宋" w:hAnsi="仿宋" w:cs="黑体"/>
                <w:color w:val="000000"/>
                <w:sz w:val="28"/>
                <w:szCs w:val="28"/>
              </w:rPr>
            </w:pP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台</w:t>
            </w:r>
          </w:p>
        </w:tc>
        <w:tc>
          <w:tcPr>
            <w:tcW w:w="567" w:type="dxa"/>
          </w:tcPr>
          <w:p w:rsidR="00CF6250" w:rsidRPr="00DB2FAD" w:rsidRDefault="00CF6250"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w:t>
            </w:r>
          </w:p>
        </w:tc>
        <w:tc>
          <w:tcPr>
            <w:tcW w:w="1134" w:type="dxa"/>
          </w:tcPr>
          <w:p w:rsidR="00CF6250" w:rsidRPr="00DB2FAD" w:rsidRDefault="0068254D" w:rsidP="00C83B34">
            <w:pPr>
              <w:rPr>
                <w:rFonts w:ascii="仿宋" w:eastAsia="仿宋" w:hAnsi="仿宋" w:cs="黑体"/>
                <w:color w:val="000000"/>
                <w:sz w:val="28"/>
                <w:szCs w:val="28"/>
              </w:rPr>
            </w:pPr>
            <w:r>
              <w:rPr>
                <w:rFonts w:ascii="仿宋" w:eastAsia="仿宋" w:hAnsi="仿宋" w:cs="黑体" w:hint="eastAsia"/>
                <w:color w:val="000000"/>
                <w:sz w:val="28"/>
                <w:szCs w:val="28"/>
              </w:rPr>
              <w:t>√</w:t>
            </w:r>
          </w:p>
        </w:tc>
        <w:tc>
          <w:tcPr>
            <w:tcW w:w="1184" w:type="dxa"/>
          </w:tcPr>
          <w:p w:rsidR="00CF6250" w:rsidRDefault="00CF6250" w:rsidP="00C83B34">
            <w:pPr>
              <w:rPr>
                <w:rFonts w:ascii="仿宋" w:eastAsia="仿宋" w:hAnsi="仿宋" w:cs="黑体"/>
                <w:color w:val="000000"/>
                <w:sz w:val="28"/>
                <w:szCs w:val="28"/>
              </w:rPr>
            </w:pPr>
          </w:p>
        </w:tc>
      </w:tr>
    </w:tbl>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电脑 3 台，最低配置要求：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4112"/>
        <w:gridCol w:w="2267"/>
      </w:tblGrid>
      <w:tr w:rsidR="00BD44B3" w:rsidRPr="00DB2FAD" w:rsidTr="00BD44B3">
        <w:trPr>
          <w:trHeight w:val="275"/>
          <w:jc w:val="center"/>
        </w:trPr>
        <w:tc>
          <w:tcPr>
            <w:tcW w:w="1190"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CPU</w:t>
            </w:r>
          </w:p>
        </w:tc>
        <w:tc>
          <w:tcPr>
            <w:tcW w:w="411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2.1GHz 以上处理器</w:t>
            </w:r>
          </w:p>
        </w:tc>
        <w:tc>
          <w:tcPr>
            <w:tcW w:w="226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CPU</w:t>
            </w:r>
          </w:p>
        </w:tc>
      </w:tr>
      <w:tr w:rsidR="00BD44B3" w:rsidRPr="00DB2FAD" w:rsidTr="00BD44B3">
        <w:trPr>
          <w:trHeight w:val="275"/>
          <w:jc w:val="center"/>
        </w:trPr>
        <w:tc>
          <w:tcPr>
            <w:tcW w:w="1190"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内存</w:t>
            </w:r>
          </w:p>
        </w:tc>
        <w:tc>
          <w:tcPr>
            <w:tcW w:w="411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2G 以上</w:t>
            </w:r>
          </w:p>
        </w:tc>
        <w:tc>
          <w:tcPr>
            <w:tcW w:w="226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内存</w:t>
            </w:r>
          </w:p>
        </w:tc>
      </w:tr>
      <w:tr w:rsidR="00BD44B3" w:rsidRPr="00DB2FAD" w:rsidTr="00BD44B3">
        <w:trPr>
          <w:trHeight w:val="275"/>
          <w:jc w:val="center"/>
        </w:trPr>
        <w:tc>
          <w:tcPr>
            <w:tcW w:w="1190"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硬盘</w:t>
            </w:r>
          </w:p>
        </w:tc>
        <w:tc>
          <w:tcPr>
            <w:tcW w:w="411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30G 以上</w:t>
            </w:r>
          </w:p>
        </w:tc>
        <w:tc>
          <w:tcPr>
            <w:tcW w:w="226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硬盘</w:t>
            </w:r>
          </w:p>
        </w:tc>
      </w:tr>
      <w:tr w:rsidR="00BD44B3" w:rsidRPr="00DB2FAD" w:rsidTr="00BD44B3">
        <w:trPr>
          <w:trHeight w:val="562"/>
          <w:jc w:val="center"/>
        </w:trPr>
        <w:tc>
          <w:tcPr>
            <w:tcW w:w="1190"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端口</w:t>
            </w:r>
          </w:p>
        </w:tc>
        <w:tc>
          <w:tcPr>
            <w:tcW w:w="4112"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至少 1 个串口，2 个 USB 接口</w:t>
            </w:r>
          </w:p>
        </w:tc>
        <w:tc>
          <w:tcPr>
            <w:tcW w:w="226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端口</w:t>
            </w:r>
          </w:p>
        </w:tc>
      </w:tr>
    </w:tbl>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2．竞赛软件平台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
        <w:gridCol w:w="1559"/>
        <w:gridCol w:w="3119"/>
        <w:gridCol w:w="2997"/>
      </w:tblGrid>
      <w:tr w:rsidR="00BD44B3" w:rsidRPr="00DB2FAD" w:rsidTr="00BD44B3">
        <w:trPr>
          <w:trHeight w:val="292"/>
          <w:jc w:val="center"/>
        </w:trPr>
        <w:tc>
          <w:tcPr>
            <w:tcW w:w="78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序号</w:t>
            </w:r>
          </w:p>
        </w:tc>
        <w:tc>
          <w:tcPr>
            <w:tcW w:w="155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类型</w:t>
            </w:r>
          </w:p>
        </w:tc>
        <w:tc>
          <w:tcPr>
            <w:tcW w:w="6116" w:type="dxa"/>
            <w:gridSpan w:val="2"/>
          </w:tcPr>
          <w:p w:rsidR="00BD44B3" w:rsidRPr="00DB2FAD" w:rsidRDefault="00BD44B3"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描述</w:t>
            </w:r>
          </w:p>
        </w:tc>
      </w:tr>
      <w:tr w:rsidR="00BD44B3" w:rsidRPr="00DB2FAD" w:rsidTr="00BD44B3">
        <w:trPr>
          <w:trHeight w:val="292"/>
          <w:jc w:val="center"/>
        </w:trPr>
        <w:tc>
          <w:tcPr>
            <w:tcW w:w="788" w:type="dxa"/>
            <w:vMerge w:val="restart"/>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559" w:type="dxa"/>
            <w:vMerge w:val="restart"/>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操作系统</w:t>
            </w:r>
          </w:p>
        </w:tc>
        <w:tc>
          <w:tcPr>
            <w:tcW w:w="311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计算机</w:t>
            </w:r>
          </w:p>
        </w:tc>
        <w:tc>
          <w:tcPr>
            <w:tcW w:w="299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Windows 7</w:t>
            </w:r>
          </w:p>
        </w:tc>
      </w:tr>
      <w:tr w:rsidR="00BD44B3" w:rsidRPr="00DB2FAD" w:rsidTr="00BD44B3">
        <w:trPr>
          <w:trHeight w:val="136"/>
          <w:jc w:val="center"/>
        </w:trPr>
        <w:tc>
          <w:tcPr>
            <w:tcW w:w="788" w:type="dxa"/>
            <w:vMerge/>
          </w:tcPr>
          <w:p w:rsidR="00BD44B3" w:rsidRPr="00DB2FAD" w:rsidRDefault="00BD44B3" w:rsidP="00C83B34">
            <w:pPr>
              <w:rPr>
                <w:rFonts w:ascii="仿宋" w:eastAsia="仿宋" w:hAnsi="仿宋" w:cs="黑体"/>
                <w:color w:val="000000"/>
                <w:sz w:val="28"/>
                <w:szCs w:val="28"/>
              </w:rPr>
            </w:pPr>
          </w:p>
        </w:tc>
        <w:tc>
          <w:tcPr>
            <w:tcW w:w="1559" w:type="dxa"/>
            <w:vMerge/>
          </w:tcPr>
          <w:p w:rsidR="00BD44B3" w:rsidRPr="00DB2FAD" w:rsidRDefault="00BD44B3" w:rsidP="00C83B34">
            <w:pPr>
              <w:rPr>
                <w:rFonts w:ascii="仿宋" w:eastAsia="仿宋" w:hAnsi="仿宋" w:cs="黑体"/>
                <w:color w:val="000000"/>
                <w:sz w:val="28"/>
                <w:szCs w:val="28"/>
              </w:rPr>
            </w:pPr>
          </w:p>
        </w:tc>
        <w:tc>
          <w:tcPr>
            <w:tcW w:w="311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移动互联终端</w:t>
            </w:r>
          </w:p>
        </w:tc>
        <w:tc>
          <w:tcPr>
            <w:tcW w:w="299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Android 2.3</w:t>
            </w:r>
          </w:p>
        </w:tc>
      </w:tr>
      <w:tr w:rsidR="00BD44B3" w:rsidRPr="00DB2FAD" w:rsidTr="00BD44B3">
        <w:trPr>
          <w:trHeight w:val="618"/>
          <w:jc w:val="center"/>
        </w:trPr>
        <w:tc>
          <w:tcPr>
            <w:tcW w:w="78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2</w:t>
            </w:r>
          </w:p>
        </w:tc>
        <w:tc>
          <w:tcPr>
            <w:tcW w:w="155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运行环境</w:t>
            </w:r>
          </w:p>
        </w:tc>
        <w:tc>
          <w:tcPr>
            <w:tcW w:w="6116" w:type="dxa"/>
            <w:gridSpan w:val="2"/>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IIS7.0 ， .</w:t>
            </w:r>
            <w:proofErr w:type="spellStart"/>
            <w:r w:rsidRPr="00DB2FAD">
              <w:rPr>
                <w:rFonts w:ascii="仿宋" w:eastAsia="仿宋" w:hAnsi="仿宋" w:cs="黑体" w:hint="eastAsia"/>
                <w:color w:val="000000"/>
                <w:sz w:val="28"/>
                <w:szCs w:val="28"/>
              </w:rPr>
              <w:t>NetFramework</w:t>
            </w:r>
            <w:proofErr w:type="spellEnd"/>
            <w:r w:rsidRPr="00DB2FAD">
              <w:rPr>
                <w:rFonts w:ascii="仿宋" w:eastAsia="仿宋" w:hAnsi="仿宋" w:cs="黑体" w:hint="eastAsia"/>
                <w:color w:val="000000"/>
                <w:sz w:val="28"/>
                <w:szCs w:val="28"/>
              </w:rPr>
              <w:t xml:space="preserve"> 4.5,Microsoft </w:t>
            </w:r>
            <w:proofErr w:type="spellStart"/>
            <w:r w:rsidRPr="00DB2FAD">
              <w:rPr>
                <w:rFonts w:ascii="仿宋" w:eastAsia="仿宋" w:hAnsi="仿宋" w:cs="黑体" w:hint="eastAsia"/>
                <w:color w:val="000000"/>
                <w:sz w:val="28"/>
                <w:szCs w:val="28"/>
              </w:rPr>
              <w:t>SqlServer</w:t>
            </w:r>
            <w:proofErr w:type="spellEnd"/>
            <w:r w:rsidRPr="00DB2FAD">
              <w:rPr>
                <w:rFonts w:ascii="仿宋" w:eastAsia="仿宋" w:hAnsi="仿宋" w:cs="黑体" w:hint="eastAsia"/>
                <w:color w:val="000000"/>
                <w:sz w:val="28"/>
                <w:szCs w:val="28"/>
              </w:rPr>
              <w:t xml:space="preserve"> 2008R2,</w:t>
            </w:r>
            <w:r w:rsidR="00A34420">
              <w:t xml:space="preserve"> </w:t>
            </w:r>
            <w:proofErr w:type="spellStart"/>
            <w:r w:rsidR="00A34420" w:rsidRPr="00A34420">
              <w:rPr>
                <w:rFonts w:ascii="仿宋" w:eastAsia="仿宋" w:hAnsi="仿宋" w:cs="黑体"/>
                <w:color w:val="000000"/>
                <w:sz w:val="28"/>
                <w:szCs w:val="28"/>
              </w:rPr>
              <w:t>Axure</w:t>
            </w:r>
            <w:proofErr w:type="spellEnd"/>
            <w:r w:rsidR="00A34420" w:rsidRPr="00A34420">
              <w:rPr>
                <w:rFonts w:ascii="仿宋" w:eastAsia="仿宋" w:hAnsi="仿宋" w:cs="黑体"/>
                <w:color w:val="000000"/>
                <w:sz w:val="28"/>
                <w:szCs w:val="28"/>
              </w:rPr>
              <w:t xml:space="preserve"> RP Pro v8.0</w:t>
            </w:r>
            <w:r w:rsidR="00A34420">
              <w:rPr>
                <w:rFonts w:ascii="仿宋" w:eastAsia="仿宋" w:hAnsi="仿宋" w:cs="黑体"/>
                <w:color w:val="000000"/>
                <w:sz w:val="28"/>
                <w:szCs w:val="28"/>
              </w:rPr>
              <w:t>,</w:t>
            </w:r>
          </w:p>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Visio 2010</w:t>
            </w:r>
          </w:p>
        </w:tc>
      </w:tr>
      <w:tr w:rsidR="00BD44B3" w:rsidRPr="00DB2FAD" w:rsidTr="00BD44B3">
        <w:trPr>
          <w:trHeight w:val="684"/>
          <w:jc w:val="center"/>
        </w:trPr>
        <w:tc>
          <w:tcPr>
            <w:tcW w:w="788"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w:t>
            </w:r>
          </w:p>
        </w:tc>
        <w:tc>
          <w:tcPr>
            <w:tcW w:w="155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开发环境</w:t>
            </w:r>
          </w:p>
        </w:tc>
        <w:tc>
          <w:tcPr>
            <w:tcW w:w="6116" w:type="dxa"/>
            <w:gridSpan w:val="2"/>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Visual Studio 2012,Eclipse 4.2.2,Android SDK, IAR Embedded</w:t>
            </w:r>
          </w:p>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Workbench for 8051 8.10.1</w:t>
            </w:r>
          </w:p>
        </w:tc>
      </w:tr>
    </w:tbl>
    <w:p w:rsidR="00BD44B3" w:rsidRDefault="00BD44B3" w:rsidP="00BD44B3">
      <w:pPr>
        <w:spacing w:line="560" w:lineRule="exact"/>
        <w:ind w:firstLineChars="200" w:firstLine="600"/>
        <w:rPr>
          <w:rFonts w:ascii="仿宋_GB2312" w:eastAsia="仿宋_GB2312" w:hAnsi="宋体" w:cs="Arial"/>
          <w:color w:val="000000"/>
          <w:kern w:val="0"/>
          <w:sz w:val="30"/>
          <w:szCs w:val="30"/>
        </w:rPr>
      </w:pP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十、成绩评定</w:t>
      </w:r>
    </w:p>
    <w:p w:rsidR="00BD44B3" w:rsidRPr="00BD44B3" w:rsidRDefault="00BD44B3" w:rsidP="00BD44B3">
      <w:pPr>
        <w:adjustRightInd w:val="0"/>
        <w:snapToGrid w:val="0"/>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（一）裁判评分方法</w:t>
      </w:r>
    </w:p>
    <w:p w:rsid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裁判组负责竞赛机考评分和结果性评分，由裁判长负责竞赛全过程；裁判员提前报到，报到后所有裁判的手机全部上缴裁判长统一保管，评分结束返回，保证竞赛的公正与公平。</w:t>
      </w:r>
    </w:p>
    <w:p w:rsidR="00BD44B3" w:rsidRPr="00BD44B3" w:rsidRDefault="00BD44B3" w:rsidP="00BD44B3">
      <w:r>
        <w:rPr>
          <w:rFonts w:ascii="仿宋_GB2312" w:eastAsia="仿宋_GB2312" w:hAnsi="宋体" w:cs="Arial" w:hint="eastAsia"/>
          <w:color w:val="000000"/>
          <w:kern w:val="0"/>
          <w:sz w:val="30"/>
          <w:szCs w:val="30"/>
        </w:rPr>
        <w:tab/>
        <w:t xml:space="preserve"> 赛项最终得分按百分制计分。赛项排名按选手最终得分由高</w:t>
      </w:r>
      <w:r>
        <w:rPr>
          <w:rFonts w:ascii="仿宋_GB2312" w:eastAsia="仿宋_GB2312" w:hAnsi="宋体" w:cs="Arial" w:hint="eastAsia"/>
          <w:color w:val="000000"/>
          <w:kern w:val="0"/>
          <w:sz w:val="30"/>
          <w:szCs w:val="30"/>
        </w:rPr>
        <w:lastRenderedPageBreak/>
        <w:t>到低排定，原则上排名不并列</w:t>
      </w:r>
    </w:p>
    <w:p w:rsidR="00BD44B3" w:rsidRPr="00BD44B3" w:rsidRDefault="00BD44B3" w:rsidP="00BD44B3">
      <w:pPr>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ab/>
        <w:t>竞赛现场有监督员、裁判员、监考员、技术支持队伍等组成，分工明确。监考员负责与参赛队伍的交流沟通及试卷等材料的收发，裁判员负责设备问题确认和现场执裁，技术支持负责执行裁判确认后的设备应急处理。</w:t>
      </w:r>
    </w:p>
    <w:p w:rsidR="00BD44B3" w:rsidRPr="00BD44B3" w:rsidRDefault="00BD44B3" w:rsidP="00BD44B3">
      <w:pPr>
        <w:adjustRightInd w:val="0"/>
        <w:snapToGrid w:val="0"/>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（二）评分标准</w:t>
      </w:r>
    </w:p>
    <w:p w:rsidR="00BD44B3" w:rsidRPr="00BD44B3" w:rsidRDefault="00BD44B3" w:rsidP="00BD44B3">
      <w:pPr>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ab/>
        <w:t>本次竞赛评分为六个部分：物联网行业应用标准和知识、物联网应用环境安装部署、物联网感知层开发调试、物联网移动应用开发、物联网 PC 应用开发、职业素养，共计总分为 100 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9"/>
        <w:gridCol w:w="1134"/>
        <w:gridCol w:w="709"/>
        <w:gridCol w:w="5153"/>
      </w:tblGrid>
      <w:tr w:rsidR="00BD44B3" w:rsidRPr="00DB2FAD" w:rsidTr="00F6275F">
        <w:tc>
          <w:tcPr>
            <w:tcW w:w="81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序号</w:t>
            </w:r>
          </w:p>
        </w:tc>
        <w:tc>
          <w:tcPr>
            <w:tcW w:w="1843" w:type="dxa"/>
            <w:gridSpan w:val="2"/>
          </w:tcPr>
          <w:p w:rsidR="00BD44B3" w:rsidRPr="00DB2FAD" w:rsidRDefault="00BD44B3"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名称</w:t>
            </w:r>
          </w:p>
        </w:tc>
        <w:tc>
          <w:tcPr>
            <w:tcW w:w="70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占比</w:t>
            </w:r>
          </w:p>
        </w:tc>
        <w:tc>
          <w:tcPr>
            <w:tcW w:w="5153" w:type="dxa"/>
          </w:tcPr>
          <w:p w:rsidR="00BD44B3" w:rsidRPr="00DB2FAD" w:rsidRDefault="00BD44B3" w:rsidP="00C83B34">
            <w:pPr>
              <w:jc w:val="center"/>
              <w:rPr>
                <w:rFonts w:ascii="仿宋" w:eastAsia="仿宋" w:hAnsi="仿宋" w:cs="黑体"/>
                <w:color w:val="000000"/>
                <w:sz w:val="28"/>
                <w:szCs w:val="28"/>
              </w:rPr>
            </w:pPr>
            <w:r w:rsidRPr="00DB2FAD">
              <w:rPr>
                <w:rFonts w:ascii="仿宋" w:eastAsia="仿宋" w:hAnsi="仿宋" w:cs="黑体" w:hint="eastAsia"/>
                <w:color w:val="000000"/>
                <w:sz w:val="28"/>
                <w:szCs w:val="28"/>
              </w:rPr>
              <w:t>考核内容</w:t>
            </w:r>
          </w:p>
        </w:tc>
      </w:tr>
      <w:tr w:rsidR="00BD44B3" w:rsidRPr="00DB2FAD" w:rsidTr="00F6275F">
        <w:tc>
          <w:tcPr>
            <w:tcW w:w="81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w:t>
            </w:r>
          </w:p>
        </w:tc>
        <w:tc>
          <w:tcPr>
            <w:tcW w:w="1843" w:type="dxa"/>
            <w:gridSpan w:val="2"/>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物联网行业应用标准和知识</w:t>
            </w:r>
          </w:p>
        </w:tc>
        <w:tc>
          <w:tcPr>
            <w:tcW w:w="709" w:type="dxa"/>
          </w:tcPr>
          <w:p w:rsidR="00BD44B3" w:rsidRPr="00DB2FAD" w:rsidRDefault="00BD44B3" w:rsidP="00C83B34">
            <w:pPr>
              <w:rPr>
                <w:rFonts w:ascii="仿宋" w:eastAsia="仿宋" w:hAnsi="仿宋" w:cs="黑体"/>
                <w:color w:val="000000"/>
                <w:sz w:val="28"/>
                <w:szCs w:val="28"/>
              </w:rPr>
            </w:pPr>
            <w:r>
              <w:rPr>
                <w:rFonts w:ascii="仿宋" w:eastAsia="仿宋" w:hAnsi="仿宋" w:cs="黑体" w:hint="eastAsia"/>
                <w:color w:val="000000"/>
                <w:sz w:val="28"/>
                <w:szCs w:val="28"/>
              </w:rPr>
              <w:t>9</w:t>
            </w:r>
            <w:r w:rsidRPr="00DB2FAD">
              <w:rPr>
                <w:rFonts w:ascii="仿宋" w:eastAsia="仿宋" w:hAnsi="仿宋" w:cs="黑体" w:hint="eastAsia"/>
                <w:color w:val="000000"/>
                <w:sz w:val="28"/>
                <w:szCs w:val="28"/>
              </w:rPr>
              <w:t>%</w:t>
            </w:r>
          </w:p>
        </w:tc>
        <w:tc>
          <w:tcPr>
            <w:tcW w:w="5153"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考核参赛选手对物联网软件工程整体的设计以及物联网行业典型行业应用的技术</w:t>
            </w:r>
            <w:r>
              <w:rPr>
                <w:rFonts w:ascii="仿宋" w:eastAsia="仿宋" w:hAnsi="仿宋" w:cs="黑体" w:hint="eastAsia"/>
                <w:color w:val="000000"/>
                <w:sz w:val="28"/>
                <w:szCs w:val="28"/>
              </w:rPr>
              <w:t>文档</w:t>
            </w:r>
            <w:r w:rsidRPr="00DB2FAD">
              <w:rPr>
                <w:rFonts w:ascii="仿宋" w:eastAsia="仿宋" w:hAnsi="仿宋" w:cs="黑体" w:hint="eastAsia"/>
                <w:color w:val="000000"/>
                <w:sz w:val="28"/>
                <w:szCs w:val="28"/>
              </w:rPr>
              <w:t>的</w:t>
            </w:r>
            <w:r>
              <w:rPr>
                <w:rFonts w:ascii="仿宋" w:eastAsia="仿宋" w:hAnsi="仿宋" w:cs="黑体" w:hint="eastAsia"/>
                <w:color w:val="000000"/>
                <w:sz w:val="28"/>
                <w:szCs w:val="28"/>
              </w:rPr>
              <w:t>编写</w:t>
            </w:r>
            <w:r w:rsidRPr="00DB2FAD">
              <w:rPr>
                <w:rFonts w:ascii="仿宋" w:eastAsia="仿宋" w:hAnsi="仿宋" w:cs="黑体" w:hint="eastAsia"/>
                <w:color w:val="000000"/>
                <w:sz w:val="28"/>
                <w:szCs w:val="28"/>
              </w:rPr>
              <w:t>。</w:t>
            </w:r>
          </w:p>
        </w:tc>
      </w:tr>
      <w:tr w:rsidR="00BD44B3" w:rsidRPr="00DB2FAD" w:rsidTr="00F6275F">
        <w:tc>
          <w:tcPr>
            <w:tcW w:w="81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2</w:t>
            </w:r>
          </w:p>
        </w:tc>
        <w:tc>
          <w:tcPr>
            <w:tcW w:w="1843" w:type="dxa"/>
            <w:gridSpan w:val="2"/>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物联网工程环境安装部署</w:t>
            </w:r>
          </w:p>
        </w:tc>
        <w:tc>
          <w:tcPr>
            <w:tcW w:w="709" w:type="dxa"/>
          </w:tcPr>
          <w:p w:rsidR="00BD44B3" w:rsidRPr="00DB2FAD" w:rsidRDefault="00BD44B3" w:rsidP="00C83B34">
            <w:pPr>
              <w:rPr>
                <w:rFonts w:ascii="仿宋" w:eastAsia="仿宋" w:hAnsi="仿宋" w:cs="黑体"/>
                <w:color w:val="000000"/>
                <w:sz w:val="28"/>
                <w:szCs w:val="28"/>
              </w:rPr>
            </w:pPr>
            <w:r>
              <w:rPr>
                <w:rFonts w:ascii="仿宋" w:eastAsia="仿宋" w:hAnsi="仿宋" w:cs="黑体" w:hint="eastAsia"/>
                <w:color w:val="000000"/>
                <w:sz w:val="28"/>
                <w:szCs w:val="28"/>
              </w:rPr>
              <w:t>30</w:t>
            </w:r>
            <w:r w:rsidRPr="00DB2FAD">
              <w:rPr>
                <w:rFonts w:ascii="仿宋" w:eastAsia="仿宋" w:hAnsi="仿宋" w:cs="黑体" w:hint="eastAsia"/>
                <w:color w:val="000000"/>
                <w:sz w:val="28"/>
                <w:szCs w:val="28"/>
              </w:rPr>
              <w:t>%</w:t>
            </w:r>
          </w:p>
        </w:tc>
        <w:tc>
          <w:tcPr>
            <w:tcW w:w="5153"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对各类传感器、识别设备、无线传感网等物联网设备进行安装、配置、故障诊断，对物联网网络传输层进行连接和搭建。</w:t>
            </w:r>
          </w:p>
        </w:tc>
      </w:tr>
      <w:tr w:rsidR="00BD44B3" w:rsidRPr="00DB2FAD" w:rsidTr="00F6275F">
        <w:tc>
          <w:tcPr>
            <w:tcW w:w="81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w:t>
            </w:r>
          </w:p>
        </w:tc>
        <w:tc>
          <w:tcPr>
            <w:tcW w:w="1843" w:type="dxa"/>
            <w:gridSpan w:val="2"/>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物联网感知层设备配置调试</w:t>
            </w:r>
          </w:p>
        </w:tc>
        <w:tc>
          <w:tcPr>
            <w:tcW w:w="70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18%</w:t>
            </w:r>
          </w:p>
        </w:tc>
        <w:tc>
          <w:tcPr>
            <w:tcW w:w="5153"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对感知层设传感器、智能网关、嵌入式设备等进行安装、配置、开发和调试，实现要求的功能。</w:t>
            </w:r>
          </w:p>
        </w:tc>
      </w:tr>
      <w:tr w:rsidR="00BD44B3" w:rsidRPr="00DB2FAD" w:rsidTr="00F6275F">
        <w:tc>
          <w:tcPr>
            <w:tcW w:w="817" w:type="dxa"/>
            <w:vMerge w:val="restart"/>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4</w:t>
            </w:r>
          </w:p>
        </w:tc>
        <w:tc>
          <w:tcPr>
            <w:tcW w:w="709" w:type="dxa"/>
            <w:vMerge w:val="restart"/>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物联</w:t>
            </w:r>
            <w:r w:rsidRPr="00DB2FAD">
              <w:rPr>
                <w:rFonts w:ascii="仿宋" w:eastAsia="仿宋" w:hAnsi="仿宋" w:cs="黑体" w:hint="eastAsia"/>
                <w:color w:val="000000"/>
                <w:sz w:val="28"/>
                <w:szCs w:val="28"/>
              </w:rPr>
              <w:lastRenderedPageBreak/>
              <w:t>网应用</w:t>
            </w:r>
          </w:p>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开发与调试</w:t>
            </w:r>
          </w:p>
        </w:tc>
        <w:tc>
          <w:tcPr>
            <w:tcW w:w="1134"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lastRenderedPageBreak/>
              <w:t>PC 端应用开</w:t>
            </w:r>
            <w:r w:rsidRPr="00DB2FAD">
              <w:rPr>
                <w:rFonts w:ascii="仿宋" w:eastAsia="仿宋" w:hAnsi="仿宋" w:cs="黑体" w:hint="eastAsia"/>
                <w:color w:val="000000"/>
                <w:sz w:val="28"/>
                <w:szCs w:val="28"/>
              </w:rPr>
              <w:lastRenderedPageBreak/>
              <w:t>发</w:t>
            </w:r>
          </w:p>
        </w:tc>
        <w:tc>
          <w:tcPr>
            <w:tcW w:w="70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lastRenderedPageBreak/>
              <w:t>20%</w:t>
            </w:r>
          </w:p>
        </w:tc>
        <w:tc>
          <w:tcPr>
            <w:tcW w:w="5153"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对应用的 PC 端的应用功能进行设计，并按照功能设计要求进行 PC 端应用的开</w:t>
            </w:r>
            <w:r w:rsidRPr="00DB2FAD">
              <w:rPr>
                <w:rFonts w:ascii="仿宋" w:eastAsia="仿宋" w:hAnsi="仿宋" w:cs="黑体" w:hint="eastAsia"/>
                <w:color w:val="000000"/>
                <w:sz w:val="28"/>
                <w:szCs w:val="28"/>
              </w:rPr>
              <w:lastRenderedPageBreak/>
              <w:t>发、测试和提交。</w:t>
            </w:r>
          </w:p>
        </w:tc>
      </w:tr>
      <w:tr w:rsidR="00BD44B3" w:rsidRPr="00DB2FAD" w:rsidTr="00F6275F">
        <w:tc>
          <w:tcPr>
            <w:tcW w:w="817" w:type="dxa"/>
            <w:vMerge/>
          </w:tcPr>
          <w:p w:rsidR="00BD44B3" w:rsidRPr="00DB2FAD" w:rsidRDefault="00BD44B3" w:rsidP="00C83B34">
            <w:pPr>
              <w:rPr>
                <w:rFonts w:ascii="仿宋" w:eastAsia="仿宋" w:hAnsi="仿宋" w:cs="黑体"/>
                <w:color w:val="000000"/>
                <w:sz w:val="28"/>
                <w:szCs w:val="28"/>
              </w:rPr>
            </w:pPr>
          </w:p>
        </w:tc>
        <w:tc>
          <w:tcPr>
            <w:tcW w:w="709" w:type="dxa"/>
            <w:vMerge/>
          </w:tcPr>
          <w:p w:rsidR="00BD44B3" w:rsidRPr="00DB2FAD" w:rsidRDefault="00BD44B3" w:rsidP="00C83B34">
            <w:pPr>
              <w:rPr>
                <w:rFonts w:ascii="仿宋" w:eastAsia="仿宋" w:hAnsi="仿宋" w:cs="黑体"/>
                <w:color w:val="000000"/>
                <w:sz w:val="28"/>
                <w:szCs w:val="28"/>
              </w:rPr>
            </w:pPr>
          </w:p>
        </w:tc>
        <w:tc>
          <w:tcPr>
            <w:tcW w:w="1134"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移 动 应用开发</w:t>
            </w:r>
          </w:p>
        </w:tc>
        <w:tc>
          <w:tcPr>
            <w:tcW w:w="709" w:type="dxa"/>
          </w:tcPr>
          <w:p w:rsidR="00BD44B3" w:rsidRPr="00DB2FAD" w:rsidRDefault="00BD44B3" w:rsidP="00C83B34">
            <w:pPr>
              <w:rPr>
                <w:rFonts w:ascii="仿宋" w:eastAsia="仿宋" w:hAnsi="仿宋" w:cs="黑体"/>
                <w:color w:val="000000"/>
                <w:sz w:val="28"/>
                <w:szCs w:val="28"/>
              </w:rPr>
            </w:pPr>
            <w:r>
              <w:rPr>
                <w:rFonts w:ascii="仿宋" w:eastAsia="仿宋" w:hAnsi="仿宋" w:cs="黑体" w:hint="eastAsia"/>
                <w:color w:val="000000"/>
                <w:sz w:val="28"/>
                <w:szCs w:val="28"/>
              </w:rPr>
              <w:t>20</w:t>
            </w:r>
            <w:r w:rsidRPr="00DB2FAD">
              <w:rPr>
                <w:rFonts w:ascii="仿宋" w:eastAsia="仿宋" w:hAnsi="仿宋" w:cs="黑体" w:hint="eastAsia"/>
                <w:color w:val="000000"/>
                <w:sz w:val="28"/>
                <w:szCs w:val="28"/>
              </w:rPr>
              <w:t>%</w:t>
            </w:r>
          </w:p>
        </w:tc>
        <w:tc>
          <w:tcPr>
            <w:tcW w:w="5153"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对移动互联应用场景中的功能进行设计，并按照功能设计要求进行移动应用的开发、测试和提交。</w:t>
            </w:r>
          </w:p>
        </w:tc>
      </w:tr>
      <w:tr w:rsidR="00BD44B3" w:rsidRPr="00DB2FAD" w:rsidTr="00F6275F">
        <w:tc>
          <w:tcPr>
            <w:tcW w:w="817"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5</w:t>
            </w:r>
          </w:p>
        </w:tc>
        <w:tc>
          <w:tcPr>
            <w:tcW w:w="1843" w:type="dxa"/>
            <w:gridSpan w:val="2"/>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职业素养</w:t>
            </w:r>
          </w:p>
        </w:tc>
        <w:tc>
          <w:tcPr>
            <w:tcW w:w="709"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3%</w:t>
            </w:r>
          </w:p>
        </w:tc>
        <w:tc>
          <w:tcPr>
            <w:tcW w:w="5153" w:type="dxa"/>
          </w:tcPr>
          <w:p w:rsidR="00BD44B3" w:rsidRPr="00DB2FAD" w:rsidRDefault="00BD44B3" w:rsidP="00C83B34">
            <w:pPr>
              <w:rPr>
                <w:rFonts w:ascii="仿宋" w:eastAsia="仿宋" w:hAnsi="仿宋" w:cs="黑体"/>
                <w:color w:val="000000"/>
                <w:sz w:val="28"/>
                <w:szCs w:val="28"/>
              </w:rPr>
            </w:pPr>
            <w:r w:rsidRPr="00DB2FAD">
              <w:rPr>
                <w:rFonts w:ascii="仿宋" w:eastAsia="仿宋" w:hAnsi="仿宋" w:cs="黑体" w:hint="eastAsia"/>
                <w:color w:val="000000"/>
                <w:sz w:val="28"/>
                <w:szCs w:val="28"/>
              </w:rPr>
              <w:t>考核参赛选手在职业规范、团队协作、组织管理、工作计划、团队风貌等方面的职业素养成绩。</w:t>
            </w:r>
          </w:p>
        </w:tc>
      </w:tr>
    </w:tbl>
    <w:p w:rsidR="00BD44B3" w:rsidRPr="00DB2FAD" w:rsidRDefault="00BD44B3" w:rsidP="00BD44B3">
      <w:pPr>
        <w:rPr>
          <w:rFonts w:ascii="仿宋" w:eastAsia="仿宋" w:hAnsi="仿宋" w:cs="黑体"/>
          <w:color w:val="000000"/>
          <w:sz w:val="28"/>
          <w:szCs w:val="28"/>
        </w:rPr>
      </w:pPr>
    </w:p>
    <w:p w:rsidR="00BD44B3" w:rsidRP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（三）注意事项</w:t>
      </w:r>
    </w:p>
    <w:p w:rsidR="00BD44B3" w:rsidRP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参赛选手应体现团队风貌、团队协作与沟通、组织与管理能力和工作计划能力等，并注意相关文档的准确性与规范性。</w:t>
      </w:r>
    </w:p>
    <w:p w:rsidR="00BD44B3" w:rsidRP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竞赛过程中，参赛选手如有不服从裁判判决、扰乱赛场秩序、舞弊等不文明行为，由裁判组按照规定扣减相应分数，情节严重的取消竞赛资格。选手有下列情形，需从比赛成绩中扣分：</w:t>
      </w:r>
    </w:p>
    <w:p w:rsidR="00BD44B3" w:rsidRP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1. 违反比赛规定，提前进行操作或比赛终止后仍继续操作的，由现场裁判负责记录并酌情扣1-5分。</w:t>
      </w:r>
    </w:p>
    <w:p w:rsidR="00BD44B3" w:rsidRP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2. 在竞赛过程中，违反操作规程，影响其他选手比赛的，未造成设备损坏的参赛队，扣5-10分。</w:t>
      </w:r>
    </w:p>
    <w:p w:rsidR="00BD44B3" w:rsidRPr="00BD44B3" w:rsidRDefault="00BD44B3" w:rsidP="00BD44B3">
      <w:pPr>
        <w:pStyle w:val="a5"/>
        <w:adjustRightInd w:val="0"/>
        <w:snapToGrid w:val="0"/>
        <w:spacing w:before="0" w:after="0" w:line="560" w:lineRule="exact"/>
        <w:ind w:firstLineChars="200" w:firstLine="600"/>
        <w:jc w:val="both"/>
        <w:outlineLvl w:val="9"/>
        <w:rPr>
          <w:rFonts w:ascii="仿宋_GB2312" w:eastAsia="仿宋_GB2312" w:hAnsi="宋体" w:cs="Arial"/>
          <w:b w:val="0"/>
          <w:bCs w:val="0"/>
          <w:color w:val="000000"/>
          <w:kern w:val="0"/>
          <w:sz w:val="30"/>
          <w:szCs w:val="30"/>
        </w:rPr>
      </w:pPr>
      <w:r w:rsidRPr="00BD44B3">
        <w:rPr>
          <w:rFonts w:ascii="仿宋_GB2312" w:eastAsia="仿宋_GB2312" w:hAnsi="宋体" w:cs="Arial" w:hint="eastAsia"/>
          <w:b w:val="0"/>
          <w:bCs w:val="0"/>
          <w:color w:val="000000"/>
          <w:kern w:val="0"/>
          <w:sz w:val="30"/>
          <w:szCs w:val="30"/>
        </w:rPr>
        <w:t>3. 在竞赛过程中，造成设备损坏或影响他人比赛、情节严</w:t>
      </w:r>
      <w:r w:rsidRPr="00BD44B3">
        <w:rPr>
          <w:rFonts w:ascii="仿宋_GB2312" w:eastAsia="仿宋_GB2312" w:hAnsi="宋体" w:cs="Arial" w:hint="eastAsia"/>
          <w:b w:val="0"/>
          <w:bCs w:val="0"/>
          <w:color w:val="000000"/>
          <w:kern w:val="0"/>
          <w:sz w:val="30"/>
          <w:szCs w:val="30"/>
        </w:rPr>
        <w:lastRenderedPageBreak/>
        <w:t>重的报竞赛执委会批准，终止该参赛队的比赛，竞赛成绩以0分计算。</w:t>
      </w:r>
    </w:p>
    <w:p w:rsidR="00BD44B3" w:rsidRPr="00BD44B3" w:rsidRDefault="00BD44B3" w:rsidP="00BD44B3">
      <w:pPr>
        <w:snapToGrid w:val="0"/>
        <w:spacing w:line="560" w:lineRule="exact"/>
        <w:ind w:firstLine="420"/>
        <w:outlineLvl w:val="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（四）成绩复核与公布</w:t>
      </w:r>
    </w:p>
    <w:p w:rsidR="00BD44B3" w:rsidRDefault="00BD44B3" w:rsidP="00BD44B3">
      <w:pPr>
        <w:spacing w:line="560" w:lineRule="exact"/>
        <w:ind w:firstLineChars="200" w:firstLine="600"/>
        <w:rPr>
          <w:rFonts w:ascii="仿宋_GB2312" w:eastAsia="仿宋_GB2312" w:hAnsi="宋体" w:cs="Arial"/>
          <w:color w:val="000000"/>
          <w:kern w:val="0"/>
          <w:sz w:val="30"/>
          <w:szCs w:val="30"/>
        </w:rPr>
      </w:pPr>
      <w:r w:rsidRPr="00BD44B3">
        <w:rPr>
          <w:rFonts w:ascii="仿宋_GB2312" w:eastAsia="仿宋_GB2312" w:hAnsi="宋体" w:cs="Arial" w:hint="eastAsia"/>
          <w:color w:val="000000"/>
          <w:kern w:val="0"/>
          <w:sz w:val="30"/>
          <w:szCs w:val="30"/>
        </w:rPr>
        <w:t>竞赛成绩以复核无误后，经项目裁判长、监督人员审核签字后确定。竞赛成绩按照 2018年福建省职业院校技能大赛委员会相关规定予以发布。若有异议，经过规定程序仲裁后，按照仲裁结果公布比赛成绩。</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十一、申诉与仲裁</w:t>
      </w:r>
    </w:p>
    <w:p w:rsidR="00706AEA" w:rsidRDefault="00DF71AD">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1.福建省职业院校技能大赛设仲裁工作委员会，赛点设仲裁工作组,组长由大赛组委会办公室指派，组员为赛项裁判长和赛点执委会主任。</w:t>
      </w:r>
    </w:p>
    <w:p w:rsidR="00706AEA" w:rsidRDefault="00DF71AD">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w:t>
      </w:r>
    </w:p>
    <w:p w:rsidR="00706AEA" w:rsidRDefault="00DF71AD">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3.提出申诉应在赛项比赛结束后1小时内向赛点仲裁组提出。超过时效不予受理。提出申诉后申诉人及相关涉及人员不得离开赛点，否则视为自行放弃申诉。</w:t>
      </w:r>
    </w:p>
    <w:p w:rsidR="00706AEA" w:rsidRDefault="00DF71AD">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4.赛点仲裁工作组在接到申诉报告后的2小时内组织复议，并及时将复议结果以书面形式告知申诉方。</w:t>
      </w:r>
    </w:p>
    <w:p w:rsidR="00706AEA" w:rsidRDefault="00DF71AD">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5.对赛点仲裁组复议结果不服的，可由代表队所在院校校级领导向大赛仲裁委员会提出申诉。大赛仲裁委员会的仲裁结果为最终结果。</w:t>
      </w:r>
    </w:p>
    <w:p w:rsidR="00706AEA" w:rsidRDefault="00DF71AD">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6.申诉方不得以任何理由拒绝接收仲裁结果；不得以任何理</w:t>
      </w:r>
      <w:r>
        <w:rPr>
          <w:rFonts w:ascii="仿宋_GB2312" w:eastAsia="仿宋_GB2312" w:hAnsi="仿宋_GB2312" w:cs="仿宋_GB2312" w:hint="eastAsia"/>
          <w:color w:val="000000"/>
          <w:kern w:val="0"/>
          <w:sz w:val="30"/>
          <w:szCs w:val="30"/>
        </w:rPr>
        <w:lastRenderedPageBreak/>
        <w:t>由采取过激行为扰乱赛场秩序；仲裁结果由申诉人签收，不能代收；如在约定时间和地点申诉人离开，视为撤诉。</w:t>
      </w:r>
    </w:p>
    <w:p w:rsidR="00706AEA" w:rsidRDefault="00DF71AD">
      <w:pPr>
        <w:spacing w:line="560" w:lineRule="exact"/>
        <w:ind w:firstLineChars="200" w:firstLine="600"/>
        <w:rPr>
          <w:rFonts w:ascii="仿宋_GB2312" w:eastAsia="仿宋_GB2312" w:hAnsi="仿宋"/>
          <w:b/>
          <w:color w:val="000000"/>
          <w:sz w:val="32"/>
          <w:szCs w:val="32"/>
        </w:rPr>
      </w:pPr>
      <w:r>
        <w:rPr>
          <w:rFonts w:ascii="仿宋_GB2312" w:eastAsia="仿宋_GB2312" w:hAnsi="仿宋_GB2312" w:cs="仿宋_GB2312" w:hint="eastAsia"/>
          <w:color w:val="000000"/>
          <w:kern w:val="0"/>
          <w:sz w:val="30"/>
          <w:szCs w:val="30"/>
        </w:rPr>
        <w:t>7.申诉方可随时提出放弃申诉。</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十二、竞赛观摩</w:t>
      </w:r>
    </w:p>
    <w:p w:rsidR="003964EC" w:rsidRDefault="003964EC" w:rsidP="003964EC">
      <w:pPr>
        <w:spacing w:line="560" w:lineRule="exact"/>
        <w:ind w:firstLineChars="200" w:firstLine="560"/>
        <w:rPr>
          <w:rFonts w:ascii="仿宋_GB2312" w:eastAsia="仿宋_GB2312"/>
          <w:sz w:val="28"/>
          <w:szCs w:val="28"/>
        </w:rPr>
      </w:pPr>
      <w:r>
        <w:rPr>
          <w:rFonts w:ascii="仿宋_GB2312" w:eastAsia="仿宋_GB2312" w:hint="eastAsia"/>
          <w:sz w:val="28"/>
          <w:szCs w:val="28"/>
        </w:rPr>
        <w:t>本次赛项提供公开观摩，包括现场观摩和视频直播。现场观摩应遵守如下纪律：</w:t>
      </w:r>
    </w:p>
    <w:p w:rsidR="003964EC" w:rsidRDefault="003964EC" w:rsidP="003964EC">
      <w:pPr>
        <w:spacing w:line="560" w:lineRule="exact"/>
        <w:ind w:firstLineChars="200" w:firstLine="560"/>
        <w:rPr>
          <w:rFonts w:ascii="仿宋_GB2312" w:eastAsia="仿宋_GB2312"/>
          <w:sz w:val="28"/>
          <w:szCs w:val="28"/>
        </w:rPr>
      </w:pPr>
      <w:r>
        <w:rPr>
          <w:rFonts w:ascii="仿宋_GB2312" w:eastAsia="仿宋_GB2312" w:hint="eastAsia"/>
          <w:sz w:val="28"/>
          <w:szCs w:val="28"/>
        </w:rPr>
        <w:t>1.观摩人员需由赛项执委会批准，观摩的时间、距离、方式由赛项执委会结合赛项具体情况而定。</w:t>
      </w:r>
    </w:p>
    <w:p w:rsidR="003964EC" w:rsidRDefault="003964EC" w:rsidP="003964EC">
      <w:pPr>
        <w:spacing w:line="560" w:lineRule="exact"/>
        <w:ind w:firstLineChars="200" w:firstLine="560"/>
        <w:rPr>
          <w:rFonts w:ascii="仿宋_GB2312" w:eastAsia="仿宋_GB2312"/>
          <w:sz w:val="28"/>
          <w:szCs w:val="28"/>
        </w:rPr>
      </w:pPr>
      <w:r>
        <w:rPr>
          <w:rFonts w:ascii="仿宋_GB2312" w:eastAsia="仿宋_GB2312" w:hint="eastAsia"/>
          <w:sz w:val="28"/>
          <w:szCs w:val="28"/>
        </w:rPr>
        <w:t>2.文明观赛，不得大声喧哗，服从赛场工作人员的指挥，杜绝各种违反赛场秩序的不文明行为。</w:t>
      </w:r>
    </w:p>
    <w:p w:rsidR="003964EC" w:rsidRDefault="003964EC" w:rsidP="003964EC">
      <w:pPr>
        <w:spacing w:line="560" w:lineRule="exact"/>
        <w:ind w:firstLineChars="200" w:firstLine="560"/>
        <w:rPr>
          <w:rFonts w:ascii="仿宋_GB2312" w:eastAsia="仿宋_GB2312"/>
          <w:sz w:val="28"/>
          <w:szCs w:val="28"/>
        </w:rPr>
      </w:pPr>
      <w:r>
        <w:rPr>
          <w:rFonts w:ascii="仿宋_GB2312" w:eastAsia="仿宋_GB2312" w:hint="eastAsia"/>
          <w:sz w:val="28"/>
          <w:szCs w:val="28"/>
        </w:rPr>
        <w:t>3.观摩人员不得同参赛选手、裁判交流，不得传递信息，不得采录竞赛现场数据资料，不得影响比赛的正常进行。</w:t>
      </w:r>
    </w:p>
    <w:p w:rsidR="003964EC" w:rsidRDefault="003964EC" w:rsidP="003964EC">
      <w:pPr>
        <w:spacing w:line="560" w:lineRule="exact"/>
        <w:ind w:firstLineChars="200" w:firstLine="560"/>
        <w:rPr>
          <w:rFonts w:ascii="仿宋_GB2312" w:eastAsia="仿宋_GB2312"/>
          <w:sz w:val="28"/>
          <w:szCs w:val="28"/>
        </w:rPr>
      </w:pPr>
      <w:r>
        <w:rPr>
          <w:rFonts w:ascii="仿宋_GB2312" w:eastAsia="仿宋_GB2312" w:hint="eastAsia"/>
          <w:sz w:val="28"/>
          <w:szCs w:val="28"/>
        </w:rPr>
        <w:t>4.对于各种违反赛场秩序的不文明行为，工作人员有权予以提醒、制止。</w:t>
      </w:r>
    </w:p>
    <w:p w:rsidR="00706AEA" w:rsidRDefault="003964EC">
      <w:pPr>
        <w:snapToGrid w:val="0"/>
        <w:spacing w:line="560" w:lineRule="exact"/>
        <w:ind w:firstLineChars="200" w:firstLine="600"/>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sidR="00DF71AD">
        <w:rPr>
          <w:rFonts w:ascii="仿宋_GB2312" w:eastAsia="仿宋_GB2312" w:hAnsi="仿宋_GB2312" w:cs="仿宋_GB2312" w:hint="eastAsia"/>
          <w:color w:val="000000"/>
          <w:kern w:val="0"/>
          <w:sz w:val="30"/>
          <w:szCs w:val="30"/>
        </w:rPr>
        <w:t>.新闻媒体等进入赛场必须经过大赛执委会允许，由专人陪同并听从现场工作人员的安排和管理，不能影响比赛进行。</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十三、竞赛视频</w:t>
      </w:r>
    </w:p>
    <w:p w:rsidR="00706AEA" w:rsidRDefault="00BD44B3">
      <w:pPr>
        <w:snapToGrid w:val="0"/>
        <w:spacing w:line="560" w:lineRule="exact"/>
        <w:ind w:firstLineChars="200" w:firstLine="600"/>
        <w:rPr>
          <w:rFonts w:ascii="仿宋_GB2312" w:eastAsia="仿宋_GB2312" w:hAnsi="仿宋_GB2312" w:cs="仿宋_GB2312"/>
          <w:color w:val="000000"/>
          <w:kern w:val="0"/>
          <w:sz w:val="30"/>
          <w:szCs w:val="30"/>
        </w:rPr>
      </w:pPr>
      <w:r w:rsidRPr="00BD44B3">
        <w:rPr>
          <w:rFonts w:ascii="仿宋_GB2312" w:eastAsia="仿宋_GB2312" w:hAnsi="仿宋_GB2312" w:cs="仿宋_GB2312" w:hint="eastAsia"/>
          <w:color w:val="000000"/>
          <w:kern w:val="0"/>
          <w:sz w:val="30"/>
          <w:szCs w:val="30"/>
        </w:rPr>
        <w:t>利用多媒体技术及设备，录制视频资料，记录竞赛全过程，为宣传、仲裁、资源转化提供全面的信息资料。</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十四、资源转化</w:t>
      </w:r>
    </w:p>
    <w:p w:rsidR="0084474E" w:rsidRPr="00BA6E88" w:rsidRDefault="0084474E" w:rsidP="0084474E">
      <w:pPr>
        <w:adjustRightInd w:val="0"/>
        <w:snapToGrid w:val="0"/>
        <w:spacing w:line="560" w:lineRule="exact"/>
        <w:ind w:firstLineChars="200" w:firstLine="560"/>
        <w:rPr>
          <w:rFonts w:ascii="仿宋" w:eastAsia="仿宋" w:hAnsi="仿宋"/>
          <w:color w:val="000000" w:themeColor="text1"/>
          <w:sz w:val="28"/>
          <w:szCs w:val="28"/>
        </w:rPr>
      </w:pPr>
      <w:r w:rsidRPr="00BA6E88">
        <w:rPr>
          <w:rFonts w:ascii="仿宋" w:eastAsia="仿宋" w:hAnsi="仿宋" w:hint="eastAsia"/>
          <w:color w:val="000000" w:themeColor="text1"/>
          <w:sz w:val="28"/>
          <w:szCs w:val="28"/>
        </w:rPr>
        <w:t>“以赛促教、以赛促改、以赛促学”是</w:t>
      </w:r>
      <w:r>
        <w:rPr>
          <w:rFonts w:ascii="仿宋" w:eastAsia="仿宋" w:hAnsi="仿宋" w:hint="eastAsia"/>
          <w:color w:val="000000" w:themeColor="text1"/>
          <w:sz w:val="28"/>
          <w:szCs w:val="28"/>
        </w:rPr>
        <w:t>福建</w:t>
      </w:r>
      <w:r w:rsidRPr="00BA6E88">
        <w:rPr>
          <w:rFonts w:ascii="仿宋" w:eastAsia="仿宋" w:hAnsi="仿宋" w:hint="eastAsia"/>
          <w:color w:val="000000" w:themeColor="text1"/>
          <w:sz w:val="28"/>
          <w:szCs w:val="28"/>
        </w:rPr>
        <w:t>省职业院校技能大赛的重要目的。将竞赛内容成功转化为可教学化的资源无疑是实现这一目的的重要保障。为此，拟制定如下教学资源转化方案。</w:t>
      </w:r>
    </w:p>
    <w:p w:rsidR="0084474E" w:rsidRPr="00BA6E88" w:rsidRDefault="0084474E" w:rsidP="0084474E">
      <w:pPr>
        <w:adjustRightInd w:val="0"/>
        <w:snapToGrid w:val="0"/>
        <w:spacing w:line="560" w:lineRule="exact"/>
        <w:ind w:firstLineChars="200" w:firstLine="560"/>
        <w:rPr>
          <w:rFonts w:ascii="仿宋" w:eastAsia="仿宋" w:hAnsi="仿宋"/>
          <w:color w:val="000000" w:themeColor="text1"/>
          <w:sz w:val="28"/>
          <w:szCs w:val="28"/>
        </w:rPr>
      </w:pPr>
      <w:r w:rsidRPr="00BA6E88">
        <w:rPr>
          <w:rFonts w:ascii="仿宋" w:eastAsia="仿宋" w:hAnsi="仿宋" w:hint="eastAsia"/>
          <w:color w:val="000000" w:themeColor="text1"/>
          <w:sz w:val="28"/>
          <w:szCs w:val="28"/>
        </w:rPr>
        <w:t>（一）计划完成大赛成果转化课程开发</w:t>
      </w:r>
    </w:p>
    <w:p w:rsidR="0084474E" w:rsidRPr="00BA6E88" w:rsidRDefault="0084474E" w:rsidP="0084474E">
      <w:pPr>
        <w:adjustRightInd w:val="0"/>
        <w:snapToGrid w:val="0"/>
        <w:spacing w:line="560" w:lineRule="exact"/>
        <w:ind w:firstLineChars="200" w:firstLine="560"/>
        <w:rPr>
          <w:rFonts w:ascii="仿宋" w:eastAsia="仿宋" w:hAnsi="仿宋"/>
          <w:color w:val="000000" w:themeColor="text1"/>
          <w:sz w:val="28"/>
          <w:szCs w:val="28"/>
        </w:rPr>
      </w:pPr>
      <w:r w:rsidRPr="00BA6E88">
        <w:rPr>
          <w:rFonts w:ascii="仿宋" w:eastAsia="仿宋" w:hAnsi="仿宋" w:hint="eastAsia"/>
          <w:color w:val="000000" w:themeColor="text1"/>
          <w:sz w:val="28"/>
          <w:szCs w:val="28"/>
        </w:rPr>
        <w:lastRenderedPageBreak/>
        <w:t>完成基于大赛成果构建相关课程标准，将大赛相关知识和成果融入相关课程教学工作中。</w:t>
      </w:r>
    </w:p>
    <w:p w:rsidR="0084474E" w:rsidRPr="00BA6E88" w:rsidRDefault="0084474E" w:rsidP="0084474E">
      <w:pPr>
        <w:adjustRightInd w:val="0"/>
        <w:snapToGrid w:val="0"/>
        <w:spacing w:line="560" w:lineRule="exact"/>
        <w:ind w:firstLineChars="200" w:firstLine="560"/>
        <w:rPr>
          <w:rFonts w:ascii="仿宋" w:eastAsia="仿宋" w:hAnsi="仿宋"/>
          <w:color w:val="000000" w:themeColor="text1"/>
          <w:sz w:val="28"/>
          <w:szCs w:val="28"/>
        </w:rPr>
      </w:pPr>
      <w:r w:rsidRPr="00BA6E88">
        <w:rPr>
          <w:rFonts w:ascii="仿宋" w:eastAsia="仿宋" w:hAnsi="仿宋" w:hint="eastAsia"/>
          <w:color w:val="000000" w:themeColor="text1"/>
          <w:sz w:val="28"/>
          <w:szCs w:val="28"/>
        </w:rPr>
        <w:t>（二）计划师资培训</w:t>
      </w:r>
    </w:p>
    <w:p w:rsidR="0084474E" w:rsidRDefault="0084474E" w:rsidP="0084474E">
      <w:pPr>
        <w:adjustRightInd w:val="0"/>
        <w:snapToGrid w:val="0"/>
        <w:spacing w:line="560" w:lineRule="exact"/>
        <w:ind w:firstLineChars="200" w:firstLine="560"/>
        <w:rPr>
          <w:rFonts w:ascii="仿宋" w:eastAsia="仿宋" w:hAnsi="仿宋"/>
          <w:color w:val="000000" w:themeColor="text1"/>
          <w:sz w:val="28"/>
          <w:szCs w:val="28"/>
        </w:rPr>
      </w:pPr>
      <w:r w:rsidRPr="00BA6E88">
        <w:rPr>
          <w:rFonts w:ascii="仿宋" w:eastAsia="仿宋" w:hAnsi="仿宋" w:hint="eastAsia"/>
          <w:color w:val="000000" w:themeColor="text1"/>
          <w:sz w:val="28"/>
          <w:szCs w:val="28"/>
        </w:rPr>
        <w:t>赛项合作企业</w:t>
      </w:r>
      <w:r>
        <w:rPr>
          <w:rFonts w:ascii="仿宋" w:eastAsia="仿宋" w:hAnsi="仿宋" w:hint="eastAsia"/>
          <w:color w:val="000000" w:themeColor="text1"/>
          <w:sz w:val="28"/>
          <w:szCs w:val="28"/>
        </w:rPr>
        <w:t>新大陆</w:t>
      </w:r>
      <w:r w:rsidRPr="00BA6E88">
        <w:rPr>
          <w:rFonts w:ascii="仿宋" w:eastAsia="仿宋" w:hAnsi="仿宋" w:hint="eastAsia"/>
          <w:color w:val="000000" w:themeColor="text1"/>
          <w:sz w:val="28"/>
          <w:szCs w:val="28"/>
        </w:rPr>
        <w:t>将针对</w:t>
      </w:r>
      <w:r>
        <w:rPr>
          <w:rFonts w:ascii="仿宋" w:eastAsia="仿宋" w:hAnsi="仿宋" w:hint="eastAsia"/>
          <w:color w:val="000000" w:themeColor="text1"/>
          <w:sz w:val="28"/>
          <w:szCs w:val="28"/>
        </w:rPr>
        <w:t>福建</w:t>
      </w:r>
      <w:r w:rsidRPr="00BA6E88">
        <w:rPr>
          <w:rFonts w:ascii="仿宋" w:eastAsia="仿宋" w:hAnsi="仿宋" w:hint="eastAsia"/>
          <w:color w:val="000000" w:themeColor="text1"/>
          <w:sz w:val="28"/>
          <w:szCs w:val="28"/>
        </w:rPr>
        <w:t>省计划进行 1-2 期师资培训</w:t>
      </w:r>
      <w:r>
        <w:rPr>
          <w:rFonts w:ascii="仿宋" w:eastAsia="仿宋" w:hAnsi="仿宋" w:hint="eastAsia"/>
          <w:color w:val="000000" w:themeColor="text1"/>
          <w:sz w:val="28"/>
          <w:szCs w:val="28"/>
        </w:rPr>
        <w:t>，</w:t>
      </w:r>
      <w:r w:rsidRPr="00BA6E88">
        <w:rPr>
          <w:rFonts w:ascii="仿宋" w:eastAsia="仿宋" w:hAnsi="仿宋" w:hint="eastAsia"/>
          <w:color w:val="000000" w:themeColor="text1"/>
          <w:sz w:val="28"/>
          <w:szCs w:val="28"/>
        </w:rPr>
        <w:t>进行赛项</w:t>
      </w:r>
      <w:r>
        <w:rPr>
          <w:rFonts w:ascii="仿宋" w:eastAsia="仿宋" w:hAnsi="仿宋" w:hint="eastAsia"/>
          <w:color w:val="000000" w:themeColor="text1"/>
          <w:sz w:val="28"/>
          <w:szCs w:val="28"/>
        </w:rPr>
        <w:t>相关</w:t>
      </w:r>
      <w:r w:rsidRPr="00BA6E88">
        <w:rPr>
          <w:rFonts w:ascii="仿宋" w:eastAsia="仿宋" w:hAnsi="仿宋" w:hint="eastAsia"/>
          <w:color w:val="000000" w:themeColor="text1"/>
          <w:sz w:val="28"/>
          <w:szCs w:val="28"/>
        </w:rPr>
        <w:t>技术培训，培训内容定为</w:t>
      </w:r>
      <w:r>
        <w:rPr>
          <w:rFonts w:ascii="仿宋" w:eastAsia="仿宋" w:hAnsi="仿宋" w:hint="eastAsia"/>
          <w:color w:val="000000" w:themeColor="text1"/>
          <w:sz w:val="28"/>
          <w:szCs w:val="28"/>
        </w:rPr>
        <w:t>感知层应用</w:t>
      </w:r>
      <w:r>
        <w:rPr>
          <w:rFonts w:ascii="仿宋" w:eastAsia="仿宋" w:hAnsi="仿宋"/>
          <w:color w:val="000000" w:themeColor="text1"/>
          <w:sz w:val="28"/>
          <w:szCs w:val="28"/>
        </w:rPr>
        <w:t>开发</w:t>
      </w:r>
      <w:r w:rsidRPr="00BA6E88">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云平台</w:t>
      </w:r>
      <w:r>
        <w:rPr>
          <w:rFonts w:ascii="仿宋" w:eastAsia="仿宋" w:hAnsi="仿宋"/>
          <w:color w:val="000000" w:themeColor="text1"/>
          <w:sz w:val="28"/>
          <w:szCs w:val="28"/>
        </w:rPr>
        <w:t>应用开发等</w:t>
      </w:r>
      <w:bookmarkStart w:id="2" w:name="_GoBack"/>
      <w:bookmarkEnd w:id="2"/>
      <w:r w:rsidRPr="00BA6E88">
        <w:rPr>
          <w:rFonts w:ascii="仿宋" w:eastAsia="仿宋" w:hAnsi="仿宋" w:hint="eastAsia"/>
          <w:color w:val="000000" w:themeColor="text1"/>
          <w:sz w:val="28"/>
          <w:szCs w:val="28"/>
        </w:rPr>
        <w:t>内容。</w:t>
      </w:r>
    </w:p>
    <w:p w:rsidR="00706AEA" w:rsidRDefault="00DF71AD" w:rsidP="00CC7F02">
      <w:pPr>
        <w:spacing w:line="560" w:lineRule="exact"/>
        <w:ind w:firstLineChars="200" w:firstLine="640"/>
        <w:rPr>
          <w:rFonts w:ascii="仿宋_GB2312" w:eastAsia="仿宋_GB2312" w:hAnsi="仿宋"/>
          <w:b/>
          <w:color w:val="000000"/>
          <w:sz w:val="32"/>
          <w:szCs w:val="32"/>
        </w:rPr>
      </w:pPr>
      <w:r>
        <w:rPr>
          <w:rFonts w:ascii="仿宋_GB2312" w:eastAsia="仿宋_GB2312" w:hAnsi="仿宋" w:hint="eastAsia"/>
          <w:b/>
          <w:color w:val="000000"/>
          <w:sz w:val="32"/>
          <w:szCs w:val="32"/>
        </w:rPr>
        <w:t>十五、其他</w:t>
      </w:r>
      <w:r w:rsidR="00127C80" w:rsidRPr="00127C80">
        <w:rPr>
          <w:rFonts w:ascii="仿宋_GB2312" w:eastAsia="仿宋_GB2312" w:hAnsi="仿宋" w:hint="eastAsia"/>
          <w:b/>
          <w:color w:val="000000"/>
          <w:sz w:val="32"/>
          <w:szCs w:val="32"/>
        </w:rPr>
        <w:t>竞赛须知</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（一）参赛队须知</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 各参赛队要发扬良好道德风尚，听从指挥，服从裁判，不弄虚作假。如发现弄虚作假者，取消参赛资格，名次无效。</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2. 各参赛队领队要坚决执行竞赛的各项规定，加强对参赛人员的管理，做好赛前准备工作，督促选手带好证件等竞赛相关材料。</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3. 竞赛过程中，除参加当场次竞赛的选手、执行裁判员、现场工作人员和经批准的人员外，领队、指导教师及其他人员一律不得进入竞赛现场。</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4. 参赛队若对竞赛过程有异议，在规定的时间内由领队向赛项仲裁工作组提出书面报告。</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5. 对申诉的仲裁结果，领队要带头服从和执行，并做好选手工作。参赛选手不得因申诉或处理意见不服而停止竞赛，否则以弃权处理。</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6. 指导老师应及时查看大赛专用网页有关赛项的通知和内容，认真研究和掌握本赛项竞赛的规程、技术规范和赛场要求，指导选手做好赛前的一切技术准备和竞赛准备</w:t>
      </w:r>
      <w:r w:rsidR="00A3583A">
        <w:rPr>
          <w:rFonts w:ascii="仿宋_GB2312" w:eastAsia="仿宋_GB2312" w:hAnsi="宋体" w:cs="Arial" w:hint="eastAsia"/>
          <w:color w:val="000000"/>
          <w:kern w:val="0"/>
          <w:sz w:val="30"/>
          <w:szCs w:val="30"/>
        </w:rPr>
        <w:t>，自带</w:t>
      </w:r>
      <w:r w:rsidR="00A3583A">
        <w:rPr>
          <w:rFonts w:ascii="仿宋_GB2312" w:eastAsia="仿宋_GB2312" w:hAnsi="宋体" w:cs="Arial"/>
          <w:color w:val="000000"/>
          <w:kern w:val="0"/>
          <w:sz w:val="30"/>
          <w:szCs w:val="30"/>
        </w:rPr>
        <w:t>设备</w:t>
      </w:r>
      <w:r w:rsidR="00A3583A">
        <w:rPr>
          <w:rFonts w:ascii="仿宋_GB2312" w:eastAsia="仿宋_GB2312" w:hAnsi="宋体" w:cs="Arial" w:hint="eastAsia"/>
          <w:color w:val="000000"/>
          <w:kern w:val="0"/>
          <w:sz w:val="30"/>
          <w:szCs w:val="30"/>
        </w:rPr>
        <w:t>在</w:t>
      </w:r>
      <w:r w:rsidR="00A3583A">
        <w:rPr>
          <w:rFonts w:ascii="仿宋_GB2312" w:eastAsia="仿宋_GB2312" w:hAnsi="宋体" w:cs="Arial"/>
          <w:color w:val="000000"/>
          <w:kern w:val="0"/>
          <w:sz w:val="30"/>
          <w:szCs w:val="30"/>
        </w:rPr>
        <w:t>报到</w:t>
      </w:r>
      <w:r w:rsidR="00A3583A">
        <w:rPr>
          <w:rFonts w:ascii="仿宋_GB2312" w:eastAsia="仿宋_GB2312" w:hAnsi="宋体" w:cs="Arial"/>
          <w:color w:val="000000"/>
          <w:kern w:val="0"/>
          <w:sz w:val="30"/>
          <w:szCs w:val="30"/>
        </w:rPr>
        <w:lastRenderedPageBreak/>
        <w:t>时开箱检查</w:t>
      </w:r>
      <w:r w:rsidR="00A3583A" w:rsidRPr="00DD2CAB">
        <w:rPr>
          <w:rFonts w:ascii="仿宋_GB2312" w:eastAsia="仿宋_GB2312" w:hAnsi="宋体" w:cs="Arial" w:hint="eastAsia"/>
          <w:color w:val="000000"/>
          <w:kern w:val="0"/>
          <w:sz w:val="30"/>
          <w:szCs w:val="30"/>
        </w:rPr>
        <w:t>（不允许</w:t>
      </w:r>
      <w:r w:rsidR="00A3583A" w:rsidRPr="00DD2CAB">
        <w:rPr>
          <w:rFonts w:ascii="仿宋_GB2312" w:eastAsia="仿宋_GB2312" w:hAnsi="宋体" w:cs="Arial"/>
          <w:color w:val="000000"/>
          <w:kern w:val="0"/>
          <w:sz w:val="30"/>
          <w:szCs w:val="30"/>
        </w:rPr>
        <w:t>携带规定</w:t>
      </w:r>
      <w:r w:rsidR="00A3583A" w:rsidRPr="00DD2CAB">
        <w:rPr>
          <w:rFonts w:ascii="仿宋_GB2312" w:eastAsia="仿宋_GB2312" w:hAnsi="宋体" w:cs="Arial" w:hint="eastAsia"/>
          <w:color w:val="000000"/>
          <w:kern w:val="0"/>
          <w:sz w:val="30"/>
          <w:szCs w:val="30"/>
        </w:rPr>
        <w:t>自带外</w:t>
      </w:r>
      <w:r w:rsidR="00A3583A" w:rsidRPr="00DD2CAB">
        <w:rPr>
          <w:rFonts w:ascii="仿宋_GB2312" w:eastAsia="仿宋_GB2312" w:hAnsi="宋体" w:cs="Arial"/>
          <w:color w:val="000000"/>
          <w:kern w:val="0"/>
          <w:sz w:val="30"/>
          <w:szCs w:val="30"/>
        </w:rPr>
        <w:t>的</w:t>
      </w:r>
      <w:r w:rsidR="00A3583A" w:rsidRPr="00DD2CAB">
        <w:rPr>
          <w:rFonts w:ascii="仿宋_GB2312" w:eastAsia="仿宋_GB2312" w:hAnsi="宋体" w:cs="Arial" w:hint="eastAsia"/>
          <w:color w:val="000000"/>
          <w:kern w:val="0"/>
          <w:sz w:val="30"/>
          <w:szCs w:val="30"/>
        </w:rPr>
        <w:t>任何</w:t>
      </w:r>
      <w:r w:rsidR="00A3583A" w:rsidRPr="00DD2CAB">
        <w:rPr>
          <w:rFonts w:ascii="仿宋_GB2312" w:eastAsia="仿宋_GB2312" w:hAnsi="宋体" w:cs="Arial"/>
          <w:color w:val="000000"/>
          <w:kern w:val="0"/>
          <w:sz w:val="30"/>
          <w:szCs w:val="30"/>
        </w:rPr>
        <w:t>设备</w:t>
      </w:r>
      <w:r w:rsidR="00DD2CAB" w:rsidRPr="00DD2CAB">
        <w:rPr>
          <w:rFonts w:ascii="仿宋_GB2312" w:eastAsia="仿宋_GB2312" w:hAnsi="宋体" w:cs="Arial" w:hint="eastAsia"/>
          <w:color w:val="000000"/>
          <w:kern w:val="0"/>
          <w:sz w:val="30"/>
          <w:szCs w:val="30"/>
        </w:rPr>
        <w:t>，自带</w:t>
      </w:r>
      <w:r w:rsidR="00DD2CAB" w:rsidRPr="00DD2CAB">
        <w:rPr>
          <w:rFonts w:ascii="仿宋_GB2312" w:eastAsia="仿宋_GB2312" w:hAnsi="宋体" w:cs="Arial"/>
          <w:color w:val="000000"/>
          <w:kern w:val="0"/>
          <w:sz w:val="30"/>
          <w:szCs w:val="30"/>
        </w:rPr>
        <w:t>设备是否损坏</w:t>
      </w:r>
      <w:r w:rsidR="00394113">
        <w:rPr>
          <w:rFonts w:ascii="仿宋_GB2312" w:eastAsia="仿宋_GB2312" w:hAnsi="宋体" w:cs="Arial" w:hint="eastAsia"/>
          <w:color w:val="000000"/>
          <w:kern w:val="0"/>
          <w:sz w:val="30"/>
          <w:szCs w:val="30"/>
        </w:rPr>
        <w:t>由</w:t>
      </w:r>
      <w:r w:rsidR="00DD2CAB" w:rsidRPr="00DD2CAB">
        <w:rPr>
          <w:rFonts w:ascii="仿宋_GB2312" w:eastAsia="仿宋_GB2312" w:hAnsi="宋体" w:cs="Arial"/>
          <w:color w:val="000000"/>
          <w:kern w:val="0"/>
          <w:sz w:val="30"/>
          <w:szCs w:val="30"/>
        </w:rPr>
        <w:t>参赛队自行负责</w:t>
      </w:r>
      <w:r w:rsidR="00394113">
        <w:rPr>
          <w:rFonts w:ascii="仿宋_GB2312" w:eastAsia="仿宋_GB2312" w:hAnsi="宋体" w:cs="Arial" w:hint="eastAsia"/>
          <w:color w:val="000000"/>
          <w:kern w:val="0"/>
          <w:sz w:val="30"/>
          <w:szCs w:val="30"/>
        </w:rPr>
        <w:t>检测</w:t>
      </w:r>
      <w:r w:rsidR="00A3583A" w:rsidRPr="00DD2CAB">
        <w:rPr>
          <w:rFonts w:ascii="仿宋_GB2312" w:eastAsia="仿宋_GB2312" w:hAnsi="宋体" w:cs="Arial" w:hint="eastAsia"/>
          <w:color w:val="000000"/>
          <w:kern w:val="0"/>
          <w:sz w:val="30"/>
          <w:szCs w:val="30"/>
        </w:rPr>
        <w:t>）</w:t>
      </w:r>
      <w:r w:rsidRPr="00127C80">
        <w:rPr>
          <w:rFonts w:ascii="仿宋_GB2312" w:eastAsia="仿宋_GB2312" w:hAnsi="宋体" w:cs="Arial" w:hint="eastAsia"/>
          <w:color w:val="000000"/>
          <w:kern w:val="0"/>
          <w:sz w:val="30"/>
          <w:szCs w:val="30"/>
        </w:rPr>
        <w:t>。</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7. 参赛队领队应对本队参赛队员和指导教师的参赛期间安全负责，参赛学校须为参赛选手和指导教师购买意外保险。</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8. 领队和指导教师应在赛后做好赛事总结和工作总结。</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（二）指导教师须知</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1.各参赛代表队要发扬良好道德风尚，听从指挥，服从裁判，不弄虚作假。如发现弄虚作假者，取消参赛资格，名次无效。</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2.各代表队领队要坚决执行竞赛的各项规定，加强对参赛人员的管理，做好赛前准备工作，督促选手带好证件等竞赛相关材料。</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3.竞赛过程中，除参加当场次竞赛的选手、执行裁判员、现场工作人员和经批准的人员外，领队、指导教师及其他人员一律不得进入竞赛现场。</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4.参赛代表队若对竞赛过程有异议，在规定的时间内由领队向赛项仲裁工作组提出书面报告。</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5.对申诉的仲裁结果，领队要带头服从和执行，并做好选手工作。参赛选手不得因申诉或对处理意见不服而停止竞赛，否则以弃权处理。</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6.指导老师应及时查看大赛专用网页有关赛项的通知和内容，认真研究和掌握本赛项竞赛的规程、技术规范和赛场要求，指导选手做好赛前的一切技术准备和竞赛准备。</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（三）参赛选手须知</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 参赛选手应按有关要求如实填报个人信息，否则取消竞</w:t>
      </w:r>
      <w:r w:rsidRPr="00127C80">
        <w:rPr>
          <w:rFonts w:ascii="仿宋_GB2312" w:eastAsia="仿宋_GB2312" w:hAnsi="宋体" w:cs="Arial" w:hint="eastAsia"/>
          <w:color w:val="000000"/>
          <w:kern w:val="0"/>
          <w:sz w:val="30"/>
          <w:szCs w:val="30"/>
        </w:rPr>
        <w:lastRenderedPageBreak/>
        <w:t>赛资格。</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2. 参赛选手需持统一印制的参赛证和有效身份证件参加竞赛。</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3. 参加选手应认真学习领会本次竞赛相关文件，自觉遵守大赛纪律，服从指挥，听从安排，文明参赛。</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4. 参加选手请勿携带任何电子设备及其他资料、用品进入赛场。</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5. 参赛选手应按照规定时间抵达赛场，凭参赛证、身份证件检录，按要求入场，不得迟到早退。</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6. 参赛选手应增强角色意识，科学合理分工与合作。</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7. 参赛选手应按有关要求在指定位置就坐。</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8. 参赛选手须在确认竞赛内容和现场设备等无误后开始竞赛。在竞赛过程中，确因计算机软件或硬件故障，致使操作无法继续的，经项目裁判长确认，予以启用备用计算机。</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9. 各参赛选手必须按规范要求操作竞赛设备。一旦出现较严重的安全事故，经总裁判长批准后将立即取消其参赛资格。</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10. 参赛选手需详细阅读赛题中竞赛文档命名的要求，不得在提交的竞赛文档中标识出任何关于参赛选手地名、校名、姓名、参赛编号等信息，否则取消竞赛成绩。</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11. 竞赛时间终了，选手应全体起立，结束操作。将资料和工具整齐摆放在操作平台上，经工作人员清点，参赛队队长签字确认后可离开赛场，离开赛场时不得带走任何资料；工具、设备损坏的，须有实物存在；工具、设备丢失的，参赛队照价赔偿。</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12. 在竞赛期间，未经执委会批准，参赛选手不得接受其他</w:t>
      </w:r>
      <w:r w:rsidRPr="00127C80">
        <w:rPr>
          <w:rFonts w:ascii="仿宋_GB2312" w:eastAsia="仿宋_GB2312" w:hAnsi="宋体" w:cs="Arial" w:hint="eastAsia"/>
          <w:color w:val="000000"/>
          <w:kern w:val="0"/>
          <w:sz w:val="30"/>
          <w:szCs w:val="30"/>
        </w:rPr>
        <w:lastRenderedPageBreak/>
        <w:t>单位和个人进行的与竞赛内容相关的采访。参赛选手不得将竞赛的相关信息私自公布。</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13. 凡在往届本赛项全国大赛中获一等奖的学生,不再参加同一赛项（同一组别）比赛。</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（四）工作人员须知</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1. 树立服务观念，一切为选手着想，以高度负责的精神、严肃认真的态度和严谨细致的作风，在赛项执委会的领导下，按照各自职责分工和要求认真做好岗位工作。</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2. 所有工作人员必须佩带证件，忠于职守，秉公办理，保守秘密。</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3. 注意文明礼貌，保持良好形象，熟悉赛项指南。</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4. 自觉遵守赛项纪律和规则，服从调配和分工，确保竞赛工作的顺利进行。</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5. 提前30分钟到达赛场，严守工作岗位，不迟到，不早退，不得无故离岗，特殊情况需向工作组组长请假。</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6. 熟悉竞赛规程，严格按照工作程序和有关规定办事，遇突发事件，按照应急预案，组织指挥人员疏散，确保人员安全。</w:t>
      </w:r>
    </w:p>
    <w:p w:rsidR="00127C80" w:rsidRPr="00127C80"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7. 工作人员在竞赛中若有舞弊行为，立即撤销其工作资格，并严肃处理。</w:t>
      </w:r>
    </w:p>
    <w:p w:rsidR="00706AEA" w:rsidRDefault="00127C80" w:rsidP="00127C80">
      <w:pPr>
        <w:spacing w:line="560" w:lineRule="exact"/>
        <w:ind w:firstLineChars="200" w:firstLine="600"/>
        <w:rPr>
          <w:rFonts w:ascii="仿宋_GB2312" w:eastAsia="仿宋_GB2312" w:hAnsi="宋体" w:cs="Arial"/>
          <w:color w:val="000000"/>
          <w:kern w:val="0"/>
          <w:sz w:val="30"/>
          <w:szCs w:val="30"/>
        </w:rPr>
      </w:pPr>
      <w:r w:rsidRPr="00127C80">
        <w:rPr>
          <w:rFonts w:ascii="仿宋_GB2312" w:eastAsia="仿宋_GB2312" w:hAnsi="宋体" w:cs="Arial" w:hint="eastAsia"/>
          <w:color w:val="000000"/>
          <w:kern w:val="0"/>
          <w:sz w:val="30"/>
          <w:szCs w:val="30"/>
        </w:rPr>
        <w:tab/>
        <w:t>8. 保持通讯畅通，服从统一领导，严格遵守竞赛纪律，加强协作配合，提高工作效率。</w:t>
      </w:r>
    </w:p>
    <w:p w:rsidR="00706AEA" w:rsidRDefault="00706AEA">
      <w:pPr>
        <w:rPr>
          <w:rFonts w:ascii="仿宋_GB2312" w:eastAsia="仿宋_GB2312" w:hAnsi="仿宋" w:cs="仿宋_GB2312"/>
          <w:sz w:val="32"/>
          <w:szCs w:val="32"/>
        </w:rPr>
      </w:pPr>
    </w:p>
    <w:p w:rsidR="00706AEA" w:rsidRDefault="00706AEA">
      <w:pPr>
        <w:rPr>
          <w:rFonts w:ascii="仿宋_GB2312" w:eastAsia="仿宋_GB2312" w:hAnsi="仿宋" w:cs="仿宋_GB2312"/>
          <w:sz w:val="32"/>
          <w:szCs w:val="32"/>
        </w:rPr>
      </w:pPr>
    </w:p>
    <w:sectPr w:rsidR="00706AEA" w:rsidSect="00706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384" w:rsidRDefault="00311384" w:rsidP="003E3F18">
      <w:r>
        <w:separator/>
      </w:r>
    </w:p>
  </w:endnote>
  <w:endnote w:type="continuationSeparator" w:id="0">
    <w:p w:rsidR="00311384" w:rsidRDefault="00311384" w:rsidP="003E3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384" w:rsidRDefault="00311384" w:rsidP="003E3F18">
      <w:r>
        <w:separator/>
      </w:r>
    </w:p>
  </w:footnote>
  <w:footnote w:type="continuationSeparator" w:id="0">
    <w:p w:rsidR="00311384" w:rsidRDefault="00311384" w:rsidP="003E3F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DFB0F05"/>
    <w:rsid w:val="00127C80"/>
    <w:rsid w:val="001C4DCF"/>
    <w:rsid w:val="001F0FC6"/>
    <w:rsid w:val="002A7688"/>
    <w:rsid w:val="002E5C88"/>
    <w:rsid w:val="00311384"/>
    <w:rsid w:val="00394113"/>
    <w:rsid w:val="0039609B"/>
    <w:rsid w:val="003964EC"/>
    <w:rsid w:val="003E3F18"/>
    <w:rsid w:val="0044634F"/>
    <w:rsid w:val="004838FC"/>
    <w:rsid w:val="00616905"/>
    <w:rsid w:val="00657317"/>
    <w:rsid w:val="00677E61"/>
    <w:rsid w:val="0068254D"/>
    <w:rsid w:val="006C373D"/>
    <w:rsid w:val="00706AEA"/>
    <w:rsid w:val="00736F06"/>
    <w:rsid w:val="007F7C2F"/>
    <w:rsid w:val="0084474E"/>
    <w:rsid w:val="00941B05"/>
    <w:rsid w:val="00A34420"/>
    <w:rsid w:val="00A3583A"/>
    <w:rsid w:val="00BB426C"/>
    <w:rsid w:val="00BD44B3"/>
    <w:rsid w:val="00C83B34"/>
    <w:rsid w:val="00CA2742"/>
    <w:rsid w:val="00CA3B65"/>
    <w:rsid w:val="00CB00BE"/>
    <w:rsid w:val="00CC7F02"/>
    <w:rsid w:val="00CF6250"/>
    <w:rsid w:val="00D54F9C"/>
    <w:rsid w:val="00DD2CAB"/>
    <w:rsid w:val="00DF71AD"/>
    <w:rsid w:val="00EA191F"/>
    <w:rsid w:val="00EC6BE2"/>
    <w:rsid w:val="00F6275F"/>
    <w:rsid w:val="00FF2FF6"/>
    <w:rsid w:val="04AC30A5"/>
    <w:rsid w:val="07B50410"/>
    <w:rsid w:val="09775123"/>
    <w:rsid w:val="1BAE4B9F"/>
    <w:rsid w:val="1C120919"/>
    <w:rsid w:val="1E5B52F5"/>
    <w:rsid w:val="2DFB0F05"/>
    <w:rsid w:val="366358E4"/>
    <w:rsid w:val="4AD471B6"/>
    <w:rsid w:val="4ADF5F82"/>
    <w:rsid w:val="4AF108B6"/>
    <w:rsid w:val="4D5015B7"/>
    <w:rsid w:val="56FB2B94"/>
    <w:rsid w:val="5A635A31"/>
    <w:rsid w:val="6AFA60B5"/>
    <w:rsid w:val="6CDD385F"/>
    <w:rsid w:val="6EB44984"/>
    <w:rsid w:val="78783E63"/>
    <w:rsid w:val="7E975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6AEA"/>
    <w:pPr>
      <w:tabs>
        <w:tab w:val="center" w:pos="4153"/>
        <w:tab w:val="right" w:pos="8306"/>
      </w:tabs>
      <w:snapToGrid w:val="0"/>
      <w:jc w:val="left"/>
    </w:pPr>
    <w:rPr>
      <w:sz w:val="18"/>
      <w:szCs w:val="18"/>
    </w:rPr>
  </w:style>
  <w:style w:type="character" w:styleId="a4">
    <w:name w:val="page number"/>
    <w:basedOn w:val="a0"/>
    <w:rsid w:val="00706AEA"/>
  </w:style>
  <w:style w:type="paragraph" w:styleId="a5">
    <w:name w:val="Subtitle"/>
    <w:basedOn w:val="a"/>
    <w:next w:val="a"/>
    <w:link w:val="Char"/>
    <w:qFormat/>
    <w:rsid w:val="00BD44B3"/>
    <w:pPr>
      <w:spacing w:before="240" w:after="60" w:line="312" w:lineRule="auto"/>
      <w:jc w:val="center"/>
      <w:outlineLvl w:val="1"/>
    </w:pPr>
    <w:rPr>
      <w:rFonts w:ascii="Cambria" w:eastAsia="宋体" w:hAnsi="Cambria" w:cs="Times New Roman"/>
      <w:b/>
      <w:bCs/>
      <w:kern w:val="28"/>
      <w:sz w:val="32"/>
      <w:szCs w:val="32"/>
    </w:rPr>
  </w:style>
  <w:style w:type="character" w:customStyle="1" w:styleId="Char">
    <w:name w:val="副标题 Char"/>
    <w:basedOn w:val="a0"/>
    <w:link w:val="a5"/>
    <w:rsid w:val="00BD44B3"/>
    <w:rPr>
      <w:rFonts w:ascii="Cambria" w:hAnsi="Cambria"/>
      <w:b/>
      <w:bCs/>
      <w:kern w:val="28"/>
      <w:sz w:val="32"/>
      <w:szCs w:val="32"/>
    </w:rPr>
  </w:style>
  <w:style w:type="paragraph" w:styleId="a6">
    <w:name w:val="Balloon Text"/>
    <w:basedOn w:val="a"/>
    <w:link w:val="Char0"/>
    <w:rsid w:val="0044634F"/>
    <w:rPr>
      <w:sz w:val="16"/>
      <w:szCs w:val="16"/>
    </w:rPr>
  </w:style>
  <w:style w:type="character" w:customStyle="1" w:styleId="Char0">
    <w:name w:val="批注框文本 Char"/>
    <w:basedOn w:val="a0"/>
    <w:link w:val="a6"/>
    <w:rsid w:val="0044634F"/>
    <w:rPr>
      <w:rFonts w:asciiTheme="minorHAnsi" w:eastAsiaTheme="minorEastAsia" w:hAnsiTheme="minorHAnsi" w:cstheme="minorBidi"/>
      <w:kern w:val="2"/>
      <w:sz w:val="16"/>
      <w:szCs w:val="16"/>
    </w:rPr>
  </w:style>
  <w:style w:type="paragraph" w:styleId="a7">
    <w:name w:val="header"/>
    <w:basedOn w:val="a"/>
    <w:link w:val="Char1"/>
    <w:unhideWhenUsed/>
    <w:rsid w:val="003E3F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3E3F1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58982793">
      <w:bodyDiv w:val="1"/>
      <w:marLeft w:val="0"/>
      <w:marRight w:val="0"/>
      <w:marTop w:val="0"/>
      <w:marBottom w:val="0"/>
      <w:divBdr>
        <w:top w:val="none" w:sz="0" w:space="0" w:color="auto"/>
        <w:left w:val="none" w:sz="0" w:space="0" w:color="auto"/>
        <w:bottom w:val="none" w:sz="0" w:space="0" w:color="auto"/>
        <w:right w:val="none" w:sz="0" w:space="0" w:color="auto"/>
      </w:divBdr>
    </w:div>
    <w:div w:id="1105881475">
      <w:bodyDiv w:val="1"/>
      <w:marLeft w:val="0"/>
      <w:marRight w:val="0"/>
      <w:marTop w:val="0"/>
      <w:marBottom w:val="0"/>
      <w:divBdr>
        <w:top w:val="none" w:sz="0" w:space="0" w:color="auto"/>
        <w:left w:val="none" w:sz="0" w:space="0" w:color="auto"/>
        <w:bottom w:val="none" w:sz="0" w:space="0" w:color="auto"/>
        <w:right w:val="none" w:sz="0" w:space="0" w:color="auto"/>
      </w:divBdr>
    </w:div>
    <w:div w:id="1121069716">
      <w:bodyDiv w:val="1"/>
      <w:marLeft w:val="0"/>
      <w:marRight w:val="0"/>
      <w:marTop w:val="0"/>
      <w:marBottom w:val="0"/>
      <w:divBdr>
        <w:top w:val="none" w:sz="0" w:space="0" w:color="auto"/>
        <w:left w:val="none" w:sz="0" w:space="0" w:color="auto"/>
        <w:bottom w:val="none" w:sz="0" w:space="0" w:color="auto"/>
        <w:right w:val="none" w:sz="0" w:space="0" w:color="auto"/>
      </w:divBdr>
    </w:div>
    <w:div w:id="1141115109">
      <w:bodyDiv w:val="1"/>
      <w:marLeft w:val="0"/>
      <w:marRight w:val="0"/>
      <w:marTop w:val="0"/>
      <w:marBottom w:val="0"/>
      <w:divBdr>
        <w:top w:val="none" w:sz="0" w:space="0" w:color="auto"/>
        <w:left w:val="none" w:sz="0" w:space="0" w:color="auto"/>
        <w:bottom w:val="none" w:sz="0" w:space="0" w:color="auto"/>
        <w:right w:val="none" w:sz="0" w:space="0" w:color="auto"/>
      </w:divBdr>
    </w:div>
    <w:div w:id="166477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1407</Words>
  <Characters>8024</Characters>
  <Application>Microsoft Office Word</Application>
  <DocSecurity>0</DocSecurity>
  <Lines>66</Lines>
  <Paragraphs>18</Paragraphs>
  <ScaleCrop>false</ScaleCrop>
  <Company>CHINA</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林思煌</dc:creator>
  <cp:lastModifiedBy>王玥</cp:lastModifiedBy>
  <cp:revision>22</cp:revision>
  <cp:lastPrinted>2018-11-05T02:33:00Z</cp:lastPrinted>
  <dcterms:created xsi:type="dcterms:W3CDTF">2018-10-25T02:24:00Z</dcterms:created>
  <dcterms:modified xsi:type="dcterms:W3CDTF">2018-11-08T06:02:00Z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2052-11.1.0.7842</vt:lpwstr>
  </property>
</Properties>
</file>