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9F" w:rsidRPr="001416F8" w:rsidRDefault="00560A9F" w:rsidP="00392952">
      <w:pPr>
        <w:pStyle w:val="Pa4"/>
        <w:spacing w:line="560" w:lineRule="exact"/>
        <w:ind w:firstLine="883"/>
        <w:jc w:val="center"/>
        <w:outlineLvl w:val="0"/>
        <w:rPr>
          <w:rFonts w:ascii="宋体" w:eastAsia="宋体" w:hAnsi="宋体"/>
          <w:b/>
          <w:bCs/>
          <w:color w:val="211D1E"/>
          <w:kern w:val="2"/>
          <w:sz w:val="44"/>
          <w:szCs w:val="44"/>
        </w:rPr>
      </w:pPr>
      <w:r w:rsidRPr="001416F8">
        <w:rPr>
          <w:rFonts w:ascii="宋体" w:eastAsia="宋体" w:hAnsi="宋体" w:cs="仿宋_GB2312"/>
          <w:b/>
          <w:bCs/>
          <w:color w:val="211D1E"/>
          <w:kern w:val="2"/>
          <w:sz w:val="44"/>
          <w:szCs w:val="44"/>
        </w:rPr>
        <w:t>2019</w:t>
      </w:r>
      <w:r w:rsidRPr="001416F8">
        <w:rPr>
          <w:rFonts w:ascii="宋体" w:eastAsia="宋体" w:hAnsi="宋体" w:cs="仿宋_GB2312" w:hint="eastAsia"/>
          <w:b/>
          <w:bCs/>
          <w:color w:val="211D1E"/>
          <w:kern w:val="2"/>
          <w:sz w:val="44"/>
          <w:szCs w:val="44"/>
        </w:rPr>
        <w:t>年厦门市高等职业院校技能竞赛</w:t>
      </w:r>
    </w:p>
    <w:p w:rsidR="00560A9F" w:rsidRPr="001416F8" w:rsidRDefault="00560A9F" w:rsidP="00392952">
      <w:pPr>
        <w:pStyle w:val="Pa4"/>
        <w:spacing w:line="560" w:lineRule="exact"/>
        <w:ind w:firstLine="883"/>
        <w:jc w:val="center"/>
        <w:outlineLvl w:val="0"/>
        <w:rPr>
          <w:rFonts w:ascii="宋体" w:eastAsia="宋体" w:hAnsi="宋体"/>
          <w:b/>
          <w:bCs/>
          <w:color w:val="211D1E"/>
          <w:sz w:val="44"/>
          <w:szCs w:val="44"/>
        </w:rPr>
      </w:pPr>
      <w:r w:rsidRPr="001416F8">
        <w:rPr>
          <w:rFonts w:ascii="宋体" w:eastAsia="宋体" w:hAnsi="宋体" w:cs="仿宋_GB2312" w:hint="eastAsia"/>
          <w:b/>
          <w:bCs/>
          <w:color w:val="211D1E"/>
          <w:kern w:val="2"/>
          <w:sz w:val="44"/>
          <w:szCs w:val="44"/>
        </w:rPr>
        <w:t>市场营销技能竞赛方案</w:t>
      </w:r>
    </w:p>
    <w:p w:rsidR="00560A9F" w:rsidRPr="00882E10"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882E10">
        <w:rPr>
          <w:rFonts w:ascii="仿宋" w:eastAsia="仿宋" w:hAnsi="仿宋" w:cs="OEEEEV+FZHTJW--GB1-0" w:hint="eastAsia"/>
          <w:b/>
          <w:sz w:val="32"/>
          <w:szCs w:val="32"/>
        </w:rPr>
        <w:t>一、赛项名称</w:t>
      </w:r>
    </w:p>
    <w:p w:rsidR="00560A9F" w:rsidRPr="00882E10" w:rsidRDefault="00560A9F" w:rsidP="00882E10">
      <w:pPr>
        <w:pStyle w:val="Pa4"/>
        <w:spacing w:line="560" w:lineRule="exact"/>
        <w:ind w:firstLineChars="200" w:firstLine="640"/>
        <w:jc w:val="both"/>
        <w:rPr>
          <w:rFonts w:ascii="仿宋" w:eastAsia="仿宋" w:hAnsi="仿宋" w:cs="PROKST+FZFSJW--GB1-0"/>
          <w:sz w:val="32"/>
          <w:szCs w:val="32"/>
        </w:rPr>
      </w:pPr>
      <w:r w:rsidRPr="00882E10">
        <w:rPr>
          <w:rFonts w:ascii="仿宋" w:eastAsia="仿宋" w:hAnsi="仿宋" w:cs="PROKST+FZFSJW--GB1-0" w:hint="eastAsia"/>
          <w:sz w:val="32"/>
          <w:szCs w:val="32"/>
        </w:rPr>
        <w:t>赛项名称：市场营销技能</w:t>
      </w:r>
    </w:p>
    <w:p w:rsidR="00560A9F" w:rsidRPr="00882E10" w:rsidRDefault="00560A9F" w:rsidP="00882E10">
      <w:pPr>
        <w:pStyle w:val="Pa4"/>
        <w:spacing w:line="560" w:lineRule="exact"/>
        <w:ind w:firstLineChars="200" w:firstLine="640"/>
        <w:jc w:val="both"/>
        <w:rPr>
          <w:rFonts w:ascii="仿宋" w:eastAsia="仿宋" w:hAnsi="仿宋" w:cs="PROKST+FZFSJW--GB1-0"/>
          <w:sz w:val="32"/>
          <w:szCs w:val="32"/>
        </w:rPr>
      </w:pPr>
      <w:r w:rsidRPr="00882E10">
        <w:rPr>
          <w:rFonts w:ascii="仿宋" w:eastAsia="仿宋" w:hAnsi="仿宋" w:cs="PROKST+FZFSJW--GB1-0" w:hint="eastAsia"/>
          <w:sz w:val="32"/>
          <w:szCs w:val="32"/>
        </w:rPr>
        <w:t>竞赛形式：团体赛</w:t>
      </w:r>
    </w:p>
    <w:p w:rsidR="00560A9F" w:rsidRPr="00882E10" w:rsidRDefault="00560A9F" w:rsidP="00882E10">
      <w:pPr>
        <w:pStyle w:val="Pa4"/>
        <w:spacing w:line="560" w:lineRule="exact"/>
        <w:ind w:firstLineChars="200" w:firstLine="640"/>
        <w:jc w:val="both"/>
        <w:rPr>
          <w:rFonts w:ascii="仿宋" w:eastAsia="仿宋" w:hAnsi="仿宋" w:cs="PROKST+FZFSJW--GB1-0"/>
          <w:sz w:val="32"/>
          <w:szCs w:val="32"/>
        </w:rPr>
      </w:pPr>
      <w:r w:rsidRPr="00882E10">
        <w:rPr>
          <w:rFonts w:ascii="仿宋" w:eastAsia="仿宋" w:hAnsi="仿宋" w:cs="PROKST+FZFSJW--GB1-0" w:hint="eastAsia"/>
          <w:sz w:val="32"/>
          <w:szCs w:val="32"/>
        </w:rPr>
        <w:t>赛项专业大类：财经</w:t>
      </w:r>
      <w:r w:rsidR="00814824">
        <w:rPr>
          <w:rFonts w:ascii="仿宋" w:eastAsia="仿宋" w:hAnsi="仿宋" w:cs="PROKST+FZFSJW--GB1-0" w:hint="eastAsia"/>
          <w:sz w:val="32"/>
          <w:szCs w:val="32"/>
        </w:rPr>
        <w:t>商贸</w:t>
      </w:r>
    </w:p>
    <w:p w:rsidR="00560A9F" w:rsidRPr="00882E10"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882E10">
        <w:rPr>
          <w:rFonts w:ascii="仿宋" w:eastAsia="仿宋" w:hAnsi="仿宋" w:cs="OEEEEV+FZHTJW--GB1-0" w:hint="eastAsia"/>
          <w:b/>
          <w:sz w:val="32"/>
          <w:szCs w:val="32"/>
        </w:rPr>
        <w:t>二、竞赛目的</w:t>
      </w:r>
    </w:p>
    <w:p w:rsidR="00560A9F" w:rsidRPr="00882E10" w:rsidRDefault="00560A9F" w:rsidP="00882E10">
      <w:pPr>
        <w:spacing w:line="560" w:lineRule="exact"/>
        <w:ind w:firstLineChars="200" w:firstLine="640"/>
        <w:rPr>
          <w:rFonts w:ascii="仿宋" w:eastAsia="仿宋" w:hAnsi="仿宋" w:cs="Arial"/>
          <w:color w:val="FF0000"/>
          <w:sz w:val="32"/>
          <w:szCs w:val="32"/>
        </w:rPr>
      </w:pPr>
      <w:r w:rsidRPr="00882E10">
        <w:rPr>
          <w:rFonts w:ascii="仿宋" w:eastAsia="仿宋" w:hAnsi="仿宋" w:cs="Arial" w:hint="eastAsia"/>
          <w:sz w:val="32"/>
          <w:szCs w:val="32"/>
        </w:rPr>
        <w:t>本赛项为各院校师生提供交流借鉴的平台，引领高职院校市场营销专业建设和教学改革，以赛促教</w:t>
      </w:r>
      <w:r w:rsidR="00F516F3" w:rsidRPr="00882E10">
        <w:rPr>
          <w:rFonts w:ascii="仿宋" w:eastAsia="仿宋" w:hAnsi="仿宋" w:cs="Arial" w:hint="eastAsia"/>
          <w:sz w:val="32"/>
          <w:szCs w:val="32"/>
        </w:rPr>
        <w:t>、以赛促学</w:t>
      </w:r>
      <w:r w:rsidRPr="00882E10">
        <w:rPr>
          <w:rFonts w:ascii="仿宋" w:eastAsia="仿宋" w:hAnsi="仿宋" w:cs="Arial" w:hint="eastAsia"/>
          <w:sz w:val="32"/>
          <w:szCs w:val="32"/>
        </w:rPr>
        <w:t>，推进专业建设与产业发展对接、课程内容与职业标准对接、人才培养过程与企业营销过程对接，提高市场营销专业人才培养质量和社会认可度与影响力。</w:t>
      </w:r>
    </w:p>
    <w:p w:rsidR="00560A9F" w:rsidRPr="00882E10" w:rsidRDefault="00560A9F" w:rsidP="00814824">
      <w:pPr>
        <w:spacing w:line="560" w:lineRule="exact"/>
        <w:ind w:firstLineChars="200" w:firstLine="640"/>
        <w:rPr>
          <w:rFonts w:ascii="仿宋" w:eastAsia="仿宋" w:hAnsi="仿宋" w:cs="OEEEEV+FZHTJW--GB1-0"/>
          <w:b/>
          <w:sz w:val="32"/>
          <w:szCs w:val="32"/>
        </w:rPr>
      </w:pPr>
      <w:r w:rsidRPr="00882E10">
        <w:rPr>
          <w:rFonts w:ascii="仿宋" w:eastAsia="仿宋" w:hAnsi="仿宋" w:cs="OEEEEV+FZHTJW--GB1-0" w:hint="eastAsia"/>
          <w:b/>
          <w:sz w:val="32"/>
          <w:szCs w:val="32"/>
        </w:rPr>
        <w:t>三、竞赛内容</w:t>
      </w:r>
    </w:p>
    <w:p w:rsidR="00560A9F" w:rsidRPr="00882E10" w:rsidRDefault="00560A9F" w:rsidP="00882E10">
      <w:pPr>
        <w:spacing w:line="560" w:lineRule="exact"/>
        <w:ind w:firstLineChars="200" w:firstLine="640"/>
        <w:rPr>
          <w:rFonts w:ascii="仿宋" w:eastAsia="仿宋" w:hAnsi="仿宋"/>
          <w:sz w:val="32"/>
          <w:szCs w:val="32"/>
        </w:rPr>
      </w:pPr>
      <w:bookmarkStart w:id="0" w:name="_Hlk508810870"/>
      <w:r w:rsidRPr="00882E10">
        <w:rPr>
          <w:rFonts w:ascii="仿宋" w:eastAsia="仿宋" w:hAnsi="仿宋" w:hint="eastAsia"/>
          <w:sz w:val="32"/>
          <w:szCs w:val="32"/>
        </w:rPr>
        <w:t>市场营销技能赛项包括</w:t>
      </w:r>
      <w:r w:rsidRPr="00882E10">
        <w:rPr>
          <w:rFonts w:ascii="仿宋" w:eastAsia="仿宋" w:hAnsi="仿宋" w:cs="Arial" w:hint="eastAsia"/>
          <w:sz w:val="32"/>
          <w:szCs w:val="32"/>
        </w:rPr>
        <w:t>营销实战</w:t>
      </w:r>
      <w:r w:rsidRPr="00882E10">
        <w:rPr>
          <w:rFonts w:ascii="仿宋" w:eastAsia="仿宋" w:hAnsi="仿宋" w:hint="eastAsia"/>
          <w:sz w:val="32"/>
          <w:szCs w:val="32"/>
        </w:rPr>
        <w:t>展示</w:t>
      </w:r>
      <w:r w:rsidRPr="00882E10">
        <w:rPr>
          <w:rFonts w:ascii="仿宋" w:eastAsia="仿宋" w:hAnsi="仿宋" w:cs="Arial" w:hint="eastAsia"/>
          <w:sz w:val="32"/>
          <w:szCs w:val="32"/>
        </w:rPr>
        <w:t>、</w:t>
      </w:r>
      <w:r w:rsidRPr="00882E10">
        <w:rPr>
          <w:rFonts w:ascii="仿宋" w:eastAsia="仿宋" w:hAnsi="仿宋" w:hint="eastAsia"/>
          <w:sz w:val="32"/>
          <w:szCs w:val="32"/>
        </w:rPr>
        <w:t>商务数据分析和情境营销</w:t>
      </w:r>
      <w:r w:rsidRPr="00882E10">
        <w:rPr>
          <w:rFonts w:ascii="仿宋" w:eastAsia="仿宋" w:hAnsi="仿宋" w:cs="Arial" w:hint="eastAsia"/>
          <w:sz w:val="32"/>
          <w:szCs w:val="32"/>
        </w:rPr>
        <w:t>三个竞赛模块</w:t>
      </w:r>
      <w:r w:rsidRPr="00882E10">
        <w:rPr>
          <w:rFonts w:ascii="仿宋" w:eastAsia="仿宋" w:hAnsi="仿宋" w:hint="eastAsia"/>
          <w:sz w:val="32"/>
          <w:szCs w:val="32"/>
        </w:rPr>
        <w:t>。其中，</w:t>
      </w:r>
      <w:r w:rsidRPr="00882E10">
        <w:rPr>
          <w:rFonts w:ascii="仿宋" w:eastAsia="仿宋" w:hAnsi="仿宋" w:cs="Arial" w:hint="eastAsia"/>
          <w:sz w:val="32"/>
          <w:szCs w:val="32"/>
        </w:rPr>
        <w:t>营销实战展示</w:t>
      </w:r>
      <w:r w:rsidRPr="00882E10">
        <w:rPr>
          <w:rFonts w:ascii="仿宋" w:eastAsia="仿宋" w:hAnsi="仿宋" w:hint="eastAsia"/>
          <w:sz w:val="32"/>
          <w:szCs w:val="32"/>
        </w:rPr>
        <w:t>模块考察营销过程中市场调查、产品促销、电话推销、网络客服、大客户拜访、网络营销、全渠道推广实战等各类典型职业活动的方案设计、组织落实、过程管理等基本专业技能，以及沟通表达、礼仪规范等基本职业素质；商务数据分析模块考察学生的商品分类、商务数据采集与分析等基本专业技能；情境营销模块不仅考察学生的目标市场选择与定位、竞争策略分析与执行、营销活动策划与组织、成本核算与财务分析等基本专业技能，还进一步考察学生对充分竞争市场的综合判断分析能力。竞赛中选手将会用到经济学基础、商品学基础、市</w:t>
      </w:r>
      <w:r w:rsidRPr="00882E10">
        <w:rPr>
          <w:rFonts w:ascii="仿宋" w:eastAsia="仿宋" w:hAnsi="仿宋" w:hint="eastAsia"/>
          <w:sz w:val="32"/>
          <w:szCs w:val="32"/>
        </w:rPr>
        <w:lastRenderedPageBreak/>
        <w:t>场营销、市场调查与分析、消费心理学、营销策划、财务管理等课程的综合知识。</w:t>
      </w:r>
      <w:bookmarkEnd w:id="0"/>
      <w:r w:rsidRPr="00882E10">
        <w:rPr>
          <w:rFonts w:ascii="仿宋" w:eastAsia="仿宋" w:hAnsi="仿宋" w:hint="eastAsia"/>
          <w:sz w:val="32"/>
          <w:szCs w:val="32"/>
        </w:rPr>
        <w:t>竞赛内容详见表</w:t>
      </w:r>
      <w:r w:rsidRPr="00882E10">
        <w:rPr>
          <w:rFonts w:ascii="仿宋" w:eastAsia="仿宋" w:hAnsi="仿宋"/>
          <w:sz w:val="32"/>
          <w:szCs w:val="32"/>
        </w:rPr>
        <w:t>1</w:t>
      </w:r>
      <w:r w:rsidRPr="00882E10">
        <w:rPr>
          <w:rFonts w:ascii="仿宋" w:eastAsia="仿宋" w:hAnsi="仿宋" w:hint="eastAsia"/>
          <w:sz w:val="32"/>
          <w:szCs w:val="32"/>
        </w:rPr>
        <w:t>。</w:t>
      </w:r>
    </w:p>
    <w:p w:rsidR="00560A9F" w:rsidRPr="00882E10" w:rsidRDefault="00560A9F">
      <w:pPr>
        <w:spacing w:line="560" w:lineRule="exact"/>
        <w:jc w:val="center"/>
        <w:rPr>
          <w:rFonts w:ascii="仿宋" w:eastAsia="仿宋" w:hAnsi="仿宋"/>
          <w:sz w:val="32"/>
          <w:szCs w:val="28"/>
        </w:rPr>
      </w:pPr>
      <w:r w:rsidRPr="00882E10">
        <w:rPr>
          <w:rFonts w:ascii="仿宋" w:eastAsia="仿宋" w:hAnsi="仿宋" w:hint="eastAsia"/>
          <w:sz w:val="32"/>
          <w:szCs w:val="28"/>
        </w:rPr>
        <w:t>表</w:t>
      </w:r>
      <w:r w:rsidRPr="00882E10">
        <w:rPr>
          <w:rFonts w:ascii="仿宋" w:eastAsia="仿宋" w:hAnsi="仿宋"/>
          <w:sz w:val="32"/>
          <w:szCs w:val="28"/>
        </w:rPr>
        <w:t xml:space="preserve">1 </w:t>
      </w:r>
      <w:r w:rsidRPr="00882E10">
        <w:rPr>
          <w:rFonts w:ascii="仿宋" w:eastAsia="仿宋" w:hAnsi="仿宋" w:hint="eastAsia"/>
          <w:sz w:val="32"/>
          <w:szCs w:val="28"/>
        </w:rPr>
        <w:t>“市场营销技能”竞赛内容与时长</w:t>
      </w:r>
    </w:p>
    <w:tbl>
      <w:tblPr>
        <w:tblW w:w="949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777"/>
        <w:gridCol w:w="1666"/>
        <w:gridCol w:w="1840"/>
      </w:tblGrid>
      <w:tr w:rsidR="00560A9F" w:rsidRPr="007D1B99" w:rsidTr="00882E10">
        <w:trPr>
          <w:trHeight w:val="441"/>
        </w:trPr>
        <w:tc>
          <w:tcPr>
            <w:tcW w:w="5302" w:type="dxa"/>
            <w:vAlign w:val="center"/>
          </w:tcPr>
          <w:p w:rsidR="00560A9F" w:rsidRPr="00882E10" w:rsidRDefault="00560A9F">
            <w:pPr>
              <w:jc w:val="center"/>
              <w:rPr>
                <w:rFonts w:ascii="仿宋" w:eastAsia="仿宋" w:hAnsi="仿宋"/>
                <w:b/>
                <w:sz w:val="28"/>
                <w:szCs w:val="28"/>
              </w:rPr>
            </w:pPr>
            <w:r w:rsidRPr="00882E10">
              <w:rPr>
                <w:rFonts w:ascii="仿宋" w:eastAsia="仿宋" w:hAnsi="仿宋" w:hint="eastAsia"/>
                <w:b/>
                <w:sz w:val="28"/>
                <w:szCs w:val="28"/>
              </w:rPr>
              <w:t>比赛内容</w:t>
            </w:r>
          </w:p>
        </w:tc>
        <w:tc>
          <w:tcPr>
            <w:tcW w:w="0" w:type="auto"/>
            <w:vAlign w:val="center"/>
          </w:tcPr>
          <w:p w:rsidR="00560A9F" w:rsidRPr="00882E10" w:rsidRDefault="00560A9F">
            <w:pPr>
              <w:jc w:val="center"/>
              <w:rPr>
                <w:rFonts w:ascii="仿宋" w:eastAsia="仿宋" w:hAnsi="仿宋"/>
                <w:b/>
                <w:sz w:val="28"/>
                <w:szCs w:val="28"/>
              </w:rPr>
            </w:pPr>
            <w:r w:rsidRPr="00882E10">
              <w:rPr>
                <w:rFonts w:ascii="仿宋" w:eastAsia="仿宋" w:hAnsi="仿宋" w:hint="eastAsia"/>
                <w:b/>
                <w:sz w:val="28"/>
                <w:szCs w:val="28"/>
              </w:rPr>
              <w:t>比重</w:t>
            </w:r>
          </w:p>
        </w:tc>
        <w:tc>
          <w:tcPr>
            <w:tcW w:w="1685" w:type="dxa"/>
            <w:vAlign w:val="center"/>
          </w:tcPr>
          <w:p w:rsidR="00560A9F" w:rsidRPr="00882E10" w:rsidRDefault="00560A9F">
            <w:pPr>
              <w:jc w:val="center"/>
              <w:rPr>
                <w:rFonts w:ascii="仿宋" w:eastAsia="仿宋" w:hAnsi="仿宋"/>
                <w:b/>
                <w:sz w:val="28"/>
                <w:szCs w:val="28"/>
              </w:rPr>
            </w:pPr>
            <w:r w:rsidRPr="00882E10">
              <w:rPr>
                <w:rFonts w:ascii="仿宋" w:eastAsia="仿宋" w:hAnsi="仿宋" w:hint="eastAsia"/>
                <w:b/>
                <w:sz w:val="28"/>
                <w:szCs w:val="28"/>
              </w:rPr>
              <w:t>时间</w:t>
            </w:r>
          </w:p>
        </w:tc>
        <w:tc>
          <w:tcPr>
            <w:tcW w:w="1843" w:type="dxa"/>
            <w:vAlign w:val="center"/>
          </w:tcPr>
          <w:p w:rsidR="00560A9F" w:rsidRPr="00882E10" w:rsidRDefault="00560A9F">
            <w:pPr>
              <w:jc w:val="center"/>
              <w:rPr>
                <w:rFonts w:ascii="仿宋" w:eastAsia="仿宋" w:hAnsi="仿宋"/>
                <w:b/>
                <w:sz w:val="28"/>
                <w:szCs w:val="28"/>
              </w:rPr>
            </w:pPr>
            <w:r w:rsidRPr="00882E10">
              <w:rPr>
                <w:rFonts w:ascii="仿宋" w:eastAsia="仿宋" w:hAnsi="仿宋" w:hint="eastAsia"/>
                <w:b/>
                <w:sz w:val="28"/>
                <w:szCs w:val="28"/>
              </w:rPr>
              <w:t>比赛安排</w:t>
            </w:r>
          </w:p>
        </w:tc>
      </w:tr>
      <w:tr w:rsidR="00560A9F" w:rsidRPr="007D1B99" w:rsidTr="00882E10">
        <w:trPr>
          <w:trHeight w:val="1417"/>
        </w:trPr>
        <w:tc>
          <w:tcPr>
            <w:tcW w:w="5302" w:type="dxa"/>
            <w:vAlign w:val="center"/>
          </w:tcPr>
          <w:p w:rsidR="00560A9F" w:rsidRPr="00882E10" w:rsidRDefault="00560A9F" w:rsidP="006E3BBF">
            <w:pPr>
              <w:rPr>
                <w:rFonts w:ascii="仿宋" w:eastAsia="仿宋" w:hAnsi="仿宋"/>
                <w:sz w:val="28"/>
                <w:szCs w:val="28"/>
              </w:rPr>
            </w:pPr>
            <w:r w:rsidRPr="00882E10">
              <w:rPr>
                <w:rFonts w:ascii="仿宋" w:eastAsia="仿宋" w:hAnsi="仿宋" w:hint="eastAsia"/>
                <w:sz w:val="28"/>
                <w:szCs w:val="28"/>
              </w:rPr>
              <w:t>商务数据分析模块：各参赛队在某一网络销售实战平台上，搜集指定地区、指定时间段的指定商品销售信息，并对此进行分析研判。</w:t>
            </w:r>
          </w:p>
        </w:tc>
        <w:tc>
          <w:tcPr>
            <w:tcW w:w="0" w:type="auto"/>
            <w:vAlign w:val="center"/>
          </w:tcPr>
          <w:p w:rsidR="00560A9F" w:rsidRPr="00882E10" w:rsidRDefault="00560A9F" w:rsidP="006E3BBF">
            <w:pPr>
              <w:jc w:val="center"/>
              <w:rPr>
                <w:rFonts w:ascii="仿宋" w:eastAsia="仿宋" w:hAnsi="仿宋"/>
                <w:sz w:val="28"/>
                <w:szCs w:val="28"/>
              </w:rPr>
            </w:pPr>
            <w:r w:rsidRPr="00882E10">
              <w:rPr>
                <w:rFonts w:ascii="仿宋" w:eastAsia="仿宋" w:hAnsi="仿宋"/>
                <w:sz w:val="28"/>
                <w:szCs w:val="28"/>
              </w:rPr>
              <w:t>15%</w:t>
            </w:r>
          </w:p>
        </w:tc>
        <w:tc>
          <w:tcPr>
            <w:tcW w:w="1685" w:type="dxa"/>
            <w:vAlign w:val="center"/>
          </w:tcPr>
          <w:p w:rsidR="00560A9F" w:rsidRPr="00882E10" w:rsidRDefault="00560A9F" w:rsidP="006E3BBF">
            <w:pPr>
              <w:jc w:val="center"/>
              <w:rPr>
                <w:rFonts w:ascii="仿宋" w:eastAsia="仿宋" w:hAnsi="仿宋"/>
                <w:sz w:val="28"/>
                <w:szCs w:val="28"/>
              </w:rPr>
            </w:pPr>
            <w:r w:rsidRPr="00882E10">
              <w:rPr>
                <w:rFonts w:ascii="仿宋" w:eastAsia="仿宋" w:hAnsi="仿宋"/>
                <w:sz w:val="28"/>
                <w:szCs w:val="28"/>
              </w:rPr>
              <w:t>60</w:t>
            </w:r>
            <w:r w:rsidRPr="00882E10">
              <w:rPr>
                <w:rFonts w:ascii="仿宋" w:eastAsia="仿宋" w:hAnsi="仿宋" w:hint="eastAsia"/>
                <w:sz w:val="28"/>
                <w:szCs w:val="28"/>
              </w:rPr>
              <w:t>分钟</w:t>
            </w:r>
          </w:p>
        </w:tc>
        <w:tc>
          <w:tcPr>
            <w:tcW w:w="1843" w:type="dxa"/>
            <w:vAlign w:val="center"/>
          </w:tcPr>
          <w:p w:rsidR="00560A9F" w:rsidRPr="00882E10" w:rsidRDefault="00560A9F" w:rsidP="006E3BBF">
            <w:pPr>
              <w:jc w:val="center"/>
              <w:rPr>
                <w:rFonts w:ascii="仿宋" w:eastAsia="仿宋" w:hAnsi="仿宋"/>
                <w:sz w:val="28"/>
                <w:szCs w:val="28"/>
              </w:rPr>
            </w:pPr>
            <w:smartTag w:uri="urn:schemas-microsoft-com:office:smarttags" w:element="chsdate">
              <w:smartTagPr>
                <w:attr w:name="IsROCDate" w:val="False"/>
                <w:attr w:name="IsLunarDate" w:val="False"/>
                <w:attr w:name="Day" w:val="2"/>
                <w:attr w:name="Month" w:val="11"/>
                <w:attr w:name="Year" w:val="2019"/>
              </w:smartTagPr>
              <w:r w:rsidRPr="00882E10">
                <w:rPr>
                  <w:rFonts w:ascii="仿宋" w:eastAsia="仿宋" w:hAnsi="仿宋"/>
                  <w:sz w:val="28"/>
                  <w:szCs w:val="28"/>
                </w:rPr>
                <w:t>11</w:t>
              </w:r>
              <w:r w:rsidRPr="00882E10">
                <w:rPr>
                  <w:rFonts w:ascii="仿宋" w:eastAsia="仿宋" w:hAnsi="仿宋" w:hint="eastAsia"/>
                  <w:sz w:val="28"/>
                  <w:szCs w:val="28"/>
                </w:rPr>
                <w:t>月</w:t>
              </w:r>
              <w:r w:rsidRPr="00882E10">
                <w:rPr>
                  <w:rFonts w:ascii="仿宋" w:eastAsia="仿宋" w:hAnsi="仿宋"/>
                  <w:sz w:val="28"/>
                  <w:szCs w:val="28"/>
                </w:rPr>
                <w:t>2</w:t>
              </w:r>
              <w:r w:rsidRPr="00882E10">
                <w:rPr>
                  <w:rFonts w:ascii="仿宋" w:eastAsia="仿宋" w:hAnsi="仿宋" w:hint="eastAsia"/>
                  <w:sz w:val="28"/>
                  <w:szCs w:val="28"/>
                </w:rPr>
                <w:t>日</w:t>
              </w:r>
            </w:smartTag>
          </w:p>
          <w:p w:rsidR="00560A9F" w:rsidRPr="00882E10" w:rsidRDefault="00560A9F" w:rsidP="0039414C">
            <w:pPr>
              <w:jc w:val="center"/>
              <w:rPr>
                <w:rFonts w:ascii="仿宋" w:eastAsia="仿宋" w:hAnsi="仿宋"/>
                <w:sz w:val="28"/>
                <w:szCs w:val="28"/>
              </w:rPr>
            </w:pPr>
            <w:r w:rsidRPr="00882E10">
              <w:rPr>
                <w:rFonts w:ascii="仿宋" w:eastAsia="仿宋" w:hAnsi="仿宋"/>
                <w:sz w:val="28"/>
                <w:szCs w:val="28"/>
              </w:rPr>
              <w:t>8:30-9:30</w:t>
            </w:r>
          </w:p>
        </w:tc>
      </w:tr>
      <w:tr w:rsidR="00560A9F" w:rsidRPr="007D1B99" w:rsidTr="00882E10">
        <w:trPr>
          <w:trHeight w:val="1417"/>
        </w:trPr>
        <w:tc>
          <w:tcPr>
            <w:tcW w:w="5302" w:type="dxa"/>
            <w:vAlign w:val="center"/>
          </w:tcPr>
          <w:p w:rsidR="00560A9F" w:rsidRPr="00882E10" w:rsidRDefault="00560A9F" w:rsidP="00935BC6">
            <w:pPr>
              <w:rPr>
                <w:rFonts w:ascii="仿宋" w:eastAsia="仿宋" w:hAnsi="仿宋"/>
                <w:sz w:val="28"/>
                <w:szCs w:val="28"/>
              </w:rPr>
            </w:pPr>
            <w:r w:rsidRPr="00882E10">
              <w:rPr>
                <w:rFonts w:ascii="仿宋" w:eastAsia="仿宋" w:hAnsi="仿宋" w:hint="eastAsia"/>
                <w:sz w:val="28"/>
                <w:szCs w:val="28"/>
              </w:rPr>
              <w:t>营销实战展示模块：</w:t>
            </w:r>
          </w:p>
          <w:p w:rsidR="00560A9F" w:rsidRPr="00882E10" w:rsidRDefault="00560A9F" w:rsidP="00983408">
            <w:pPr>
              <w:rPr>
                <w:rFonts w:ascii="仿宋" w:eastAsia="仿宋" w:hAnsi="仿宋"/>
                <w:sz w:val="28"/>
                <w:szCs w:val="28"/>
              </w:rPr>
            </w:pPr>
            <w:r w:rsidRPr="00882E10">
              <w:rPr>
                <w:rFonts w:ascii="仿宋" w:eastAsia="仿宋" w:hAnsi="仿宋" w:hint="eastAsia"/>
                <w:sz w:val="28"/>
                <w:szCs w:val="28"/>
              </w:rPr>
              <w:t>（</w:t>
            </w:r>
            <w:r w:rsidRPr="00882E10">
              <w:rPr>
                <w:rFonts w:ascii="仿宋" w:eastAsia="仿宋" w:hAnsi="仿宋"/>
                <w:sz w:val="28"/>
                <w:szCs w:val="28"/>
              </w:rPr>
              <w:t>1</w:t>
            </w:r>
            <w:r w:rsidRPr="00882E10">
              <w:rPr>
                <w:rFonts w:ascii="仿宋" w:eastAsia="仿宋" w:hAnsi="仿宋" w:hint="eastAsia"/>
                <w:sz w:val="28"/>
                <w:szCs w:val="28"/>
              </w:rPr>
              <w:t>）赛前</w:t>
            </w:r>
            <w:r w:rsidRPr="00882E10">
              <w:rPr>
                <w:rFonts w:ascii="仿宋" w:eastAsia="仿宋" w:hAnsi="仿宋"/>
                <w:sz w:val="28"/>
                <w:szCs w:val="28"/>
              </w:rPr>
              <w:t>15</w:t>
            </w:r>
            <w:r w:rsidRPr="00882E10">
              <w:rPr>
                <w:rFonts w:ascii="仿宋" w:eastAsia="仿宋" w:hAnsi="仿宋" w:hint="eastAsia"/>
                <w:sz w:val="28"/>
                <w:szCs w:val="28"/>
              </w:rPr>
              <w:t>天针对选定的真实产品或项目，对指定市场进行某一营销典型职业活动的方案设计、组织落实、监督管理。</w:t>
            </w:r>
            <w:r w:rsidRPr="00882E10">
              <w:rPr>
                <w:rFonts w:ascii="仿宋" w:eastAsia="仿宋" w:hAnsi="仿宋"/>
                <w:sz w:val="28"/>
                <w:szCs w:val="28"/>
              </w:rPr>
              <w:t xml:space="preserve"> </w:t>
            </w:r>
          </w:p>
        </w:tc>
        <w:tc>
          <w:tcPr>
            <w:tcW w:w="0" w:type="auto"/>
            <w:vMerge w:val="restart"/>
            <w:vAlign w:val="center"/>
          </w:tcPr>
          <w:p w:rsidR="00560A9F" w:rsidRPr="00882E10" w:rsidRDefault="00560A9F">
            <w:pPr>
              <w:jc w:val="center"/>
              <w:rPr>
                <w:rFonts w:ascii="仿宋" w:eastAsia="仿宋" w:hAnsi="仿宋"/>
                <w:sz w:val="28"/>
                <w:szCs w:val="28"/>
              </w:rPr>
            </w:pPr>
            <w:r w:rsidRPr="00882E10">
              <w:rPr>
                <w:rFonts w:ascii="仿宋" w:eastAsia="仿宋" w:hAnsi="仿宋"/>
                <w:sz w:val="28"/>
                <w:szCs w:val="28"/>
              </w:rPr>
              <w:t>15%</w:t>
            </w:r>
          </w:p>
        </w:tc>
        <w:tc>
          <w:tcPr>
            <w:tcW w:w="1685" w:type="dxa"/>
            <w:vAlign w:val="center"/>
          </w:tcPr>
          <w:p w:rsidR="00560A9F" w:rsidRPr="00882E10" w:rsidRDefault="00F94B74">
            <w:pPr>
              <w:jc w:val="center"/>
              <w:rPr>
                <w:rFonts w:ascii="仿宋" w:eastAsia="仿宋" w:hAnsi="仿宋"/>
                <w:sz w:val="28"/>
                <w:szCs w:val="28"/>
              </w:rPr>
            </w:pPr>
            <w:r>
              <w:rPr>
                <w:rFonts w:ascii="仿宋" w:eastAsia="仿宋" w:hAnsi="仿宋"/>
                <w:noProof/>
              </w:rPr>
              <w:pict>
                <v:line id="直接连接符 5" o:spid="_x0000_s1027" style="position:absolute;left:0;text-align:left;z-index:1;visibility:visible;mso-position-horizontal-relative:text;mso-position-vertical-relative:text" from="-3.05pt,-.6pt" to="77.5pt,121.15pt" strokecolor="#4579b8"/>
              </w:pict>
            </w:r>
          </w:p>
        </w:tc>
        <w:tc>
          <w:tcPr>
            <w:tcW w:w="1843" w:type="dxa"/>
            <w:vAlign w:val="center"/>
          </w:tcPr>
          <w:p w:rsidR="00560A9F" w:rsidRPr="00882E10" w:rsidRDefault="00F94B74">
            <w:pPr>
              <w:jc w:val="center"/>
              <w:rPr>
                <w:rFonts w:ascii="仿宋" w:eastAsia="仿宋" w:hAnsi="仿宋"/>
                <w:sz w:val="28"/>
                <w:szCs w:val="28"/>
              </w:rPr>
            </w:pPr>
            <w:r>
              <w:rPr>
                <w:rFonts w:ascii="仿宋" w:eastAsia="仿宋" w:hAnsi="仿宋"/>
                <w:noProof/>
              </w:rPr>
              <w:pict>
                <v:line id="直接连接符 6" o:spid="_x0000_s1026" style="position:absolute;left:0;text-align:left;z-index:2;visibility:visible;mso-position-horizontal-relative:text;mso-position-vertical-relative:text" from="-2.55pt,-.4pt" to="83.35pt,121.25pt" strokecolor="#4579b8"/>
              </w:pict>
            </w:r>
          </w:p>
        </w:tc>
      </w:tr>
      <w:tr w:rsidR="00560A9F" w:rsidRPr="007D1B99" w:rsidTr="00882E10">
        <w:trPr>
          <w:trHeight w:val="1417"/>
        </w:trPr>
        <w:tc>
          <w:tcPr>
            <w:tcW w:w="5302" w:type="dxa"/>
            <w:vAlign w:val="center"/>
          </w:tcPr>
          <w:p w:rsidR="00560A9F" w:rsidRPr="00882E10" w:rsidRDefault="00560A9F" w:rsidP="00983408">
            <w:pPr>
              <w:rPr>
                <w:rFonts w:ascii="仿宋" w:eastAsia="仿宋" w:hAnsi="仿宋"/>
                <w:sz w:val="28"/>
                <w:szCs w:val="28"/>
              </w:rPr>
            </w:pPr>
            <w:r w:rsidRPr="00882E10">
              <w:rPr>
                <w:rFonts w:ascii="仿宋" w:eastAsia="仿宋" w:hAnsi="仿宋" w:hint="eastAsia"/>
                <w:sz w:val="28"/>
                <w:szCs w:val="28"/>
              </w:rPr>
              <w:t>营销实战展示模块：</w:t>
            </w:r>
          </w:p>
          <w:p w:rsidR="00560A9F" w:rsidRPr="00882E10" w:rsidRDefault="00560A9F" w:rsidP="00935BC6">
            <w:pPr>
              <w:rPr>
                <w:rFonts w:ascii="仿宋" w:eastAsia="仿宋" w:hAnsi="仿宋"/>
                <w:sz w:val="28"/>
                <w:szCs w:val="28"/>
              </w:rPr>
            </w:pPr>
            <w:r w:rsidRPr="00882E10">
              <w:rPr>
                <w:rFonts w:ascii="仿宋" w:eastAsia="仿宋" w:hAnsi="仿宋" w:hint="eastAsia"/>
                <w:sz w:val="28"/>
                <w:szCs w:val="28"/>
              </w:rPr>
              <w:t>（</w:t>
            </w:r>
            <w:r w:rsidRPr="00882E10">
              <w:rPr>
                <w:rFonts w:ascii="仿宋" w:eastAsia="仿宋" w:hAnsi="仿宋"/>
                <w:sz w:val="28"/>
                <w:szCs w:val="28"/>
              </w:rPr>
              <w:t>2</w:t>
            </w:r>
            <w:r w:rsidRPr="00882E10">
              <w:rPr>
                <w:rFonts w:ascii="仿宋" w:eastAsia="仿宋" w:hAnsi="仿宋" w:hint="eastAsia"/>
                <w:sz w:val="28"/>
                <w:szCs w:val="28"/>
              </w:rPr>
              <w:t>）按题目要求撰写</w:t>
            </w:r>
            <w:r w:rsidRPr="00882E10">
              <w:rPr>
                <w:rFonts w:ascii="仿宋" w:eastAsia="仿宋" w:hAnsi="仿宋"/>
                <w:sz w:val="28"/>
                <w:szCs w:val="28"/>
              </w:rPr>
              <w:t>WORD</w:t>
            </w:r>
            <w:r w:rsidRPr="00882E10">
              <w:rPr>
                <w:rFonts w:ascii="仿宋" w:eastAsia="仿宋" w:hAnsi="仿宋" w:hint="eastAsia"/>
                <w:sz w:val="28"/>
                <w:szCs w:val="28"/>
              </w:rPr>
              <w:t>文档和</w:t>
            </w:r>
            <w:r w:rsidRPr="00882E10">
              <w:rPr>
                <w:rFonts w:ascii="仿宋" w:eastAsia="仿宋" w:hAnsi="仿宋"/>
                <w:sz w:val="28"/>
                <w:szCs w:val="28"/>
              </w:rPr>
              <w:t>PPT</w:t>
            </w:r>
            <w:r w:rsidRPr="00882E10">
              <w:rPr>
                <w:rFonts w:ascii="仿宋" w:eastAsia="仿宋" w:hAnsi="仿宋" w:hint="eastAsia"/>
                <w:sz w:val="28"/>
                <w:szCs w:val="28"/>
              </w:rPr>
              <w:t>文档。</w:t>
            </w:r>
          </w:p>
        </w:tc>
        <w:tc>
          <w:tcPr>
            <w:tcW w:w="0" w:type="auto"/>
            <w:vMerge/>
            <w:vAlign w:val="center"/>
          </w:tcPr>
          <w:p w:rsidR="00560A9F" w:rsidRPr="00882E10" w:rsidRDefault="00560A9F">
            <w:pPr>
              <w:jc w:val="center"/>
              <w:rPr>
                <w:rFonts w:ascii="仿宋" w:eastAsia="仿宋" w:hAnsi="仿宋"/>
                <w:sz w:val="28"/>
                <w:szCs w:val="28"/>
              </w:rPr>
            </w:pPr>
          </w:p>
        </w:tc>
        <w:tc>
          <w:tcPr>
            <w:tcW w:w="1685" w:type="dxa"/>
            <w:vAlign w:val="center"/>
          </w:tcPr>
          <w:p w:rsidR="00560A9F" w:rsidRPr="00882E10" w:rsidRDefault="00560A9F" w:rsidP="006E3BBF">
            <w:pPr>
              <w:jc w:val="center"/>
              <w:rPr>
                <w:rFonts w:ascii="仿宋" w:eastAsia="仿宋" w:hAnsi="仿宋"/>
                <w:sz w:val="28"/>
                <w:szCs w:val="28"/>
              </w:rPr>
            </w:pPr>
            <w:r w:rsidRPr="00882E10">
              <w:rPr>
                <w:rFonts w:ascii="仿宋" w:eastAsia="仿宋" w:hAnsi="仿宋" w:hint="eastAsia"/>
                <w:sz w:val="28"/>
                <w:szCs w:val="28"/>
              </w:rPr>
              <w:t>方案撰写及</w:t>
            </w:r>
            <w:r w:rsidRPr="00882E10">
              <w:rPr>
                <w:rFonts w:ascii="仿宋" w:eastAsia="仿宋" w:hAnsi="仿宋"/>
                <w:sz w:val="28"/>
                <w:szCs w:val="28"/>
              </w:rPr>
              <w:t>PPT</w:t>
            </w:r>
            <w:r w:rsidRPr="00882E10">
              <w:rPr>
                <w:rFonts w:ascii="仿宋" w:eastAsia="仿宋" w:hAnsi="仿宋" w:hint="eastAsia"/>
                <w:sz w:val="28"/>
                <w:szCs w:val="28"/>
              </w:rPr>
              <w:t>制作：</w:t>
            </w:r>
            <w:r w:rsidRPr="00882E10">
              <w:rPr>
                <w:rFonts w:ascii="仿宋" w:eastAsia="仿宋" w:hAnsi="仿宋"/>
                <w:sz w:val="28"/>
                <w:szCs w:val="28"/>
              </w:rPr>
              <w:t>60</w:t>
            </w:r>
            <w:r w:rsidRPr="00882E10">
              <w:rPr>
                <w:rFonts w:ascii="仿宋" w:eastAsia="仿宋" w:hAnsi="仿宋" w:hint="eastAsia"/>
                <w:sz w:val="28"/>
                <w:szCs w:val="28"/>
              </w:rPr>
              <w:t>分钟</w:t>
            </w:r>
          </w:p>
        </w:tc>
        <w:tc>
          <w:tcPr>
            <w:tcW w:w="1843" w:type="dxa"/>
            <w:vAlign w:val="center"/>
          </w:tcPr>
          <w:p w:rsidR="00560A9F" w:rsidRPr="00882E10" w:rsidRDefault="00560A9F" w:rsidP="006E3BBF">
            <w:pPr>
              <w:jc w:val="center"/>
              <w:rPr>
                <w:rFonts w:ascii="仿宋" w:eastAsia="仿宋" w:hAnsi="仿宋"/>
                <w:sz w:val="28"/>
                <w:szCs w:val="28"/>
              </w:rPr>
            </w:pPr>
            <w:smartTag w:uri="urn:schemas-microsoft-com:office:smarttags" w:element="chsdate">
              <w:smartTagPr>
                <w:attr w:name="IsROCDate" w:val="False"/>
                <w:attr w:name="IsLunarDate" w:val="False"/>
                <w:attr w:name="Day" w:val="2"/>
                <w:attr w:name="Month" w:val="11"/>
                <w:attr w:name="Year" w:val="2019"/>
              </w:smartTagPr>
              <w:r w:rsidRPr="00882E10">
                <w:rPr>
                  <w:rFonts w:ascii="仿宋" w:eastAsia="仿宋" w:hAnsi="仿宋"/>
                  <w:sz w:val="28"/>
                  <w:szCs w:val="28"/>
                </w:rPr>
                <w:t>11</w:t>
              </w:r>
              <w:r w:rsidRPr="00882E10">
                <w:rPr>
                  <w:rFonts w:ascii="仿宋" w:eastAsia="仿宋" w:hAnsi="仿宋" w:hint="eastAsia"/>
                  <w:sz w:val="28"/>
                  <w:szCs w:val="28"/>
                </w:rPr>
                <w:t>月</w:t>
              </w:r>
              <w:r w:rsidRPr="00882E10">
                <w:rPr>
                  <w:rFonts w:ascii="仿宋" w:eastAsia="仿宋" w:hAnsi="仿宋"/>
                  <w:sz w:val="28"/>
                  <w:szCs w:val="28"/>
                </w:rPr>
                <w:t>2</w:t>
              </w:r>
              <w:r w:rsidRPr="00882E10">
                <w:rPr>
                  <w:rFonts w:ascii="仿宋" w:eastAsia="仿宋" w:hAnsi="仿宋" w:hint="eastAsia"/>
                  <w:sz w:val="28"/>
                  <w:szCs w:val="28"/>
                </w:rPr>
                <w:t>日</w:t>
              </w:r>
            </w:smartTag>
          </w:p>
          <w:p w:rsidR="00560A9F" w:rsidRPr="00882E10" w:rsidRDefault="00560A9F" w:rsidP="006E3BBF">
            <w:pPr>
              <w:jc w:val="center"/>
              <w:rPr>
                <w:rFonts w:ascii="仿宋" w:eastAsia="仿宋" w:hAnsi="仿宋"/>
                <w:sz w:val="28"/>
                <w:szCs w:val="28"/>
              </w:rPr>
            </w:pPr>
            <w:r w:rsidRPr="00882E10">
              <w:rPr>
                <w:rFonts w:ascii="仿宋" w:eastAsia="仿宋" w:hAnsi="仿宋"/>
                <w:sz w:val="28"/>
                <w:szCs w:val="28"/>
              </w:rPr>
              <w:t>9:40-10:40</w:t>
            </w:r>
          </w:p>
        </w:tc>
      </w:tr>
      <w:tr w:rsidR="00560A9F" w:rsidRPr="007D1B99" w:rsidTr="00882E10">
        <w:trPr>
          <w:trHeight w:val="1417"/>
        </w:trPr>
        <w:tc>
          <w:tcPr>
            <w:tcW w:w="5302" w:type="dxa"/>
            <w:vAlign w:val="center"/>
          </w:tcPr>
          <w:p w:rsidR="00560A9F" w:rsidRPr="00882E10" w:rsidRDefault="00560A9F" w:rsidP="00983408">
            <w:pPr>
              <w:rPr>
                <w:rFonts w:ascii="仿宋" w:eastAsia="仿宋" w:hAnsi="仿宋"/>
                <w:sz w:val="28"/>
                <w:szCs w:val="28"/>
              </w:rPr>
            </w:pPr>
            <w:r w:rsidRPr="00882E10">
              <w:rPr>
                <w:rFonts w:ascii="仿宋" w:eastAsia="仿宋" w:hAnsi="仿宋" w:hint="eastAsia"/>
                <w:sz w:val="28"/>
                <w:szCs w:val="28"/>
              </w:rPr>
              <w:t>营销实战展示模块：</w:t>
            </w:r>
          </w:p>
          <w:p w:rsidR="00560A9F" w:rsidRPr="00882E10" w:rsidRDefault="00560A9F" w:rsidP="00983408">
            <w:pPr>
              <w:rPr>
                <w:rFonts w:ascii="仿宋" w:eastAsia="仿宋" w:hAnsi="仿宋"/>
                <w:sz w:val="28"/>
                <w:szCs w:val="28"/>
              </w:rPr>
            </w:pPr>
            <w:r w:rsidRPr="00882E10">
              <w:rPr>
                <w:rFonts w:ascii="仿宋" w:eastAsia="仿宋" w:hAnsi="仿宋" w:hint="eastAsia"/>
                <w:sz w:val="28"/>
                <w:szCs w:val="28"/>
              </w:rPr>
              <w:t>（</w:t>
            </w:r>
            <w:r w:rsidRPr="00882E10">
              <w:rPr>
                <w:rFonts w:ascii="仿宋" w:eastAsia="仿宋" w:hAnsi="仿宋"/>
                <w:sz w:val="28"/>
                <w:szCs w:val="28"/>
              </w:rPr>
              <w:t>3</w:t>
            </w:r>
            <w:r w:rsidRPr="00882E10">
              <w:rPr>
                <w:rFonts w:ascii="仿宋" w:eastAsia="仿宋" w:hAnsi="仿宋" w:hint="eastAsia"/>
                <w:sz w:val="28"/>
                <w:szCs w:val="28"/>
              </w:rPr>
              <w:t>）按题目要求进行汇报展示。</w:t>
            </w:r>
          </w:p>
        </w:tc>
        <w:tc>
          <w:tcPr>
            <w:tcW w:w="0" w:type="auto"/>
            <w:vMerge/>
            <w:vAlign w:val="center"/>
          </w:tcPr>
          <w:p w:rsidR="00560A9F" w:rsidRPr="00882E10" w:rsidRDefault="00560A9F">
            <w:pPr>
              <w:jc w:val="center"/>
              <w:rPr>
                <w:rFonts w:ascii="仿宋" w:eastAsia="仿宋" w:hAnsi="仿宋"/>
                <w:sz w:val="28"/>
                <w:szCs w:val="28"/>
              </w:rPr>
            </w:pPr>
          </w:p>
        </w:tc>
        <w:tc>
          <w:tcPr>
            <w:tcW w:w="1685" w:type="dxa"/>
            <w:vAlign w:val="center"/>
          </w:tcPr>
          <w:p w:rsidR="00560A9F" w:rsidRPr="00882E10" w:rsidRDefault="00560A9F">
            <w:pPr>
              <w:jc w:val="center"/>
              <w:rPr>
                <w:rFonts w:ascii="仿宋" w:eastAsia="仿宋" w:hAnsi="仿宋"/>
                <w:sz w:val="28"/>
                <w:szCs w:val="28"/>
              </w:rPr>
            </w:pPr>
            <w:r w:rsidRPr="00882E10">
              <w:rPr>
                <w:rFonts w:ascii="仿宋" w:eastAsia="仿宋" w:hAnsi="仿宋" w:hint="eastAsia"/>
                <w:sz w:val="28"/>
                <w:szCs w:val="28"/>
              </w:rPr>
              <w:t>每小组</w:t>
            </w:r>
            <w:r w:rsidRPr="00882E10">
              <w:rPr>
                <w:rFonts w:ascii="仿宋" w:eastAsia="仿宋" w:hAnsi="仿宋"/>
                <w:sz w:val="28"/>
                <w:szCs w:val="28"/>
              </w:rPr>
              <w:t>5</w:t>
            </w:r>
            <w:r w:rsidRPr="00882E10">
              <w:rPr>
                <w:rFonts w:ascii="仿宋" w:eastAsia="仿宋" w:hAnsi="仿宋" w:hint="eastAsia"/>
                <w:sz w:val="28"/>
                <w:szCs w:val="28"/>
              </w:rPr>
              <w:t>分钟</w:t>
            </w:r>
          </w:p>
        </w:tc>
        <w:tc>
          <w:tcPr>
            <w:tcW w:w="1843" w:type="dxa"/>
            <w:vAlign w:val="center"/>
          </w:tcPr>
          <w:p w:rsidR="00560A9F" w:rsidRPr="00882E10" w:rsidRDefault="00560A9F" w:rsidP="006F5E8A">
            <w:pPr>
              <w:jc w:val="center"/>
              <w:rPr>
                <w:rFonts w:ascii="仿宋" w:eastAsia="仿宋" w:hAnsi="仿宋"/>
                <w:color w:val="000000"/>
                <w:sz w:val="28"/>
                <w:szCs w:val="28"/>
              </w:rPr>
            </w:pPr>
            <w:smartTag w:uri="urn:schemas-microsoft-com:office:smarttags" w:element="chsdate">
              <w:smartTagPr>
                <w:attr w:name="IsROCDate" w:val="False"/>
                <w:attr w:name="IsLunarDate" w:val="False"/>
                <w:attr w:name="Day" w:val="2"/>
                <w:attr w:name="Month" w:val="11"/>
                <w:attr w:name="Year" w:val="2019"/>
              </w:smartTagPr>
              <w:r w:rsidRPr="00882E10">
                <w:rPr>
                  <w:rFonts w:ascii="仿宋" w:eastAsia="仿宋" w:hAnsi="仿宋"/>
                  <w:color w:val="000000"/>
                  <w:sz w:val="28"/>
                  <w:szCs w:val="28"/>
                </w:rPr>
                <w:t>11</w:t>
              </w:r>
              <w:r w:rsidRPr="00882E10">
                <w:rPr>
                  <w:rFonts w:ascii="仿宋" w:eastAsia="仿宋" w:hAnsi="仿宋" w:hint="eastAsia"/>
                  <w:color w:val="000000"/>
                  <w:sz w:val="28"/>
                  <w:szCs w:val="28"/>
                </w:rPr>
                <w:t>月</w:t>
              </w:r>
              <w:r w:rsidRPr="00882E10">
                <w:rPr>
                  <w:rFonts w:ascii="仿宋" w:eastAsia="仿宋" w:hAnsi="仿宋"/>
                  <w:color w:val="000000"/>
                  <w:sz w:val="28"/>
                  <w:szCs w:val="28"/>
                </w:rPr>
                <w:t>2</w:t>
              </w:r>
              <w:r w:rsidRPr="00882E10">
                <w:rPr>
                  <w:rFonts w:ascii="仿宋" w:eastAsia="仿宋" w:hAnsi="仿宋" w:hint="eastAsia"/>
                  <w:color w:val="000000"/>
                  <w:sz w:val="28"/>
                  <w:szCs w:val="28"/>
                </w:rPr>
                <w:t>日</w:t>
              </w:r>
            </w:smartTag>
          </w:p>
          <w:p w:rsidR="00560A9F" w:rsidRPr="00882E10" w:rsidRDefault="00560A9F" w:rsidP="006F5E8A">
            <w:pPr>
              <w:jc w:val="center"/>
              <w:rPr>
                <w:rFonts w:ascii="仿宋" w:eastAsia="仿宋" w:hAnsi="仿宋"/>
                <w:sz w:val="28"/>
                <w:szCs w:val="28"/>
              </w:rPr>
            </w:pPr>
            <w:r w:rsidRPr="00882E10">
              <w:rPr>
                <w:rFonts w:ascii="仿宋" w:eastAsia="仿宋" w:hAnsi="仿宋"/>
                <w:color w:val="000000"/>
                <w:sz w:val="28"/>
                <w:szCs w:val="28"/>
              </w:rPr>
              <w:t>10:50-11:50</w:t>
            </w:r>
          </w:p>
        </w:tc>
      </w:tr>
      <w:tr w:rsidR="00560A9F" w:rsidRPr="007D1B99" w:rsidTr="00882E10">
        <w:trPr>
          <w:trHeight w:val="1417"/>
        </w:trPr>
        <w:tc>
          <w:tcPr>
            <w:tcW w:w="5302" w:type="dxa"/>
            <w:vAlign w:val="center"/>
          </w:tcPr>
          <w:p w:rsidR="00560A9F" w:rsidRPr="00882E10" w:rsidRDefault="00560A9F" w:rsidP="00392952">
            <w:pPr>
              <w:rPr>
                <w:rFonts w:ascii="仿宋" w:eastAsia="仿宋" w:hAnsi="仿宋"/>
                <w:sz w:val="28"/>
                <w:szCs w:val="28"/>
              </w:rPr>
            </w:pPr>
            <w:r w:rsidRPr="00882E10">
              <w:rPr>
                <w:rFonts w:ascii="仿宋" w:eastAsia="仿宋" w:hAnsi="仿宋" w:hint="eastAsia"/>
                <w:sz w:val="28"/>
                <w:szCs w:val="28"/>
              </w:rPr>
              <w:t>情境营销模块：各参赛队在同一个模拟市场环境条件下，通过目标市场分析与选择、营销策略组合和财务报表分析，使企业的效益最大化。</w:t>
            </w:r>
          </w:p>
        </w:tc>
        <w:tc>
          <w:tcPr>
            <w:tcW w:w="0" w:type="auto"/>
            <w:vAlign w:val="center"/>
          </w:tcPr>
          <w:p w:rsidR="00560A9F" w:rsidRPr="00882E10" w:rsidRDefault="00560A9F" w:rsidP="00392952">
            <w:pPr>
              <w:jc w:val="center"/>
              <w:rPr>
                <w:rFonts w:ascii="仿宋" w:eastAsia="仿宋" w:hAnsi="仿宋"/>
                <w:sz w:val="28"/>
                <w:szCs w:val="28"/>
              </w:rPr>
            </w:pPr>
            <w:r w:rsidRPr="00882E10">
              <w:rPr>
                <w:rFonts w:ascii="仿宋" w:eastAsia="仿宋" w:hAnsi="仿宋"/>
                <w:sz w:val="28"/>
                <w:szCs w:val="28"/>
              </w:rPr>
              <w:t>70%</w:t>
            </w:r>
          </w:p>
        </w:tc>
        <w:tc>
          <w:tcPr>
            <w:tcW w:w="1685" w:type="dxa"/>
            <w:vAlign w:val="center"/>
          </w:tcPr>
          <w:p w:rsidR="00560A9F" w:rsidRPr="00882E10" w:rsidRDefault="00560A9F" w:rsidP="00392952">
            <w:pPr>
              <w:jc w:val="center"/>
              <w:rPr>
                <w:rFonts w:ascii="仿宋" w:eastAsia="仿宋" w:hAnsi="仿宋"/>
                <w:sz w:val="28"/>
                <w:szCs w:val="28"/>
              </w:rPr>
            </w:pPr>
            <w:r w:rsidRPr="00882E10">
              <w:rPr>
                <w:rFonts w:ascii="仿宋" w:eastAsia="仿宋" w:hAnsi="仿宋"/>
                <w:sz w:val="28"/>
                <w:szCs w:val="28"/>
              </w:rPr>
              <w:t>300</w:t>
            </w:r>
            <w:r w:rsidRPr="00882E10">
              <w:rPr>
                <w:rFonts w:ascii="仿宋" w:eastAsia="仿宋" w:hAnsi="仿宋" w:hint="eastAsia"/>
                <w:sz w:val="28"/>
                <w:szCs w:val="28"/>
              </w:rPr>
              <w:t>分钟</w:t>
            </w:r>
          </w:p>
        </w:tc>
        <w:tc>
          <w:tcPr>
            <w:tcW w:w="1843" w:type="dxa"/>
            <w:vAlign w:val="center"/>
          </w:tcPr>
          <w:p w:rsidR="00560A9F" w:rsidRPr="00882E10" w:rsidRDefault="00560A9F" w:rsidP="00392952">
            <w:pPr>
              <w:jc w:val="center"/>
              <w:rPr>
                <w:rFonts w:ascii="仿宋" w:eastAsia="仿宋" w:hAnsi="仿宋"/>
                <w:sz w:val="28"/>
                <w:szCs w:val="28"/>
              </w:rPr>
            </w:pPr>
            <w:smartTag w:uri="urn:schemas-microsoft-com:office:smarttags" w:element="chsdate">
              <w:smartTagPr>
                <w:attr w:name="IsROCDate" w:val="False"/>
                <w:attr w:name="IsLunarDate" w:val="False"/>
                <w:attr w:name="Day" w:val="2"/>
                <w:attr w:name="Month" w:val="11"/>
                <w:attr w:name="Year" w:val="2019"/>
              </w:smartTagPr>
              <w:r w:rsidRPr="00882E10">
                <w:rPr>
                  <w:rFonts w:ascii="仿宋" w:eastAsia="仿宋" w:hAnsi="仿宋"/>
                  <w:sz w:val="28"/>
                  <w:szCs w:val="28"/>
                </w:rPr>
                <w:t>11</w:t>
              </w:r>
              <w:r w:rsidRPr="00882E10">
                <w:rPr>
                  <w:rFonts w:ascii="仿宋" w:eastAsia="仿宋" w:hAnsi="仿宋" w:hint="eastAsia"/>
                  <w:sz w:val="28"/>
                  <w:szCs w:val="28"/>
                </w:rPr>
                <w:t>月</w:t>
              </w:r>
              <w:r w:rsidRPr="00882E10">
                <w:rPr>
                  <w:rFonts w:ascii="仿宋" w:eastAsia="仿宋" w:hAnsi="仿宋"/>
                  <w:sz w:val="28"/>
                  <w:szCs w:val="28"/>
                </w:rPr>
                <w:t>2</w:t>
              </w:r>
              <w:r w:rsidRPr="00882E10">
                <w:rPr>
                  <w:rFonts w:ascii="仿宋" w:eastAsia="仿宋" w:hAnsi="仿宋" w:hint="eastAsia"/>
                  <w:sz w:val="28"/>
                  <w:szCs w:val="28"/>
                </w:rPr>
                <w:t>日</w:t>
              </w:r>
            </w:smartTag>
          </w:p>
          <w:p w:rsidR="00560A9F" w:rsidRPr="00882E10" w:rsidRDefault="00560A9F" w:rsidP="00392952">
            <w:pPr>
              <w:jc w:val="center"/>
              <w:rPr>
                <w:rFonts w:ascii="仿宋" w:eastAsia="仿宋" w:hAnsi="仿宋"/>
                <w:sz w:val="28"/>
                <w:szCs w:val="28"/>
              </w:rPr>
            </w:pPr>
            <w:r w:rsidRPr="00882E10">
              <w:rPr>
                <w:rFonts w:ascii="仿宋" w:eastAsia="仿宋" w:hAnsi="仿宋"/>
                <w:sz w:val="28"/>
                <w:szCs w:val="28"/>
              </w:rPr>
              <w:t>13</w:t>
            </w:r>
            <w:r w:rsidRPr="00882E10">
              <w:rPr>
                <w:rFonts w:ascii="仿宋" w:eastAsia="仿宋" w:hAnsi="仿宋" w:hint="eastAsia"/>
                <w:sz w:val="28"/>
                <w:szCs w:val="28"/>
              </w:rPr>
              <w:t>：</w:t>
            </w:r>
            <w:r w:rsidRPr="00882E10">
              <w:rPr>
                <w:rFonts w:ascii="仿宋" w:eastAsia="仿宋" w:hAnsi="仿宋"/>
                <w:sz w:val="28"/>
                <w:szCs w:val="28"/>
              </w:rPr>
              <w:t>00-18</w:t>
            </w:r>
            <w:r w:rsidRPr="00882E10">
              <w:rPr>
                <w:rFonts w:ascii="仿宋" w:eastAsia="仿宋" w:hAnsi="仿宋" w:hint="eastAsia"/>
                <w:sz w:val="28"/>
                <w:szCs w:val="28"/>
              </w:rPr>
              <w:t>：</w:t>
            </w:r>
            <w:r w:rsidRPr="00882E10">
              <w:rPr>
                <w:rFonts w:ascii="仿宋" w:eastAsia="仿宋" w:hAnsi="仿宋"/>
                <w:sz w:val="28"/>
                <w:szCs w:val="28"/>
              </w:rPr>
              <w:t>00</w:t>
            </w:r>
          </w:p>
        </w:tc>
      </w:tr>
    </w:tbl>
    <w:p w:rsidR="00814824" w:rsidRDefault="00814824" w:rsidP="00814824">
      <w:pPr>
        <w:pStyle w:val="Pa4"/>
        <w:spacing w:line="560" w:lineRule="exact"/>
        <w:ind w:firstLineChars="196" w:firstLine="628"/>
        <w:jc w:val="both"/>
        <w:outlineLvl w:val="0"/>
        <w:rPr>
          <w:rFonts w:ascii="仿宋" w:eastAsia="仿宋" w:hAnsi="仿宋" w:cs="OEEEEV+FZHTJW--GB1-0" w:hint="eastAsia"/>
          <w:b/>
          <w:sz w:val="32"/>
          <w:szCs w:val="32"/>
        </w:rPr>
      </w:pPr>
    </w:p>
    <w:p w:rsidR="00560A9F" w:rsidRPr="00882E10" w:rsidRDefault="00560A9F" w:rsidP="00814824">
      <w:pPr>
        <w:pStyle w:val="Pa4"/>
        <w:spacing w:line="560" w:lineRule="exact"/>
        <w:ind w:firstLineChars="196" w:firstLine="628"/>
        <w:jc w:val="both"/>
        <w:outlineLvl w:val="0"/>
        <w:rPr>
          <w:rFonts w:ascii="仿宋" w:eastAsia="仿宋" w:hAnsi="仿宋" w:cs="OEEEEV+FZHTJW--GB1-0"/>
          <w:b/>
          <w:sz w:val="32"/>
          <w:szCs w:val="32"/>
        </w:rPr>
      </w:pPr>
      <w:r w:rsidRPr="00882E10">
        <w:rPr>
          <w:rFonts w:ascii="仿宋" w:eastAsia="仿宋" w:hAnsi="仿宋" w:cs="OEEEEV+FZHTJW--GB1-0" w:hint="eastAsia"/>
          <w:b/>
          <w:sz w:val="32"/>
          <w:szCs w:val="32"/>
        </w:rPr>
        <w:lastRenderedPageBreak/>
        <w:t>四、竞赛方式</w:t>
      </w:r>
    </w:p>
    <w:p w:rsidR="00560A9F" w:rsidRPr="00882E10" w:rsidRDefault="00560A9F" w:rsidP="00882E10">
      <w:pPr>
        <w:spacing w:line="560" w:lineRule="exact"/>
        <w:ind w:firstLineChars="200" w:firstLine="640"/>
        <w:rPr>
          <w:rFonts w:ascii="仿宋" w:eastAsia="仿宋" w:hAnsi="仿宋"/>
          <w:sz w:val="32"/>
          <w:szCs w:val="32"/>
        </w:rPr>
      </w:pPr>
      <w:r w:rsidRPr="00882E10">
        <w:rPr>
          <w:rFonts w:ascii="仿宋" w:eastAsia="仿宋" w:hAnsi="仿宋"/>
          <w:sz w:val="32"/>
          <w:szCs w:val="32"/>
        </w:rPr>
        <w:t>1.</w:t>
      </w:r>
      <w:r w:rsidRPr="00882E10">
        <w:rPr>
          <w:rFonts w:ascii="仿宋" w:eastAsia="仿宋" w:hAnsi="仿宋" w:hint="eastAsia"/>
          <w:sz w:val="32"/>
          <w:szCs w:val="32"/>
        </w:rPr>
        <w:t>本赛项为团体赛。</w:t>
      </w:r>
      <w:r w:rsidRPr="00882E10">
        <w:rPr>
          <w:rFonts w:ascii="仿宋" w:eastAsia="仿宋" w:hAnsi="仿宋" w:cs="仿宋_GB2312" w:hint="eastAsia"/>
          <w:sz w:val="32"/>
          <w:szCs w:val="32"/>
        </w:rPr>
        <w:t>以院校为单位组队参赛，不得跨校组队。同一学校报名参赛队</w:t>
      </w:r>
      <w:r w:rsidRPr="00882E10">
        <w:rPr>
          <w:rFonts w:ascii="仿宋" w:eastAsia="仿宋" w:hAnsi="仿宋" w:cs="仿宋_GB2312"/>
          <w:sz w:val="32"/>
          <w:szCs w:val="32"/>
        </w:rPr>
        <w:t>2</w:t>
      </w:r>
      <w:r w:rsidRPr="00882E10">
        <w:rPr>
          <w:rFonts w:ascii="仿宋" w:eastAsia="仿宋" w:hAnsi="仿宋" w:cs="仿宋_GB2312" w:hint="eastAsia"/>
          <w:sz w:val="32"/>
          <w:szCs w:val="32"/>
        </w:rPr>
        <w:t>支。每队</w:t>
      </w:r>
      <w:r w:rsidRPr="00882E10">
        <w:rPr>
          <w:rFonts w:ascii="仿宋" w:eastAsia="仿宋" w:hAnsi="仿宋" w:cs="仿宋_GB2312"/>
          <w:sz w:val="32"/>
          <w:szCs w:val="32"/>
        </w:rPr>
        <w:t>4</w:t>
      </w:r>
      <w:r w:rsidRPr="00882E10">
        <w:rPr>
          <w:rFonts w:ascii="仿宋" w:eastAsia="仿宋" w:hAnsi="仿宋" w:cs="仿宋_GB2312" w:hint="eastAsia"/>
          <w:sz w:val="32"/>
          <w:szCs w:val="32"/>
        </w:rPr>
        <w:t>名选手，不超过</w:t>
      </w:r>
      <w:r w:rsidRPr="00882E10">
        <w:rPr>
          <w:rFonts w:ascii="仿宋" w:eastAsia="仿宋" w:hAnsi="仿宋" w:cs="仿宋_GB2312"/>
          <w:sz w:val="32"/>
          <w:szCs w:val="32"/>
        </w:rPr>
        <w:t>2</w:t>
      </w:r>
      <w:r w:rsidRPr="00882E10">
        <w:rPr>
          <w:rFonts w:ascii="仿宋" w:eastAsia="仿宋" w:hAnsi="仿宋" w:cs="仿宋_GB2312" w:hint="eastAsia"/>
          <w:sz w:val="32"/>
          <w:szCs w:val="32"/>
        </w:rPr>
        <w:t>名指导教师。</w:t>
      </w:r>
    </w:p>
    <w:p w:rsidR="00560A9F" w:rsidRPr="00882E10" w:rsidRDefault="00560A9F" w:rsidP="00882E10">
      <w:pPr>
        <w:spacing w:line="560" w:lineRule="exact"/>
        <w:ind w:firstLineChars="200" w:firstLine="640"/>
        <w:rPr>
          <w:rFonts w:ascii="仿宋" w:eastAsia="仿宋" w:hAnsi="仿宋"/>
          <w:sz w:val="32"/>
          <w:szCs w:val="32"/>
        </w:rPr>
      </w:pPr>
      <w:r w:rsidRPr="00882E10">
        <w:rPr>
          <w:rFonts w:ascii="仿宋" w:eastAsia="仿宋" w:hAnsi="仿宋" w:cs="仿宋_GB2312"/>
          <w:sz w:val="32"/>
          <w:szCs w:val="32"/>
        </w:rPr>
        <w:t>2.</w:t>
      </w:r>
      <w:r w:rsidRPr="00882E10">
        <w:rPr>
          <w:rFonts w:ascii="仿宋" w:eastAsia="仿宋" w:hAnsi="仿宋" w:cs="仿宋_GB2312" w:hint="eastAsia"/>
          <w:sz w:val="32"/>
          <w:szCs w:val="32"/>
        </w:rPr>
        <w:t>本赛项共设</w:t>
      </w:r>
      <w:r w:rsidRPr="00882E10">
        <w:rPr>
          <w:rFonts w:ascii="仿宋" w:eastAsia="仿宋" w:hAnsi="仿宋" w:cs="仿宋_GB2312"/>
          <w:sz w:val="32"/>
          <w:szCs w:val="32"/>
        </w:rPr>
        <w:t>1</w:t>
      </w:r>
      <w:r w:rsidRPr="00882E10">
        <w:rPr>
          <w:rFonts w:ascii="仿宋" w:eastAsia="仿宋" w:hAnsi="仿宋" w:cs="仿宋_GB2312" w:hint="eastAsia"/>
          <w:sz w:val="32"/>
          <w:szCs w:val="32"/>
        </w:rPr>
        <w:t>个竞赛赛场及</w:t>
      </w:r>
      <w:r w:rsidRPr="00882E10">
        <w:rPr>
          <w:rFonts w:ascii="仿宋" w:eastAsia="仿宋" w:hAnsi="仿宋" w:cs="仿宋_GB2312"/>
          <w:sz w:val="32"/>
          <w:szCs w:val="32"/>
        </w:rPr>
        <w:t>1</w:t>
      </w:r>
      <w:r w:rsidRPr="00882E10">
        <w:rPr>
          <w:rFonts w:ascii="仿宋" w:eastAsia="仿宋" w:hAnsi="仿宋" w:cs="仿宋_GB2312" w:hint="eastAsia"/>
          <w:sz w:val="32"/>
          <w:szCs w:val="32"/>
        </w:rPr>
        <w:t>个汇报赛场。每个竞赛赛场有</w:t>
      </w:r>
      <w:r w:rsidRPr="00882E10">
        <w:rPr>
          <w:rFonts w:ascii="仿宋" w:eastAsia="仿宋" w:hAnsi="仿宋" w:cs="仿宋_GB2312"/>
          <w:sz w:val="32"/>
          <w:szCs w:val="32"/>
        </w:rPr>
        <w:t>12</w:t>
      </w:r>
      <w:r w:rsidRPr="00882E10">
        <w:rPr>
          <w:rFonts w:ascii="仿宋" w:eastAsia="仿宋" w:hAnsi="仿宋" w:cs="仿宋_GB2312" w:hint="eastAsia"/>
          <w:sz w:val="32"/>
          <w:szCs w:val="32"/>
        </w:rPr>
        <w:t>个机位，</w:t>
      </w:r>
      <w:r w:rsidRPr="00882E10">
        <w:rPr>
          <w:rFonts w:ascii="仿宋" w:eastAsia="仿宋" w:hAnsi="仿宋" w:cs="仿宋_GB2312"/>
          <w:sz w:val="32"/>
          <w:szCs w:val="32"/>
        </w:rPr>
        <w:t>1</w:t>
      </w:r>
      <w:r w:rsidRPr="00882E10">
        <w:rPr>
          <w:rFonts w:ascii="仿宋" w:eastAsia="仿宋" w:hAnsi="仿宋" w:cs="仿宋_GB2312" w:hint="eastAsia"/>
          <w:sz w:val="32"/>
          <w:szCs w:val="32"/>
        </w:rPr>
        <w:t>个参赛队</w:t>
      </w:r>
      <w:r w:rsidRPr="00882E10">
        <w:rPr>
          <w:rFonts w:ascii="仿宋" w:eastAsia="仿宋" w:hAnsi="仿宋" w:cs="仿宋_GB2312"/>
          <w:sz w:val="32"/>
          <w:szCs w:val="32"/>
        </w:rPr>
        <w:t>1</w:t>
      </w:r>
      <w:r w:rsidRPr="00882E10">
        <w:rPr>
          <w:rFonts w:ascii="仿宋" w:eastAsia="仿宋" w:hAnsi="仿宋" w:cs="仿宋_GB2312" w:hint="eastAsia"/>
          <w:sz w:val="32"/>
          <w:szCs w:val="32"/>
        </w:rPr>
        <w:t>个机位，每个机位两台电脑，其中</w:t>
      </w:r>
      <w:r w:rsidRPr="00882E10">
        <w:rPr>
          <w:rFonts w:ascii="仿宋" w:eastAsia="仿宋" w:hAnsi="仿宋" w:cs="仿宋_GB2312"/>
          <w:sz w:val="32"/>
          <w:szCs w:val="32"/>
        </w:rPr>
        <w:t>1</w:t>
      </w:r>
      <w:r w:rsidRPr="00882E10">
        <w:rPr>
          <w:rFonts w:ascii="仿宋" w:eastAsia="仿宋" w:hAnsi="仿宋" w:cs="仿宋_GB2312" w:hint="eastAsia"/>
          <w:sz w:val="32"/>
          <w:szCs w:val="32"/>
        </w:rPr>
        <w:t>台电脑备用。汇报赛场配备多媒体设备一套、录音录像设备一套、评审坐席</w:t>
      </w:r>
      <w:r w:rsidRPr="00882E10">
        <w:rPr>
          <w:rFonts w:ascii="仿宋" w:eastAsia="仿宋" w:hAnsi="仿宋" w:cs="仿宋_GB2312"/>
          <w:sz w:val="32"/>
          <w:szCs w:val="32"/>
        </w:rPr>
        <w:t>5</w:t>
      </w:r>
      <w:r w:rsidRPr="00882E10">
        <w:rPr>
          <w:rFonts w:ascii="仿宋" w:eastAsia="仿宋" w:hAnsi="仿宋" w:cs="仿宋_GB2312" w:hint="eastAsia"/>
          <w:sz w:val="32"/>
          <w:szCs w:val="32"/>
        </w:rPr>
        <w:t>个。</w:t>
      </w:r>
    </w:p>
    <w:p w:rsidR="00560A9F" w:rsidRPr="00882E10"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882E10">
        <w:rPr>
          <w:rFonts w:ascii="仿宋" w:eastAsia="仿宋" w:hAnsi="仿宋" w:cs="OEEEEV+FZHTJW--GB1-0" w:hint="eastAsia"/>
          <w:b/>
          <w:sz w:val="32"/>
          <w:szCs w:val="32"/>
        </w:rPr>
        <w:t>五、竞赛流程</w:t>
      </w:r>
    </w:p>
    <w:p w:rsidR="00560A9F" w:rsidRPr="00882E10" w:rsidRDefault="00560A9F" w:rsidP="00392952">
      <w:pPr>
        <w:spacing w:line="560" w:lineRule="exact"/>
        <w:jc w:val="center"/>
        <w:rPr>
          <w:rFonts w:ascii="仿宋" w:eastAsia="仿宋" w:hAnsi="仿宋"/>
          <w:sz w:val="32"/>
          <w:szCs w:val="32"/>
        </w:rPr>
      </w:pPr>
      <w:r w:rsidRPr="00882E10">
        <w:rPr>
          <w:rFonts w:ascii="仿宋" w:eastAsia="仿宋" w:hAnsi="仿宋" w:cs="仿宋_GB2312" w:hint="eastAsia"/>
          <w:sz w:val="32"/>
          <w:szCs w:val="32"/>
        </w:rPr>
        <w:t>表</w:t>
      </w:r>
      <w:r w:rsidRPr="00882E10">
        <w:rPr>
          <w:rFonts w:ascii="仿宋" w:eastAsia="仿宋" w:hAnsi="仿宋" w:cs="仿宋_GB2312"/>
          <w:sz w:val="32"/>
          <w:szCs w:val="32"/>
        </w:rPr>
        <w:t xml:space="preserve">2 </w:t>
      </w:r>
      <w:r w:rsidRPr="00882E10">
        <w:rPr>
          <w:rFonts w:ascii="仿宋" w:eastAsia="仿宋" w:hAnsi="仿宋" w:cs="仿宋_GB2312" w:hint="eastAsia"/>
          <w:sz w:val="32"/>
          <w:szCs w:val="32"/>
        </w:rPr>
        <w:t>竞赛流程</w:t>
      </w: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843"/>
        <w:gridCol w:w="2729"/>
        <w:gridCol w:w="2551"/>
        <w:gridCol w:w="1665"/>
      </w:tblGrid>
      <w:tr w:rsidR="00560A9F" w:rsidRPr="007D1B99" w:rsidTr="00814824">
        <w:trPr>
          <w:trHeight w:val="568"/>
          <w:tblHeader/>
        </w:trPr>
        <w:tc>
          <w:tcPr>
            <w:tcW w:w="851" w:type="dxa"/>
            <w:vAlign w:val="center"/>
          </w:tcPr>
          <w:p w:rsidR="00560A9F" w:rsidRPr="00882E10" w:rsidRDefault="00560A9F" w:rsidP="00392952">
            <w:pPr>
              <w:pStyle w:val="a3"/>
              <w:jc w:val="center"/>
              <w:rPr>
                <w:rFonts w:ascii="仿宋" w:eastAsia="仿宋" w:hAnsi="仿宋"/>
                <w:b/>
                <w:bCs/>
                <w:sz w:val="28"/>
                <w:szCs w:val="28"/>
                <w:lang w:val="en-US"/>
              </w:rPr>
            </w:pPr>
            <w:r w:rsidRPr="00882E10">
              <w:rPr>
                <w:rFonts w:ascii="仿宋" w:eastAsia="仿宋" w:hAnsi="仿宋" w:cs="仿宋_GB2312" w:hint="eastAsia"/>
                <w:b/>
                <w:bCs/>
                <w:sz w:val="28"/>
                <w:szCs w:val="28"/>
                <w:lang w:val="en-US"/>
              </w:rPr>
              <w:t>日期</w:t>
            </w:r>
          </w:p>
        </w:tc>
        <w:tc>
          <w:tcPr>
            <w:tcW w:w="1843" w:type="dxa"/>
            <w:vAlign w:val="center"/>
          </w:tcPr>
          <w:p w:rsidR="00560A9F" w:rsidRPr="00882E10" w:rsidRDefault="00560A9F" w:rsidP="00392952">
            <w:pPr>
              <w:pStyle w:val="a3"/>
              <w:jc w:val="center"/>
              <w:rPr>
                <w:rFonts w:ascii="仿宋" w:eastAsia="仿宋" w:hAnsi="仿宋"/>
                <w:b/>
                <w:bCs/>
                <w:sz w:val="28"/>
                <w:szCs w:val="28"/>
                <w:lang w:val="en-US"/>
              </w:rPr>
            </w:pPr>
            <w:r w:rsidRPr="00882E10">
              <w:rPr>
                <w:rFonts w:ascii="仿宋" w:eastAsia="仿宋" w:hAnsi="仿宋" w:cs="仿宋_GB2312" w:hint="eastAsia"/>
                <w:b/>
                <w:bCs/>
                <w:sz w:val="28"/>
                <w:szCs w:val="28"/>
                <w:lang w:val="en-US"/>
              </w:rPr>
              <w:t>时间</w:t>
            </w:r>
          </w:p>
        </w:tc>
        <w:tc>
          <w:tcPr>
            <w:tcW w:w="2729" w:type="dxa"/>
            <w:vAlign w:val="center"/>
          </w:tcPr>
          <w:p w:rsidR="00560A9F" w:rsidRPr="00882E10" w:rsidRDefault="00560A9F" w:rsidP="00392952">
            <w:pPr>
              <w:pStyle w:val="a3"/>
              <w:jc w:val="center"/>
              <w:rPr>
                <w:rFonts w:ascii="仿宋" w:eastAsia="仿宋" w:hAnsi="仿宋"/>
                <w:b/>
                <w:bCs/>
                <w:sz w:val="28"/>
                <w:szCs w:val="28"/>
                <w:lang w:val="en-US"/>
              </w:rPr>
            </w:pPr>
            <w:r w:rsidRPr="00882E10">
              <w:rPr>
                <w:rFonts w:ascii="仿宋" w:eastAsia="仿宋" w:hAnsi="仿宋" w:cs="仿宋_GB2312" w:hint="eastAsia"/>
                <w:b/>
                <w:bCs/>
                <w:sz w:val="28"/>
                <w:szCs w:val="28"/>
                <w:lang w:val="en-US"/>
              </w:rPr>
              <w:t>事项</w:t>
            </w:r>
          </w:p>
        </w:tc>
        <w:tc>
          <w:tcPr>
            <w:tcW w:w="2551" w:type="dxa"/>
            <w:vAlign w:val="center"/>
          </w:tcPr>
          <w:p w:rsidR="00560A9F" w:rsidRPr="00882E10" w:rsidRDefault="00560A9F" w:rsidP="00392952">
            <w:pPr>
              <w:pStyle w:val="a3"/>
              <w:jc w:val="center"/>
              <w:rPr>
                <w:rFonts w:ascii="仿宋" w:eastAsia="仿宋" w:hAnsi="仿宋"/>
                <w:b/>
                <w:bCs/>
                <w:sz w:val="28"/>
                <w:szCs w:val="28"/>
                <w:lang w:val="en-US"/>
              </w:rPr>
            </w:pPr>
            <w:r w:rsidRPr="00882E10">
              <w:rPr>
                <w:rFonts w:ascii="仿宋" w:eastAsia="仿宋" w:hAnsi="仿宋" w:cs="仿宋_GB2312" w:hint="eastAsia"/>
                <w:b/>
                <w:bCs/>
                <w:sz w:val="28"/>
                <w:szCs w:val="28"/>
                <w:lang w:val="en-US"/>
              </w:rPr>
              <w:t>参加人员</w:t>
            </w:r>
          </w:p>
        </w:tc>
        <w:tc>
          <w:tcPr>
            <w:tcW w:w="1665" w:type="dxa"/>
            <w:vAlign w:val="center"/>
          </w:tcPr>
          <w:p w:rsidR="00560A9F" w:rsidRPr="00882E10" w:rsidRDefault="00560A9F" w:rsidP="00392952">
            <w:pPr>
              <w:pStyle w:val="a3"/>
              <w:jc w:val="center"/>
              <w:rPr>
                <w:rFonts w:ascii="仿宋" w:eastAsia="仿宋" w:hAnsi="仿宋"/>
                <w:b/>
                <w:bCs/>
                <w:sz w:val="28"/>
                <w:szCs w:val="28"/>
                <w:lang w:val="en-US"/>
              </w:rPr>
            </w:pPr>
            <w:r w:rsidRPr="00882E10">
              <w:rPr>
                <w:rFonts w:ascii="仿宋" w:eastAsia="仿宋" w:hAnsi="仿宋" w:cs="仿宋_GB2312" w:hint="eastAsia"/>
                <w:b/>
                <w:bCs/>
                <w:sz w:val="28"/>
                <w:szCs w:val="28"/>
                <w:lang w:val="en-US"/>
              </w:rPr>
              <w:t>地点</w:t>
            </w:r>
          </w:p>
        </w:tc>
      </w:tr>
      <w:tr w:rsidR="00560A9F" w:rsidRPr="007D1B99" w:rsidTr="00882E10">
        <w:trPr>
          <w:trHeight w:val="568"/>
        </w:trPr>
        <w:tc>
          <w:tcPr>
            <w:tcW w:w="851"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smartTag w:uri="urn:schemas-microsoft-com:office:smarttags" w:element="chsdate">
              <w:smartTagPr>
                <w:attr w:name="Year" w:val="2019"/>
                <w:attr w:name="Month" w:val="10"/>
                <w:attr w:name="Day" w:val="31"/>
                <w:attr w:name="IsLunarDate" w:val="False"/>
                <w:attr w:name="IsROCDate" w:val="False"/>
              </w:smartTagPr>
              <w:r w:rsidRPr="00882E10">
                <w:rPr>
                  <w:rFonts w:ascii="仿宋" w:eastAsia="仿宋" w:hAnsi="仿宋" w:cs="仿宋_GB2312"/>
                  <w:sz w:val="28"/>
                  <w:szCs w:val="28"/>
                  <w:shd w:val="clear" w:color="auto" w:fill="FFFFFF"/>
                </w:rPr>
                <w:t>10</w:t>
              </w:r>
              <w:r w:rsidRPr="00882E10">
                <w:rPr>
                  <w:rFonts w:ascii="仿宋" w:eastAsia="仿宋" w:hAnsi="仿宋" w:cs="仿宋_GB2312" w:hint="eastAsia"/>
                  <w:sz w:val="28"/>
                  <w:szCs w:val="28"/>
                  <w:shd w:val="clear" w:color="auto" w:fill="FFFFFF"/>
                </w:rPr>
                <w:t>月</w:t>
              </w:r>
              <w:r w:rsidRPr="00882E10">
                <w:rPr>
                  <w:rFonts w:ascii="仿宋" w:eastAsia="仿宋" w:hAnsi="仿宋" w:cs="仿宋_GB2312"/>
                  <w:sz w:val="28"/>
                  <w:szCs w:val="28"/>
                  <w:shd w:val="clear" w:color="auto" w:fill="FFFFFF"/>
                </w:rPr>
                <w:t>31</w:t>
              </w:r>
              <w:r w:rsidRPr="00882E10">
                <w:rPr>
                  <w:rFonts w:ascii="仿宋" w:eastAsia="仿宋" w:hAnsi="仿宋" w:cs="仿宋_GB2312" w:hint="eastAsia"/>
                  <w:sz w:val="28"/>
                  <w:szCs w:val="28"/>
                  <w:shd w:val="clear" w:color="auto" w:fill="FFFFFF"/>
                </w:rPr>
                <w:t>日</w:t>
              </w:r>
            </w:smartTag>
          </w:p>
        </w:tc>
        <w:tc>
          <w:tcPr>
            <w:tcW w:w="1843"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9:00</w:t>
            </w:r>
          </w:p>
        </w:tc>
        <w:tc>
          <w:tcPr>
            <w:tcW w:w="2729"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技术支持报到</w:t>
            </w:r>
          </w:p>
        </w:tc>
        <w:tc>
          <w:tcPr>
            <w:tcW w:w="2551"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相关工作人员</w:t>
            </w:r>
          </w:p>
        </w:tc>
        <w:tc>
          <w:tcPr>
            <w:tcW w:w="1665" w:type="dxa"/>
            <w:vAlign w:val="center"/>
          </w:tcPr>
          <w:p w:rsidR="00560A9F" w:rsidRPr="00882E10" w:rsidRDefault="00560A9F" w:rsidP="00A654BE">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restart"/>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11</w:t>
            </w:r>
            <w:r w:rsidRPr="00882E10">
              <w:rPr>
                <w:rFonts w:ascii="仿宋" w:eastAsia="仿宋" w:hAnsi="仿宋" w:cs="仿宋_GB2312" w:hint="eastAsia"/>
                <w:sz w:val="28"/>
                <w:szCs w:val="28"/>
                <w:shd w:val="clear" w:color="auto" w:fill="FFFFFF"/>
              </w:rPr>
              <w:t>月</w:t>
            </w:r>
          </w:p>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w:t>
            </w:r>
            <w:r w:rsidRPr="00882E10">
              <w:rPr>
                <w:rFonts w:ascii="仿宋" w:eastAsia="仿宋" w:hAnsi="仿宋" w:cs="仿宋_GB2312" w:hint="eastAsia"/>
                <w:sz w:val="28"/>
                <w:szCs w:val="28"/>
                <w:shd w:val="clear" w:color="auto" w:fill="FFFFFF"/>
              </w:rPr>
              <w:t>日</w:t>
            </w:r>
          </w:p>
        </w:tc>
        <w:tc>
          <w:tcPr>
            <w:tcW w:w="1843"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14:00</w:t>
            </w:r>
            <w:r w:rsidRPr="00882E10">
              <w:rPr>
                <w:rFonts w:ascii="仿宋" w:eastAsia="仿宋" w:hAnsi="仿宋" w:cs="仿宋_GB2312" w:hint="eastAsia"/>
                <w:sz w:val="28"/>
                <w:szCs w:val="28"/>
                <w:shd w:val="clear" w:color="auto" w:fill="FFFFFF"/>
              </w:rPr>
              <w:t>前</w:t>
            </w:r>
          </w:p>
        </w:tc>
        <w:tc>
          <w:tcPr>
            <w:tcW w:w="2729"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裁判、仲裁报到</w:t>
            </w:r>
          </w:p>
        </w:tc>
        <w:tc>
          <w:tcPr>
            <w:tcW w:w="2551"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工作人员</w:t>
            </w:r>
          </w:p>
        </w:tc>
        <w:tc>
          <w:tcPr>
            <w:tcW w:w="1665"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p>
        </w:tc>
      </w:tr>
      <w:tr w:rsidR="00560A9F" w:rsidRPr="007D1B99" w:rsidTr="00882E10">
        <w:trPr>
          <w:trHeight w:val="1495"/>
        </w:trPr>
        <w:tc>
          <w:tcPr>
            <w:tcW w:w="851" w:type="dxa"/>
            <w:vMerge/>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p>
        </w:tc>
        <w:tc>
          <w:tcPr>
            <w:tcW w:w="1843"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14:30-16:00</w:t>
            </w:r>
          </w:p>
        </w:tc>
        <w:tc>
          <w:tcPr>
            <w:tcW w:w="2729"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裁判培训会议、裁判工作会议</w:t>
            </w:r>
          </w:p>
        </w:tc>
        <w:tc>
          <w:tcPr>
            <w:tcW w:w="2551"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裁判长、裁判员、仲裁员</w:t>
            </w:r>
          </w:p>
        </w:tc>
        <w:tc>
          <w:tcPr>
            <w:tcW w:w="1665" w:type="dxa"/>
            <w:vAlign w:val="center"/>
          </w:tcPr>
          <w:p w:rsidR="00560A9F" w:rsidRPr="00882E10" w:rsidRDefault="00560A9F" w:rsidP="00B26683">
            <w:pPr>
              <w:shd w:val="solid" w:color="FFFFFF" w:fill="auto"/>
              <w:autoSpaceDN w:val="0"/>
              <w:jc w:val="center"/>
              <w:rPr>
                <w:rFonts w:ascii="仿宋" w:eastAsia="仿宋" w:hAnsi="仿宋" w:cs="仿宋_GB2312"/>
                <w:color w:val="FF0000"/>
                <w:sz w:val="28"/>
                <w:szCs w:val="28"/>
                <w:shd w:val="clear" w:color="auto" w:fill="FFFFFF"/>
              </w:rPr>
            </w:pPr>
            <w:r w:rsidRPr="00882E10">
              <w:rPr>
                <w:rFonts w:ascii="仿宋" w:eastAsia="仿宋" w:hAnsi="仿宋" w:cs="仿宋_GB2312" w:hint="eastAsia"/>
                <w:color w:val="000000"/>
                <w:sz w:val="28"/>
                <w:szCs w:val="28"/>
                <w:shd w:val="clear" w:color="auto" w:fill="FFFFFF"/>
              </w:rPr>
              <w:t>育才楼</w:t>
            </w:r>
            <w:r w:rsidRPr="00882E10">
              <w:rPr>
                <w:rFonts w:ascii="仿宋" w:eastAsia="仿宋" w:hAnsi="仿宋" w:cs="仿宋_GB2312"/>
                <w:color w:val="000000"/>
                <w:sz w:val="28"/>
                <w:szCs w:val="28"/>
                <w:shd w:val="clear" w:color="auto" w:fill="FFFFFF"/>
              </w:rPr>
              <w:t>312</w:t>
            </w:r>
          </w:p>
        </w:tc>
      </w:tr>
      <w:tr w:rsidR="00560A9F" w:rsidRPr="007D1B99" w:rsidTr="00882E10">
        <w:trPr>
          <w:trHeight w:val="1372"/>
        </w:trPr>
        <w:tc>
          <w:tcPr>
            <w:tcW w:w="851" w:type="dxa"/>
            <w:vMerge/>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p>
        </w:tc>
        <w:tc>
          <w:tcPr>
            <w:tcW w:w="1843"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14:10-15:00</w:t>
            </w:r>
          </w:p>
        </w:tc>
        <w:tc>
          <w:tcPr>
            <w:tcW w:w="2729"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参赛队报到，竞赛说明，领取资料</w:t>
            </w:r>
          </w:p>
        </w:tc>
        <w:tc>
          <w:tcPr>
            <w:tcW w:w="2551" w:type="dxa"/>
            <w:vAlign w:val="center"/>
          </w:tcPr>
          <w:p w:rsidR="00560A9F" w:rsidRPr="00882E10" w:rsidRDefault="00560A9F" w:rsidP="00B26683">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工作人员、参赛队</w:t>
            </w:r>
          </w:p>
        </w:tc>
        <w:tc>
          <w:tcPr>
            <w:tcW w:w="1665" w:type="dxa"/>
            <w:vAlign w:val="center"/>
          </w:tcPr>
          <w:p w:rsidR="00560A9F" w:rsidRPr="00882E10" w:rsidRDefault="00560A9F" w:rsidP="00B26683">
            <w:pPr>
              <w:shd w:val="solid" w:color="FFFFFF" w:fill="auto"/>
              <w:autoSpaceDN w:val="0"/>
              <w:rPr>
                <w:rFonts w:ascii="仿宋" w:eastAsia="仿宋" w:hAnsi="仿宋" w:cs="仿宋_GB2312"/>
                <w:color w:val="FF0000"/>
                <w:sz w:val="28"/>
                <w:szCs w:val="28"/>
                <w:shd w:val="clear" w:color="auto" w:fill="FFFFFF"/>
              </w:rPr>
            </w:pPr>
            <w:r w:rsidRPr="00882E10">
              <w:rPr>
                <w:rFonts w:ascii="仿宋" w:eastAsia="仿宋" w:hAnsi="仿宋" w:cs="仿宋_GB2312" w:hint="eastAsia"/>
                <w:color w:val="000000"/>
                <w:sz w:val="28"/>
                <w:szCs w:val="28"/>
                <w:shd w:val="clear" w:color="auto" w:fill="FFFFFF"/>
              </w:rPr>
              <w:t>中心会议室</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15:00-15:30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熟悉赛场</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各参赛队</w:t>
            </w:r>
          </w:p>
        </w:tc>
        <w:tc>
          <w:tcPr>
            <w:tcW w:w="1665" w:type="dxa"/>
            <w:vAlign w:val="center"/>
          </w:tcPr>
          <w:p w:rsidR="00560A9F" w:rsidRPr="00882E10" w:rsidRDefault="00560A9F" w:rsidP="00A654BE">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r w:rsidRPr="00882E10">
              <w:rPr>
                <w:rFonts w:ascii="仿宋" w:eastAsia="仿宋" w:hAnsi="仿宋" w:cs="仿宋_GB2312" w:hint="eastAsia"/>
                <w:sz w:val="28"/>
                <w:szCs w:val="28"/>
                <w:shd w:val="clear" w:color="auto" w:fill="FFFFFF"/>
              </w:rPr>
              <w:t>、路演厅</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16:00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检查封闭赛场</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裁判长、监督组</w:t>
            </w:r>
          </w:p>
        </w:tc>
        <w:tc>
          <w:tcPr>
            <w:tcW w:w="1665" w:type="dxa"/>
            <w:vAlign w:val="center"/>
          </w:tcPr>
          <w:p w:rsidR="00560A9F" w:rsidRPr="00882E10" w:rsidRDefault="00560A9F" w:rsidP="00A654BE">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r w:rsidRPr="00882E10">
              <w:rPr>
                <w:rFonts w:ascii="仿宋" w:eastAsia="仿宋" w:hAnsi="仿宋" w:cs="仿宋_GB2312" w:hint="eastAsia"/>
                <w:sz w:val="28"/>
                <w:szCs w:val="28"/>
                <w:shd w:val="clear" w:color="auto" w:fill="FFFFFF"/>
              </w:rPr>
              <w:t>、路演厅</w:t>
            </w:r>
          </w:p>
        </w:tc>
      </w:tr>
      <w:tr w:rsidR="00560A9F" w:rsidRPr="007D1B99" w:rsidTr="00882E10">
        <w:trPr>
          <w:trHeight w:val="568"/>
        </w:trPr>
        <w:tc>
          <w:tcPr>
            <w:tcW w:w="851" w:type="dxa"/>
            <w:vMerge w:val="restart"/>
            <w:vAlign w:val="center"/>
          </w:tcPr>
          <w:p w:rsidR="00560A9F" w:rsidRPr="00882E10" w:rsidRDefault="00560A9F" w:rsidP="00160DFD">
            <w:pPr>
              <w:pStyle w:val="a3"/>
              <w:rPr>
                <w:rFonts w:ascii="仿宋" w:eastAsia="仿宋" w:hAnsi="仿宋" w:cs="仿宋_GB2312"/>
                <w:sz w:val="28"/>
                <w:szCs w:val="28"/>
                <w:shd w:val="clear" w:color="auto" w:fill="FFFFFF"/>
                <w:lang w:val="en-US"/>
              </w:rPr>
            </w:pPr>
          </w:p>
          <w:p w:rsidR="00560A9F" w:rsidRPr="00882E10" w:rsidRDefault="00560A9F" w:rsidP="00392952">
            <w:pPr>
              <w:pStyle w:val="a3"/>
              <w:jc w:val="center"/>
              <w:rPr>
                <w:rFonts w:ascii="仿宋" w:eastAsia="仿宋" w:hAnsi="仿宋" w:cs="仿宋_GB2312"/>
                <w:sz w:val="28"/>
                <w:szCs w:val="28"/>
                <w:shd w:val="clear" w:color="auto" w:fill="FFFFFF"/>
                <w:lang w:val="en-US"/>
              </w:rPr>
            </w:pPr>
            <w:r w:rsidRPr="00882E10">
              <w:rPr>
                <w:rFonts w:ascii="仿宋" w:eastAsia="仿宋" w:hAnsi="仿宋" w:cs="仿宋_GB2312"/>
                <w:sz w:val="28"/>
                <w:szCs w:val="28"/>
                <w:shd w:val="clear" w:color="auto" w:fill="FFFFFF"/>
                <w:lang w:val="en-US"/>
              </w:rPr>
              <w:t>11</w:t>
            </w:r>
            <w:r w:rsidRPr="00882E10">
              <w:rPr>
                <w:rFonts w:ascii="仿宋" w:eastAsia="仿宋" w:hAnsi="仿宋" w:cs="仿宋_GB2312" w:hint="eastAsia"/>
                <w:sz w:val="28"/>
                <w:szCs w:val="28"/>
                <w:shd w:val="clear" w:color="auto" w:fill="FFFFFF"/>
                <w:lang w:val="en-US"/>
              </w:rPr>
              <w:t>月</w:t>
            </w:r>
          </w:p>
          <w:p w:rsidR="00560A9F" w:rsidRPr="00882E10" w:rsidRDefault="00560A9F" w:rsidP="00392952">
            <w:pPr>
              <w:pStyle w:val="a3"/>
              <w:jc w:val="center"/>
              <w:rPr>
                <w:rFonts w:ascii="仿宋" w:eastAsia="仿宋" w:hAnsi="仿宋"/>
                <w:sz w:val="28"/>
                <w:szCs w:val="28"/>
                <w:shd w:val="clear" w:color="auto" w:fill="FFFFFF"/>
                <w:lang w:val="en-US"/>
              </w:rPr>
            </w:pPr>
            <w:r w:rsidRPr="00882E10">
              <w:rPr>
                <w:rFonts w:ascii="仿宋" w:eastAsia="仿宋" w:hAnsi="仿宋" w:cs="仿宋_GB2312"/>
                <w:sz w:val="28"/>
                <w:szCs w:val="28"/>
                <w:shd w:val="clear" w:color="auto" w:fill="FFFFFF"/>
                <w:lang w:val="en-US"/>
              </w:rPr>
              <w:t>2</w:t>
            </w:r>
            <w:r w:rsidRPr="00882E10">
              <w:rPr>
                <w:rFonts w:ascii="仿宋" w:eastAsia="仿宋" w:hAnsi="仿宋" w:cs="仿宋_GB2312" w:hint="eastAsia"/>
                <w:sz w:val="28"/>
                <w:szCs w:val="28"/>
                <w:shd w:val="clear" w:color="auto" w:fill="FFFFFF"/>
                <w:lang w:val="en-US"/>
              </w:rPr>
              <w:t>日</w:t>
            </w:r>
          </w:p>
          <w:p w:rsidR="00560A9F" w:rsidRPr="00882E10" w:rsidRDefault="00560A9F" w:rsidP="00392952">
            <w:pPr>
              <w:pStyle w:val="a3"/>
              <w:jc w:val="center"/>
              <w:rPr>
                <w:rFonts w:ascii="仿宋" w:eastAsia="仿宋" w:hAnsi="仿宋"/>
                <w:sz w:val="28"/>
                <w:szCs w:val="28"/>
                <w:shd w:val="clear" w:color="auto" w:fill="FFFFFF"/>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08:00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参赛队到达竞赛场地前集合</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各参赛队、志愿者、工作人员</w:t>
            </w:r>
          </w:p>
        </w:tc>
        <w:tc>
          <w:tcPr>
            <w:tcW w:w="1665"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厚德楼</w:t>
            </w:r>
          </w:p>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大门前</w:t>
            </w:r>
          </w:p>
        </w:tc>
      </w:tr>
      <w:tr w:rsidR="00560A9F" w:rsidRPr="007D1B99" w:rsidTr="00882E10">
        <w:trPr>
          <w:trHeight w:val="1142"/>
        </w:trPr>
        <w:tc>
          <w:tcPr>
            <w:tcW w:w="851" w:type="dxa"/>
            <w:vMerge/>
            <w:vAlign w:val="center"/>
          </w:tcPr>
          <w:p w:rsidR="00560A9F" w:rsidRPr="00882E10" w:rsidRDefault="00560A9F" w:rsidP="00392952">
            <w:pPr>
              <w:pStyle w:val="a3"/>
              <w:jc w:val="center"/>
              <w:rPr>
                <w:rFonts w:ascii="仿宋" w:eastAsia="仿宋" w:hAnsi="仿宋"/>
                <w:sz w:val="28"/>
                <w:szCs w:val="28"/>
                <w:shd w:val="clear" w:color="auto" w:fill="FFFFFF"/>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08:00-08:10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大赛检录</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参赛选手，检录工作人员</w:t>
            </w:r>
          </w:p>
        </w:tc>
        <w:tc>
          <w:tcPr>
            <w:tcW w:w="1665"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厚德楼</w:t>
            </w:r>
          </w:p>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大门前</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Merge w:val="restart"/>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p>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08:10-08:20</w:t>
            </w:r>
          </w:p>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第一次抽签加密（抽序号）</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参赛选手、第一次加密裁判、监督</w:t>
            </w:r>
          </w:p>
        </w:tc>
        <w:tc>
          <w:tcPr>
            <w:tcW w:w="1665" w:type="dxa"/>
            <w:vMerge w:val="restart"/>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hint="eastAsia"/>
                <w:sz w:val="28"/>
                <w:szCs w:val="28"/>
                <w:shd w:val="clear" w:color="auto" w:fill="FFFFFF"/>
              </w:rPr>
              <w:t>厚德楼</w:t>
            </w:r>
          </w:p>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大门前</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Merge/>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第二次抽签加密（抽工位号）</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参赛选手、第二次加密裁判、监督</w:t>
            </w:r>
          </w:p>
        </w:tc>
        <w:tc>
          <w:tcPr>
            <w:tcW w:w="1665" w:type="dxa"/>
            <w:vMerge/>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B2145C">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08:20-08:30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比赛选手就位，裁判员宣读竞赛须知</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参赛选手、裁判、监督、仲裁</w:t>
            </w:r>
          </w:p>
        </w:tc>
        <w:tc>
          <w:tcPr>
            <w:tcW w:w="1665" w:type="dxa"/>
            <w:vAlign w:val="center"/>
          </w:tcPr>
          <w:p w:rsidR="00560A9F" w:rsidRPr="00882E10" w:rsidRDefault="00560A9F" w:rsidP="00A654BE">
            <w:pPr>
              <w:shd w:val="solid" w:color="FFFFFF" w:fill="auto"/>
              <w:autoSpaceDN w:val="0"/>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B2145C">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08:30-09:30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商务数据分析模块</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参赛选手、裁判、专家、监督、仲裁</w:t>
            </w:r>
          </w:p>
        </w:tc>
        <w:tc>
          <w:tcPr>
            <w:tcW w:w="1665" w:type="dxa"/>
            <w:vAlign w:val="center"/>
          </w:tcPr>
          <w:p w:rsidR="00560A9F" w:rsidRPr="00882E10" w:rsidRDefault="00560A9F" w:rsidP="00A654BE">
            <w:pPr>
              <w:shd w:val="solid" w:color="FFFFFF" w:fill="auto"/>
              <w:autoSpaceDN w:val="0"/>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09:30-09:40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参赛选手休息</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p>
        </w:tc>
        <w:tc>
          <w:tcPr>
            <w:tcW w:w="1665" w:type="dxa"/>
            <w:vAlign w:val="center"/>
          </w:tcPr>
          <w:p w:rsidR="00560A9F" w:rsidRPr="00882E10" w:rsidRDefault="00560A9F" w:rsidP="00A654BE">
            <w:pPr>
              <w:shd w:val="solid" w:color="FFFFFF" w:fill="auto"/>
              <w:autoSpaceDN w:val="0"/>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pStyle w:val="a3"/>
              <w:jc w:val="center"/>
              <w:rPr>
                <w:rFonts w:ascii="仿宋" w:eastAsia="仿宋" w:hAnsi="仿宋"/>
                <w:sz w:val="28"/>
                <w:szCs w:val="28"/>
                <w:lang w:val="en-US"/>
              </w:rPr>
            </w:pPr>
            <w:r w:rsidRPr="00882E10">
              <w:rPr>
                <w:rFonts w:ascii="仿宋" w:eastAsia="仿宋" w:hAnsi="仿宋" w:cs="仿宋_GB2312"/>
                <w:sz w:val="28"/>
                <w:szCs w:val="28"/>
                <w:shd w:val="clear" w:color="auto" w:fill="FFFFFF"/>
              </w:rPr>
              <w:t>09</w:t>
            </w:r>
            <w:r w:rsidRPr="00882E10">
              <w:rPr>
                <w:rFonts w:ascii="仿宋" w:eastAsia="仿宋" w:hAnsi="仿宋" w:cs="仿宋_GB2312" w:hint="eastAsia"/>
                <w:sz w:val="28"/>
                <w:szCs w:val="28"/>
                <w:shd w:val="clear" w:color="auto" w:fill="FFFFFF"/>
              </w:rPr>
              <w:t>：</w:t>
            </w:r>
            <w:r w:rsidRPr="00882E10">
              <w:rPr>
                <w:rFonts w:ascii="仿宋" w:eastAsia="仿宋" w:hAnsi="仿宋" w:cs="仿宋_GB2312"/>
                <w:sz w:val="28"/>
                <w:szCs w:val="28"/>
                <w:shd w:val="clear" w:color="auto" w:fill="FFFFFF"/>
              </w:rPr>
              <w:t>40-10:40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营销实战展示模块</w:t>
            </w:r>
            <w:r w:rsidRPr="00882E10">
              <w:rPr>
                <w:rFonts w:ascii="仿宋" w:eastAsia="仿宋" w:hAnsi="仿宋" w:cs="仿宋_GB2312"/>
                <w:sz w:val="28"/>
                <w:szCs w:val="28"/>
                <w:shd w:val="clear" w:color="auto" w:fill="FFFFFF"/>
              </w:rPr>
              <w:t>word</w:t>
            </w:r>
            <w:r w:rsidRPr="00882E10">
              <w:rPr>
                <w:rFonts w:ascii="仿宋" w:eastAsia="仿宋" w:hAnsi="仿宋" w:cs="仿宋_GB2312" w:hint="eastAsia"/>
                <w:sz w:val="28"/>
                <w:szCs w:val="28"/>
                <w:shd w:val="clear" w:color="auto" w:fill="FFFFFF"/>
              </w:rPr>
              <w:t>方案及</w:t>
            </w:r>
            <w:r w:rsidRPr="00882E10">
              <w:rPr>
                <w:rFonts w:ascii="仿宋" w:eastAsia="仿宋" w:hAnsi="仿宋" w:cs="仿宋_GB2312"/>
                <w:sz w:val="28"/>
                <w:szCs w:val="28"/>
                <w:shd w:val="clear" w:color="auto" w:fill="FFFFFF"/>
              </w:rPr>
              <w:t>PPT</w:t>
            </w:r>
            <w:r w:rsidRPr="00882E10">
              <w:rPr>
                <w:rFonts w:ascii="仿宋" w:eastAsia="仿宋" w:hAnsi="仿宋" w:cs="仿宋_GB2312" w:hint="eastAsia"/>
                <w:sz w:val="28"/>
                <w:szCs w:val="28"/>
                <w:shd w:val="clear" w:color="auto" w:fill="FFFFFF"/>
              </w:rPr>
              <w:t>制作</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参赛选手、裁判、专家、仲裁、监督</w:t>
            </w:r>
          </w:p>
        </w:tc>
        <w:tc>
          <w:tcPr>
            <w:tcW w:w="1665" w:type="dxa"/>
            <w:vAlign w:val="center"/>
          </w:tcPr>
          <w:p w:rsidR="00560A9F" w:rsidRPr="00882E10" w:rsidRDefault="00560A9F" w:rsidP="00A654BE">
            <w:pPr>
              <w:shd w:val="solid" w:color="FFFFFF" w:fill="auto"/>
              <w:autoSpaceDN w:val="0"/>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pStyle w:val="a3"/>
              <w:jc w:val="center"/>
              <w:rPr>
                <w:rFonts w:ascii="仿宋" w:eastAsia="仿宋" w:hAnsi="仿宋"/>
                <w:sz w:val="28"/>
                <w:szCs w:val="28"/>
                <w:shd w:val="clear" w:color="auto" w:fill="FFFFFF"/>
              </w:rPr>
            </w:pPr>
            <w:r w:rsidRPr="00882E10">
              <w:rPr>
                <w:rFonts w:ascii="仿宋" w:eastAsia="仿宋" w:hAnsi="仿宋" w:cs="仿宋_GB2312"/>
                <w:sz w:val="28"/>
                <w:szCs w:val="28"/>
                <w:shd w:val="clear" w:color="auto" w:fill="FFFFFF"/>
              </w:rPr>
              <w:t>10:40-10:50</w:t>
            </w:r>
          </w:p>
        </w:tc>
        <w:tc>
          <w:tcPr>
            <w:tcW w:w="2729" w:type="dxa"/>
            <w:vAlign w:val="center"/>
          </w:tcPr>
          <w:p w:rsidR="00560A9F" w:rsidRPr="00882E10" w:rsidRDefault="00560A9F" w:rsidP="00392952">
            <w:pPr>
              <w:pStyle w:val="a3"/>
              <w:jc w:val="center"/>
              <w:rPr>
                <w:rFonts w:ascii="仿宋" w:eastAsia="仿宋" w:hAnsi="仿宋"/>
                <w:sz w:val="28"/>
                <w:szCs w:val="28"/>
                <w:shd w:val="clear" w:color="auto" w:fill="FFFFFF"/>
              </w:rPr>
            </w:pPr>
            <w:r w:rsidRPr="00882E10">
              <w:rPr>
                <w:rFonts w:ascii="仿宋" w:eastAsia="仿宋" w:hAnsi="仿宋" w:hint="eastAsia"/>
                <w:sz w:val="28"/>
                <w:szCs w:val="28"/>
                <w:shd w:val="clear" w:color="auto" w:fill="FFFFFF"/>
              </w:rPr>
              <w:t>参赛选手休息</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p>
        </w:tc>
        <w:tc>
          <w:tcPr>
            <w:tcW w:w="1665"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B2145C">
            <w:pPr>
              <w:pStyle w:val="a3"/>
              <w:jc w:val="center"/>
              <w:rPr>
                <w:rFonts w:ascii="仿宋" w:eastAsia="仿宋" w:hAnsi="仿宋"/>
                <w:sz w:val="28"/>
                <w:szCs w:val="28"/>
                <w:shd w:val="clear" w:color="auto" w:fill="FFFFFF"/>
              </w:rPr>
            </w:pPr>
            <w:r w:rsidRPr="00882E10">
              <w:rPr>
                <w:rFonts w:ascii="仿宋" w:eastAsia="仿宋" w:hAnsi="仿宋" w:cs="仿宋_GB2312"/>
                <w:sz w:val="28"/>
                <w:szCs w:val="28"/>
                <w:shd w:val="clear" w:color="auto" w:fill="FFFFFF"/>
              </w:rPr>
              <w:t>10:50-11:50</w:t>
            </w:r>
          </w:p>
        </w:tc>
        <w:tc>
          <w:tcPr>
            <w:tcW w:w="2729" w:type="dxa"/>
            <w:vAlign w:val="center"/>
          </w:tcPr>
          <w:p w:rsidR="00560A9F" w:rsidRPr="00882E10" w:rsidRDefault="00560A9F" w:rsidP="004E0302">
            <w:pPr>
              <w:pStyle w:val="a3"/>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营销实战展示</w:t>
            </w:r>
          </w:p>
        </w:tc>
        <w:tc>
          <w:tcPr>
            <w:tcW w:w="2551" w:type="dxa"/>
            <w:vAlign w:val="center"/>
          </w:tcPr>
          <w:p w:rsidR="00560A9F" w:rsidRPr="00882E10" w:rsidRDefault="00560A9F" w:rsidP="004E030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参赛选手、裁判、专家、仲裁、监督</w:t>
            </w:r>
          </w:p>
        </w:tc>
        <w:tc>
          <w:tcPr>
            <w:tcW w:w="1665"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hint="eastAsia"/>
                <w:sz w:val="28"/>
                <w:szCs w:val="28"/>
                <w:shd w:val="clear" w:color="auto" w:fill="FFFFFF"/>
              </w:rPr>
              <w:t>路演厅</w:t>
            </w:r>
          </w:p>
        </w:tc>
      </w:tr>
      <w:tr w:rsidR="00560A9F" w:rsidRPr="007D1B99" w:rsidTr="00882E10">
        <w:trPr>
          <w:trHeight w:val="568"/>
        </w:trPr>
        <w:tc>
          <w:tcPr>
            <w:tcW w:w="851" w:type="dxa"/>
            <w:vMerge/>
            <w:vAlign w:val="center"/>
          </w:tcPr>
          <w:p w:rsidR="00560A9F" w:rsidRPr="00882E10" w:rsidRDefault="00560A9F" w:rsidP="00392952">
            <w:pPr>
              <w:pStyle w:val="a3"/>
              <w:jc w:val="center"/>
              <w:rPr>
                <w:rFonts w:ascii="仿宋" w:eastAsia="仿宋" w:hAnsi="仿宋"/>
                <w:sz w:val="28"/>
                <w:szCs w:val="28"/>
                <w:lang w:val="en-US"/>
              </w:rPr>
            </w:pPr>
          </w:p>
        </w:tc>
        <w:tc>
          <w:tcPr>
            <w:tcW w:w="1843" w:type="dxa"/>
            <w:vAlign w:val="center"/>
          </w:tcPr>
          <w:p w:rsidR="00560A9F" w:rsidRPr="00882E10" w:rsidRDefault="00560A9F" w:rsidP="00392952">
            <w:pPr>
              <w:shd w:val="solid" w:color="FFFFFF" w:fill="auto"/>
              <w:autoSpaceDN w:val="0"/>
              <w:jc w:val="center"/>
              <w:rPr>
                <w:rFonts w:ascii="仿宋" w:eastAsia="仿宋" w:hAnsi="仿宋" w:cs="仿宋_GB2312"/>
                <w:sz w:val="28"/>
                <w:szCs w:val="28"/>
                <w:shd w:val="clear" w:color="auto" w:fill="FFFFFF"/>
              </w:rPr>
            </w:pPr>
            <w:r w:rsidRPr="00882E10">
              <w:rPr>
                <w:rFonts w:ascii="仿宋" w:eastAsia="仿宋" w:hAnsi="仿宋" w:cs="仿宋_GB2312"/>
                <w:sz w:val="28"/>
                <w:szCs w:val="28"/>
                <w:shd w:val="clear" w:color="auto" w:fill="FFFFFF"/>
              </w:rPr>
              <w:t>11:50-12:50</w:t>
            </w:r>
          </w:p>
        </w:tc>
        <w:tc>
          <w:tcPr>
            <w:tcW w:w="2729"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中餐</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hint="eastAsia"/>
                <w:sz w:val="28"/>
                <w:szCs w:val="28"/>
                <w:shd w:val="clear" w:color="auto" w:fill="FFFFFF"/>
              </w:rPr>
              <w:t>全体人员</w:t>
            </w:r>
          </w:p>
        </w:tc>
        <w:tc>
          <w:tcPr>
            <w:tcW w:w="1665"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食堂</w:t>
            </w:r>
          </w:p>
        </w:tc>
      </w:tr>
      <w:tr w:rsidR="00560A9F" w:rsidRPr="007D1B99" w:rsidTr="00882E10">
        <w:trPr>
          <w:trHeight w:val="568"/>
        </w:trPr>
        <w:tc>
          <w:tcPr>
            <w:tcW w:w="851" w:type="dxa"/>
            <w:vMerge/>
            <w:vAlign w:val="center"/>
          </w:tcPr>
          <w:p w:rsidR="00560A9F" w:rsidRPr="007D1B99" w:rsidRDefault="00560A9F" w:rsidP="00392952">
            <w:pPr>
              <w:pStyle w:val="a3"/>
              <w:jc w:val="center"/>
              <w:rPr>
                <w:rFonts w:ascii="宋体"/>
                <w:sz w:val="28"/>
                <w:szCs w:val="28"/>
                <w:lang w:val="en-US"/>
              </w:rPr>
            </w:pPr>
          </w:p>
        </w:tc>
        <w:tc>
          <w:tcPr>
            <w:tcW w:w="1843" w:type="dxa"/>
            <w:vAlign w:val="center"/>
          </w:tcPr>
          <w:p w:rsidR="00560A9F" w:rsidRPr="00882E10" w:rsidRDefault="00560A9F" w:rsidP="00392952">
            <w:pPr>
              <w:pStyle w:val="a3"/>
              <w:jc w:val="center"/>
              <w:rPr>
                <w:rFonts w:ascii="仿宋" w:eastAsia="仿宋" w:hAnsi="仿宋"/>
                <w:sz w:val="28"/>
                <w:szCs w:val="28"/>
                <w:lang w:val="en-US"/>
              </w:rPr>
            </w:pPr>
            <w:r w:rsidRPr="00882E10">
              <w:rPr>
                <w:rFonts w:ascii="仿宋" w:eastAsia="仿宋" w:hAnsi="仿宋" w:cs="仿宋_GB2312"/>
                <w:sz w:val="28"/>
                <w:szCs w:val="28"/>
                <w:shd w:val="clear" w:color="auto" w:fill="FFFFFF"/>
              </w:rPr>
              <w:t>13:00-18:00</w:t>
            </w:r>
          </w:p>
        </w:tc>
        <w:tc>
          <w:tcPr>
            <w:tcW w:w="2729" w:type="dxa"/>
            <w:vAlign w:val="center"/>
          </w:tcPr>
          <w:p w:rsidR="00560A9F" w:rsidRPr="00882E10" w:rsidRDefault="00560A9F" w:rsidP="00392952">
            <w:pPr>
              <w:pStyle w:val="a3"/>
              <w:jc w:val="center"/>
              <w:rPr>
                <w:rFonts w:ascii="仿宋" w:eastAsia="仿宋" w:hAnsi="仿宋"/>
                <w:sz w:val="28"/>
                <w:szCs w:val="28"/>
                <w:lang w:val="en-US"/>
              </w:rPr>
            </w:pPr>
            <w:r w:rsidRPr="00882E10">
              <w:rPr>
                <w:rFonts w:ascii="仿宋" w:eastAsia="仿宋" w:hAnsi="仿宋" w:cs="仿宋_GB2312" w:hint="eastAsia"/>
                <w:sz w:val="28"/>
                <w:szCs w:val="28"/>
                <w:shd w:val="clear" w:color="auto" w:fill="FFFFFF"/>
              </w:rPr>
              <w:t>情境营销模块</w:t>
            </w:r>
          </w:p>
        </w:tc>
        <w:tc>
          <w:tcPr>
            <w:tcW w:w="2551" w:type="dxa"/>
            <w:vAlign w:val="center"/>
          </w:tcPr>
          <w:p w:rsidR="00560A9F" w:rsidRPr="00882E10" w:rsidRDefault="00560A9F" w:rsidP="00392952">
            <w:pPr>
              <w:shd w:val="solid" w:color="FFFFFF" w:fill="auto"/>
              <w:autoSpaceDN w:val="0"/>
              <w:jc w:val="center"/>
              <w:rPr>
                <w:rFonts w:ascii="仿宋" w:eastAsia="仿宋" w:hAnsi="仿宋"/>
                <w:sz w:val="28"/>
                <w:szCs w:val="28"/>
                <w:shd w:val="clear" w:color="auto" w:fill="FFFFFF"/>
              </w:rPr>
            </w:pPr>
            <w:r w:rsidRPr="00882E10">
              <w:rPr>
                <w:rFonts w:ascii="仿宋" w:eastAsia="仿宋" w:hAnsi="仿宋" w:cs="仿宋_GB2312" w:hint="eastAsia"/>
                <w:sz w:val="28"/>
                <w:szCs w:val="28"/>
                <w:shd w:val="clear" w:color="auto" w:fill="FFFFFF"/>
              </w:rPr>
              <w:t>参赛选手、裁判、</w:t>
            </w:r>
            <w:r w:rsidRPr="00882E10">
              <w:rPr>
                <w:rFonts w:ascii="仿宋" w:eastAsia="仿宋" w:hAnsi="仿宋" w:cs="仿宋_GB2312" w:hint="eastAsia"/>
                <w:sz w:val="28"/>
                <w:szCs w:val="28"/>
                <w:shd w:val="clear" w:color="auto" w:fill="FFFFFF"/>
              </w:rPr>
              <w:lastRenderedPageBreak/>
              <w:t>专家、监督、仲裁</w:t>
            </w:r>
          </w:p>
        </w:tc>
        <w:tc>
          <w:tcPr>
            <w:tcW w:w="1665" w:type="dxa"/>
            <w:vAlign w:val="center"/>
          </w:tcPr>
          <w:p w:rsidR="00560A9F" w:rsidRPr="00882E10" w:rsidRDefault="00560A9F" w:rsidP="00A654BE">
            <w:pPr>
              <w:pStyle w:val="a3"/>
              <w:jc w:val="center"/>
              <w:rPr>
                <w:rFonts w:ascii="仿宋" w:eastAsia="仿宋" w:hAnsi="仿宋"/>
                <w:sz w:val="28"/>
                <w:szCs w:val="28"/>
                <w:lang w:val="en-US"/>
              </w:rPr>
            </w:pPr>
            <w:r w:rsidRPr="00882E10">
              <w:rPr>
                <w:rFonts w:ascii="仿宋" w:eastAsia="仿宋" w:hAnsi="仿宋" w:cs="仿宋_GB2312" w:hint="eastAsia"/>
                <w:sz w:val="28"/>
                <w:szCs w:val="28"/>
                <w:shd w:val="clear" w:color="auto" w:fill="FFFFFF"/>
              </w:rPr>
              <w:lastRenderedPageBreak/>
              <w:t>厚德楼</w:t>
            </w:r>
            <w:r w:rsidRPr="00882E10">
              <w:rPr>
                <w:rFonts w:ascii="仿宋" w:eastAsia="仿宋" w:hAnsi="仿宋" w:cs="仿宋_GB2312"/>
                <w:sz w:val="28"/>
                <w:szCs w:val="28"/>
                <w:shd w:val="clear" w:color="auto" w:fill="FFFFFF"/>
              </w:rPr>
              <w:t>507</w:t>
            </w:r>
          </w:p>
        </w:tc>
      </w:tr>
      <w:tr w:rsidR="00560A9F" w:rsidRPr="007D1B99" w:rsidTr="00882E10">
        <w:trPr>
          <w:trHeight w:val="568"/>
        </w:trPr>
        <w:tc>
          <w:tcPr>
            <w:tcW w:w="851" w:type="dxa"/>
            <w:vMerge/>
            <w:vAlign w:val="center"/>
          </w:tcPr>
          <w:p w:rsidR="00560A9F" w:rsidRPr="007D1B99" w:rsidRDefault="00560A9F" w:rsidP="00392952">
            <w:pPr>
              <w:pStyle w:val="a3"/>
              <w:jc w:val="center"/>
              <w:rPr>
                <w:rFonts w:ascii="宋体"/>
                <w:sz w:val="28"/>
                <w:szCs w:val="28"/>
                <w:lang w:val="en-US"/>
              </w:rPr>
            </w:pPr>
          </w:p>
        </w:tc>
        <w:tc>
          <w:tcPr>
            <w:tcW w:w="1843" w:type="dxa"/>
            <w:vAlign w:val="center"/>
          </w:tcPr>
          <w:p w:rsidR="00560A9F" w:rsidRPr="007D1B99" w:rsidRDefault="00560A9F" w:rsidP="00392952">
            <w:pPr>
              <w:pStyle w:val="a3"/>
              <w:jc w:val="center"/>
              <w:rPr>
                <w:rFonts w:ascii="宋体" w:hAnsi="宋体" w:cs="仿宋_GB2312"/>
                <w:sz w:val="28"/>
                <w:szCs w:val="28"/>
                <w:shd w:val="clear" w:color="auto" w:fill="FFFFFF"/>
              </w:rPr>
            </w:pPr>
            <w:r w:rsidRPr="007D1B99">
              <w:rPr>
                <w:rFonts w:ascii="宋体" w:hAnsi="宋体" w:cs="仿宋_GB2312"/>
                <w:sz w:val="28"/>
                <w:szCs w:val="28"/>
                <w:shd w:val="clear" w:color="auto" w:fill="FFFFFF"/>
              </w:rPr>
              <w:t>18</w:t>
            </w:r>
            <w:r w:rsidRPr="007D1B99">
              <w:rPr>
                <w:rFonts w:ascii="宋体" w:hAnsi="宋体" w:cs="仿宋_GB2312" w:hint="eastAsia"/>
                <w:sz w:val="28"/>
                <w:szCs w:val="28"/>
                <w:shd w:val="clear" w:color="auto" w:fill="FFFFFF"/>
              </w:rPr>
              <w:t>：</w:t>
            </w:r>
            <w:r w:rsidRPr="007D1B99">
              <w:rPr>
                <w:rFonts w:ascii="宋体" w:hAnsi="宋体" w:cs="仿宋_GB2312"/>
                <w:sz w:val="28"/>
                <w:szCs w:val="28"/>
                <w:shd w:val="clear" w:color="auto" w:fill="FFFFFF"/>
              </w:rPr>
              <w:t>30</w:t>
            </w:r>
          </w:p>
        </w:tc>
        <w:tc>
          <w:tcPr>
            <w:tcW w:w="2729" w:type="dxa"/>
            <w:vAlign w:val="center"/>
          </w:tcPr>
          <w:p w:rsidR="00560A9F" w:rsidRPr="007D1B99" w:rsidRDefault="00560A9F" w:rsidP="00392952">
            <w:pPr>
              <w:pStyle w:val="a3"/>
              <w:jc w:val="center"/>
              <w:rPr>
                <w:rFonts w:ascii="宋体"/>
                <w:sz w:val="28"/>
                <w:szCs w:val="28"/>
                <w:shd w:val="clear" w:color="auto" w:fill="FFFFFF"/>
              </w:rPr>
            </w:pPr>
            <w:r w:rsidRPr="007D1B99">
              <w:rPr>
                <w:rFonts w:ascii="宋体" w:hAnsi="宋体" w:cs="仿宋_GB2312" w:hint="eastAsia"/>
                <w:sz w:val="28"/>
                <w:szCs w:val="28"/>
                <w:shd w:val="clear" w:color="auto" w:fill="FFFFFF"/>
              </w:rPr>
              <w:t>成绩公布</w:t>
            </w:r>
          </w:p>
        </w:tc>
        <w:tc>
          <w:tcPr>
            <w:tcW w:w="2551" w:type="dxa"/>
            <w:vAlign w:val="center"/>
          </w:tcPr>
          <w:p w:rsidR="00560A9F" w:rsidRPr="007D1B99" w:rsidRDefault="00560A9F" w:rsidP="00392952">
            <w:pPr>
              <w:shd w:val="solid" w:color="FFFFFF" w:fill="auto"/>
              <w:autoSpaceDN w:val="0"/>
              <w:jc w:val="center"/>
              <w:rPr>
                <w:rFonts w:ascii="宋体"/>
                <w:sz w:val="28"/>
                <w:szCs w:val="28"/>
                <w:shd w:val="clear" w:color="auto" w:fill="FFFFFF"/>
              </w:rPr>
            </w:pPr>
            <w:r w:rsidRPr="007D1B99">
              <w:rPr>
                <w:rFonts w:ascii="宋体" w:hAnsi="宋体" w:cs="仿宋_GB2312" w:hint="eastAsia"/>
                <w:sz w:val="28"/>
                <w:szCs w:val="28"/>
                <w:shd w:val="clear" w:color="auto" w:fill="FFFFFF"/>
              </w:rPr>
              <w:t>裁判组</w:t>
            </w:r>
          </w:p>
        </w:tc>
        <w:tc>
          <w:tcPr>
            <w:tcW w:w="1665" w:type="dxa"/>
            <w:vAlign w:val="center"/>
          </w:tcPr>
          <w:p w:rsidR="00560A9F" w:rsidRPr="007D1B99" w:rsidRDefault="00560A9F" w:rsidP="00392952">
            <w:pPr>
              <w:shd w:val="solid" w:color="FFFFFF" w:fill="auto"/>
              <w:autoSpaceDN w:val="0"/>
              <w:jc w:val="center"/>
              <w:rPr>
                <w:rFonts w:ascii="宋体"/>
                <w:sz w:val="28"/>
                <w:szCs w:val="28"/>
                <w:shd w:val="clear" w:color="auto" w:fill="FFFFFF"/>
              </w:rPr>
            </w:pPr>
            <w:r w:rsidRPr="007D1B99">
              <w:rPr>
                <w:rFonts w:ascii="宋体" w:hAnsi="宋体" w:cs="仿宋_GB2312" w:hint="eastAsia"/>
                <w:sz w:val="28"/>
                <w:szCs w:val="28"/>
                <w:shd w:val="clear" w:color="auto" w:fill="FFFFFF"/>
              </w:rPr>
              <w:t>公告栏</w:t>
            </w:r>
          </w:p>
        </w:tc>
      </w:tr>
    </w:tbl>
    <w:p w:rsidR="00560A9F" w:rsidRPr="00882E10"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882E10">
        <w:rPr>
          <w:rFonts w:ascii="仿宋" w:eastAsia="仿宋" w:hAnsi="仿宋" w:cs="OEEEEV+FZHTJW--GB1-0" w:hint="eastAsia"/>
          <w:b/>
          <w:sz w:val="32"/>
          <w:szCs w:val="32"/>
        </w:rPr>
        <w:t>六、竞赛赛卷</w:t>
      </w:r>
    </w:p>
    <w:p w:rsidR="00560A9F" w:rsidRPr="00882E10" w:rsidRDefault="00560A9F" w:rsidP="00882E10">
      <w:pPr>
        <w:spacing w:line="560" w:lineRule="exact"/>
        <w:ind w:firstLineChars="200" w:firstLine="640"/>
        <w:rPr>
          <w:rFonts w:ascii="仿宋" w:eastAsia="仿宋" w:hAnsi="仿宋"/>
          <w:sz w:val="32"/>
          <w:szCs w:val="32"/>
        </w:rPr>
      </w:pPr>
      <w:r w:rsidRPr="00882E10">
        <w:rPr>
          <w:rFonts w:ascii="仿宋" w:eastAsia="仿宋" w:hAnsi="仿宋" w:hint="eastAsia"/>
          <w:sz w:val="32"/>
          <w:szCs w:val="32"/>
        </w:rPr>
        <w:t>本赛项包括</w:t>
      </w:r>
      <w:r w:rsidRPr="00882E10">
        <w:rPr>
          <w:rFonts w:ascii="仿宋" w:eastAsia="仿宋" w:hAnsi="仿宋" w:cs="Arial" w:hint="eastAsia"/>
          <w:sz w:val="32"/>
          <w:szCs w:val="32"/>
        </w:rPr>
        <w:t>营销实战展示、</w:t>
      </w:r>
      <w:r w:rsidRPr="00882E10">
        <w:rPr>
          <w:rFonts w:ascii="仿宋" w:eastAsia="仿宋" w:hAnsi="仿宋" w:hint="eastAsia"/>
          <w:sz w:val="32"/>
          <w:szCs w:val="32"/>
        </w:rPr>
        <w:t>商务数据分析和情境营销三个模块。</w:t>
      </w:r>
    </w:p>
    <w:p w:rsidR="00560A9F" w:rsidRPr="00882E10" w:rsidRDefault="00560A9F" w:rsidP="00882E10">
      <w:pPr>
        <w:spacing w:line="560" w:lineRule="exact"/>
        <w:ind w:firstLineChars="150" w:firstLine="480"/>
        <w:outlineLvl w:val="1"/>
        <w:rPr>
          <w:rFonts w:ascii="仿宋" w:eastAsia="仿宋" w:hAnsi="仿宋"/>
          <w:sz w:val="32"/>
          <w:szCs w:val="32"/>
        </w:rPr>
      </w:pPr>
      <w:r w:rsidRPr="00882E10">
        <w:rPr>
          <w:rFonts w:ascii="仿宋" w:eastAsia="仿宋" w:hAnsi="仿宋" w:hint="eastAsia"/>
          <w:sz w:val="32"/>
          <w:szCs w:val="32"/>
        </w:rPr>
        <w:t>（一）营销实战展示（</w:t>
      </w:r>
      <w:r w:rsidRPr="00882E10">
        <w:rPr>
          <w:rFonts w:ascii="仿宋" w:eastAsia="仿宋" w:hAnsi="仿宋"/>
          <w:sz w:val="32"/>
          <w:szCs w:val="32"/>
        </w:rPr>
        <w:t>15</w:t>
      </w:r>
      <w:r w:rsidRPr="00882E10">
        <w:rPr>
          <w:rFonts w:ascii="仿宋" w:eastAsia="仿宋" w:hAnsi="仿宋" w:hint="eastAsia"/>
          <w:sz w:val="32"/>
          <w:szCs w:val="32"/>
        </w:rPr>
        <w:t>分）</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参赛院校在真实市场环境中进行真实营销典型职业活动，于竞赛当天在赛场完成活动方案和过程管理的总结文案，并按要求借助</w:t>
      </w:r>
      <w:r w:rsidRPr="00882E10">
        <w:rPr>
          <w:rFonts w:ascii="仿宋" w:eastAsia="仿宋" w:hAnsi="仿宋"/>
          <w:color w:val="000000"/>
          <w:kern w:val="0"/>
          <w:sz w:val="32"/>
          <w:szCs w:val="32"/>
        </w:rPr>
        <w:t>PPT</w:t>
      </w:r>
      <w:r w:rsidRPr="00882E10">
        <w:rPr>
          <w:rFonts w:ascii="仿宋" w:eastAsia="仿宋" w:hAnsi="仿宋" w:hint="eastAsia"/>
          <w:color w:val="000000"/>
          <w:kern w:val="0"/>
          <w:sz w:val="32"/>
          <w:szCs w:val="32"/>
        </w:rPr>
        <w:t>进行现场汇报，允许使用</w:t>
      </w:r>
      <w:r w:rsidRPr="00882E10">
        <w:rPr>
          <w:rFonts w:ascii="仿宋" w:eastAsia="仿宋" w:hAnsi="仿宋"/>
          <w:color w:val="000000"/>
          <w:kern w:val="0"/>
          <w:sz w:val="32"/>
          <w:szCs w:val="32"/>
        </w:rPr>
        <w:t>Excel</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Word</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PowerPoint</w:t>
      </w:r>
      <w:r w:rsidRPr="00882E10">
        <w:rPr>
          <w:rFonts w:ascii="仿宋" w:eastAsia="仿宋" w:hAnsi="仿宋" w:hint="eastAsia"/>
          <w:color w:val="000000"/>
          <w:kern w:val="0"/>
          <w:sz w:val="32"/>
          <w:szCs w:val="32"/>
        </w:rPr>
        <w:t>软件进行辅</w:t>
      </w:r>
      <w:r w:rsidRPr="00882E10">
        <w:rPr>
          <w:rFonts w:ascii="仿宋" w:eastAsia="仿宋" w:hAnsi="仿宋" w:hint="eastAsia"/>
          <w:color w:val="000000"/>
          <w:sz w:val="32"/>
          <w:szCs w:val="32"/>
          <w:shd w:val="clear" w:color="auto" w:fill="FFFFFF"/>
        </w:rPr>
        <w:t>助操作。本模块赛题库由</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市场调研实战</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产品促销实战</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全渠道推广实战</w:t>
      </w:r>
      <w:r w:rsidRPr="00882E10">
        <w:rPr>
          <w:rFonts w:ascii="仿宋" w:eastAsia="仿宋" w:hAnsi="仿宋"/>
          <w:color w:val="000000"/>
          <w:sz w:val="32"/>
          <w:szCs w:val="32"/>
          <w:shd w:val="clear" w:color="auto" w:fill="FFFFFF"/>
        </w:rPr>
        <w:t>”</w:t>
      </w:r>
      <w:r w:rsidRPr="00882E10">
        <w:rPr>
          <w:rFonts w:ascii="仿宋" w:eastAsia="仿宋" w:hAnsi="仿宋" w:hint="eastAsia"/>
          <w:color w:val="000000"/>
          <w:sz w:val="32"/>
          <w:szCs w:val="32"/>
          <w:shd w:val="clear" w:color="auto" w:fill="FFFFFF"/>
        </w:rPr>
        <w:t>三种题目类型组成，选取不同企业产品形成</w:t>
      </w:r>
      <w:r w:rsidRPr="00882E10">
        <w:rPr>
          <w:rFonts w:ascii="仿宋" w:eastAsia="仿宋" w:hAnsi="仿宋"/>
          <w:color w:val="000000"/>
          <w:sz w:val="32"/>
          <w:szCs w:val="32"/>
          <w:shd w:val="clear" w:color="auto" w:fill="FFFFFF"/>
        </w:rPr>
        <w:t>10</w:t>
      </w:r>
      <w:r w:rsidRPr="00882E10">
        <w:rPr>
          <w:rFonts w:ascii="仿宋" w:eastAsia="仿宋" w:hAnsi="仿宋" w:hint="eastAsia"/>
          <w:color w:val="000000"/>
          <w:sz w:val="32"/>
          <w:szCs w:val="32"/>
          <w:shd w:val="clear" w:color="auto" w:fill="FFFFFF"/>
        </w:rPr>
        <w:t>套赛卷，于赛前</w:t>
      </w:r>
      <w:r w:rsidRPr="00882E10">
        <w:rPr>
          <w:rFonts w:ascii="仿宋" w:eastAsia="仿宋" w:hAnsi="仿宋"/>
          <w:color w:val="000000"/>
          <w:sz w:val="32"/>
          <w:szCs w:val="32"/>
          <w:shd w:val="clear" w:color="auto" w:fill="FFFFFF"/>
        </w:rPr>
        <w:t>1</w:t>
      </w:r>
      <w:r w:rsidRPr="00882E10">
        <w:rPr>
          <w:rFonts w:ascii="仿宋" w:eastAsia="仿宋" w:hAnsi="仿宋" w:hint="eastAsia"/>
          <w:color w:val="000000"/>
          <w:sz w:val="32"/>
          <w:szCs w:val="32"/>
          <w:shd w:val="clear" w:color="auto" w:fill="FFFFFF"/>
        </w:rPr>
        <w:t>个月发布。竞赛当日裁判抽取一套赛卷装入系统作为正式赛卷，另外抽取一套赛卷作为备用赛卷。样卷如下。</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选题一：全渠道推广实战</w:t>
      </w:r>
    </w:p>
    <w:p w:rsidR="00560A9F" w:rsidRPr="00882E10" w:rsidRDefault="00560A9F" w:rsidP="00882E10">
      <w:pPr>
        <w:spacing w:line="360" w:lineRule="auto"/>
        <w:ind w:firstLineChars="200" w:firstLine="640"/>
        <w:rPr>
          <w:rFonts w:ascii="仿宋" w:eastAsia="仿宋" w:hAnsi="仿宋"/>
          <w:sz w:val="32"/>
          <w:szCs w:val="32"/>
        </w:rPr>
      </w:pPr>
      <w:r w:rsidRPr="00882E10">
        <w:rPr>
          <w:rFonts w:ascii="仿宋" w:eastAsia="仿宋" w:hAnsi="仿宋"/>
          <w:sz w:val="32"/>
          <w:szCs w:val="32"/>
        </w:rPr>
        <w:t xml:space="preserve">1. </w:t>
      </w:r>
      <w:r w:rsidRPr="00882E10">
        <w:rPr>
          <w:rFonts w:ascii="仿宋" w:eastAsia="仿宋" w:hAnsi="仿宋" w:hint="eastAsia"/>
          <w:sz w:val="32"/>
          <w:szCs w:val="32"/>
        </w:rPr>
        <w:t>企业及产品资料</w:t>
      </w:r>
    </w:p>
    <w:p w:rsidR="00560A9F" w:rsidRPr="00882E10" w:rsidRDefault="00560A9F" w:rsidP="00882E10">
      <w:pPr>
        <w:spacing w:line="360" w:lineRule="auto"/>
        <w:ind w:firstLineChars="200" w:firstLine="640"/>
        <w:rPr>
          <w:rFonts w:ascii="仿宋" w:eastAsia="仿宋" w:hAnsi="仿宋"/>
          <w:sz w:val="32"/>
          <w:szCs w:val="32"/>
        </w:rPr>
      </w:pPr>
      <w:r w:rsidRPr="00882E10">
        <w:rPr>
          <w:rFonts w:ascii="仿宋" w:eastAsia="仿宋" w:hAnsi="仿宋" w:hint="eastAsia"/>
          <w:sz w:val="32"/>
          <w:szCs w:val="32"/>
        </w:rPr>
        <w:t>中国康辉旅行社集团有限责任公司（原中国康辉旅行社总社）创</w:t>
      </w:r>
      <w:r w:rsidRPr="00882E10">
        <w:rPr>
          <w:rFonts w:ascii="仿宋" w:eastAsia="仿宋" w:hAnsi="仿宋"/>
          <w:sz w:val="32"/>
          <w:szCs w:val="32"/>
        </w:rPr>
        <w:t xml:space="preserve"> </w:t>
      </w:r>
      <w:r w:rsidRPr="00882E10">
        <w:rPr>
          <w:rFonts w:ascii="仿宋" w:eastAsia="仿宋" w:hAnsi="仿宋" w:hint="eastAsia"/>
          <w:sz w:val="32"/>
          <w:szCs w:val="32"/>
        </w:rPr>
        <w:t>建于</w:t>
      </w:r>
      <w:r w:rsidRPr="00882E10">
        <w:rPr>
          <w:rFonts w:ascii="仿宋" w:eastAsia="仿宋" w:hAnsi="仿宋"/>
          <w:sz w:val="32"/>
          <w:szCs w:val="32"/>
        </w:rPr>
        <w:t xml:space="preserve"> 1984 </w:t>
      </w:r>
      <w:r w:rsidRPr="00882E10">
        <w:rPr>
          <w:rFonts w:ascii="仿宋" w:eastAsia="仿宋" w:hAnsi="仿宋" w:hint="eastAsia"/>
          <w:sz w:val="32"/>
          <w:szCs w:val="32"/>
        </w:rPr>
        <w:t>年，康辉原隶属于国家残联。历经二十余年的发展，已成</w:t>
      </w:r>
      <w:r w:rsidRPr="00882E10">
        <w:rPr>
          <w:rFonts w:ascii="仿宋" w:eastAsia="仿宋" w:hAnsi="仿宋"/>
          <w:sz w:val="32"/>
          <w:szCs w:val="32"/>
        </w:rPr>
        <w:t xml:space="preserve"> </w:t>
      </w:r>
      <w:r w:rsidRPr="00882E10">
        <w:rPr>
          <w:rFonts w:ascii="仿宋" w:eastAsia="仿宋" w:hAnsi="仿宋" w:hint="eastAsia"/>
          <w:sz w:val="32"/>
          <w:szCs w:val="32"/>
        </w:rPr>
        <w:t>为全国大型旅行社集团企业之一，是北京“首旅集团”旗下专业化旅行</w:t>
      </w:r>
      <w:r w:rsidRPr="00882E10">
        <w:rPr>
          <w:rFonts w:ascii="仿宋" w:eastAsia="仿宋" w:hAnsi="仿宋"/>
          <w:sz w:val="32"/>
          <w:szCs w:val="32"/>
        </w:rPr>
        <w:t xml:space="preserve"> </w:t>
      </w:r>
      <w:r w:rsidRPr="00882E10">
        <w:rPr>
          <w:rFonts w:ascii="仿宋" w:eastAsia="仿宋" w:hAnsi="仿宋" w:hint="eastAsia"/>
          <w:sz w:val="32"/>
          <w:szCs w:val="32"/>
        </w:rPr>
        <w:t>社集团公司，总部设在北京。康辉旅游集团以振兴和发展中国民族旅</w:t>
      </w:r>
      <w:r w:rsidRPr="00882E10">
        <w:rPr>
          <w:rFonts w:ascii="仿宋" w:eastAsia="仿宋" w:hAnsi="仿宋"/>
          <w:sz w:val="32"/>
          <w:szCs w:val="32"/>
        </w:rPr>
        <w:t xml:space="preserve"> </w:t>
      </w:r>
      <w:r w:rsidRPr="00882E10">
        <w:rPr>
          <w:rFonts w:ascii="仿宋" w:eastAsia="仿宋" w:hAnsi="仿宋" w:hint="eastAsia"/>
          <w:sz w:val="32"/>
          <w:szCs w:val="32"/>
        </w:rPr>
        <w:t>游业、服务于</w:t>
      </w:r>
      <w:r w:rsidRPr="00882E10">
        <w:rPr>
          <w:rFonts w:ascii="仿宋" w:eastAsia="仿宋" w:hAnsi="仿宋" w:hint="eastAsia"/>
          <w:sz w:val="32"/>
          <w:szCs w:val="32"/>
        </w:rPr>
        <w:lastRenderedPageBreak/>
        <w:t>社会日益增长的精神文化需求为己任。</w:t>
      </w:r>
      <w:r w:rsidRPr="00882E10">
        <w:rPr>
          <w:rFonts w:ascii="仿宋" w:eastAsia="仿宋" w:hAnsi="仿宋"/>
          <w:sz w:val="32"/>
          <w:szCs w:val="32"/>
        </w:rPr>
        <w:t xml:space="preserve"> </w:t>
      </w:r>
      <w:r w:rsidRPr="00882E10">
        <w:rPr>
          <w:rFonts w:ascii="仿宋" w:eastAsia="仿宋" w:hAnsi="仿宋" w:hint="eastAsia"/>
          <w:sz w:val="32"/>
          <w:szCs w:val="32"/>
        </w:rPr>
        <w:t>中国康辉旅行社集团有限责任公司经营范围包括入境旅游、出境</w:t>
      </w:r>
      <w:r w:rsidRPr="00882E10">
        <w:rPr>
          <w:rFonts w:ascii="仿宋" w:eastAsia="仿宋" w:hAnsi="仿宋"/>
          <w:sz w:val="32"/>
          <w:szCs w:val="32"/>
        </w:rPr>
        <w:t xml:space="preserve"> </w:t>
      </w:r>
      <w:r w:rsidRPr="00882E10">
        <w:rPr>
          <w:rFonts w:ascii="仿宋" w:eastAsia="仿宋" w:hAnsi="仿宋" w:hint="eastAsia"/>
          <w:sz w:val="32"/>
          <w:szCs w:val="32"/>
        </w:rPr>
        <w:t>旅游、国内旅游及会奖商务、差旅管理等全方位的旅游服务。目前康辉旅行社在国内拥有控股分公司近</w:t>
      </w:r>
      <w:r w:rsidRPr="00882E10">
        <w:rPr>
          <w:rFonts w:ascii="仿宋" w:eastAsia="仿宋" w:hAnsi="仿宋"/>
          <w:sz w:val="32"/>
          <w:szCs w:val="32"/>
        </w:rPr>
        <w:t>200</w:t>
      </w:r>
      <w:r w:rsidRPr="00882E10">
        <w:rPr>
          <w:rFonts w:ascii="仿宋" w:eastAsia="仿宋" w:hAnsi="仿宋" w:hint="eastAsia"/>
          <w:sz w:val="32"/>
          <w:szCs w:val="32"/>
        </w:rPr>
        <w:t>家。</w:t>
      </w:r>
    </w:p>
    <w:p w:rsidR="00560A9F" w:rsidRPr="00882E10" w:rsidRDefault="00814824" w:rsidP="00882E10">
      <w:pPr>
        <w:spacing w:line="360" w:lineRule="auto"/>
        <w:ind w:firstLineChars="200" w:firstLine="640"/>
        <w:rPr>
          <w:rFonts w:ascii="仿宋" w:eastAsia="仿宋" w:hAnsi="仿宋"/>
          <w:sz w:val="32"/>
          <w:szCs w:val="32"/>
        </w:rPr>
      </w:pPr>
      <w:r>
        <w:rPr>
          <w:rFonts w:ascii="仿宋" w:eastAsia="仿宋" w:hAnsi="仿宋"/>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 o:spid="_x0000_i1025" type="#_x0000_t75" alt="u=3728223180,3036330179&amp;fm=26&amp;gp=0" style="width:142.5pt;height:105.75pt;visibility:visible">
            <v:imagedata r:id="rId8" o:title=""/>
          </v:shape>
        </w:pict>
      </w:r>
      <w:r w:rsidR="00560A9F" w:rsidRPr="00882E10">
        <w:rPr>
          <w:rFonts w:ascii="仿宋" w:eastAsia="仿宋" w:hAnsi="仿宋"/>
          <w:sz w:val="32"/>
          <w:szCs w:val="32"/>
        </w:rPr>
        <w:t xml:space="preserve"> </w:t>
      </w:r>
      <w:r>
        <w:rPr>
          <w:rFonts w:ascii="仿宋" w:eastAsia="仿宋" w:hAnsi="仿宋"/>
          <w:noProof/>
          <w:sz w:val="32"/>
          <w:szCs w:val="32"/>
        </w:rPr>
        <w:pict>
          <v:shape id="图片 8" o:spid="_x0000_i1026" type="#_x0000_t75" alt="timg?image&amp;quality=80&amp;size=b9999_10000&amp;sec=1550221908001&amp;di=315127d479028cb430974d564e48a702&amp;imgtype=0&amp;src=http%3A%2F%2Fimg" style="width:198pt;height:132pt;visibility:visible">
            <v:imagedata r:id="rId9" o:title=""/>
          </v:shape>
        </w:pict>
      </w:r>
    </w:p>
    <w:p w:rsidR="00560A9F" w:rsidRPr="00882E10" w:rsidRDefault="00560A9F" w:rsidP="00882E10">
      <w:pPr>
        <w:spacing w:line="360" w:lineRule="auto"/>
        <w:ind w:firstLineChars="200" w:firstLine="640"/>
        <w:rPr>
          <w:rFonts w:ascii="仿宋" w:eastAsia="仿宋" w:hAnsi="仿宋"/>
          <w:sz w:val="32"/>
          <w:szCs w:val="32"/>
        </w:rPr>
      </w:pPr>
      <w:r w:rsidRPr="00882E10">
        <w:rPr>
          <w:rFonts w:ascii="仿宋" w:eastAsia="仿宋" w:hAnsi="仿宋"/>
          <w:sz w:val="32"/>
          <w:szCs w:val="32"/>
        </w:rPr>
        <w:t xml:space="preserve">2. </w:t>
      </w:r>
      <w:r w:rsidRPr="00882E10">
        <w:rPr>
          <w:rFonts w:ascii="仿宋" w:eastAsia="仿宋" w:hAnsi="仿宋" w:hint="eastAsia"/>
          <w:sz w:val="32"/>
          <w:szCs w:val="32"/>
        </w:rPr>
        <w:t>请以提升“康辉旅游”品牌知名度为目的，为其制定符合企业特点的全渠道（线上</w:t>
      </w:r>
      <w:r w:rsidRPr="00882E10">
        <w:rPr>
          <w:rFonts w:ascii="仿宋" w:eastAsia="仿宋" w:hAnsi="仿宋"/>
          <w:sz w:val="32"/>
          <w:szCs w:val="32"/>
        </w:rPr>
        <w:t>+</w:t>
      </w:r>
      <w:r w:rsidRPr="00882E10">
        <w:rPr>
          <w:rFonts w:ascii="仿宋" w:eastAsia="仿宋" w:hAnsi="仿宋" w:hint="eastAsia"/>
          <w:sz w:val="32"/>
          <w:szCs w:val="32"/>
        </w:rPr>
        <w:t>线下）推广活动策划方案并部分实施（至少选择一项线上推广活动完成实施）。</w:t>
      </w:r>
      <w:r w:rsidRPr="00882E10">
        <w:rPr>
          <w:rFonts w:ascii="仿宋" w:eastAsia="仿宋" w:hAnsi="仿宋"/>
          <w:sz w:val="32"/>
          <w:szCs w:val="32"/>
        </w:rPr>
        <w:t xml:space="preserve"> </w:t>
      </w:r>
    </w:p>
    <w:p w:rsidR="00560A9F" w:rsidRPr="00882E10" w:rsidRDefault="00560A9F" w:rsidP="00882E10">
      <w:pPr>
        <w:spacing w:line="360" w:lineRule="auto"/>
        <w:ind w:firstLineChars="200" w:firstLine="640"/>
        <w:rPr>
          <w:rFonts w:ascii="仿宋" w:eastAsia="仿宋" w:hAnsi="仿宋"/>
          <w:sz w:val="32"/>
          <w:szCs w:val="32"/>
        </w:rPr>
      </w:pPr>
      <w:r w:rsidRPr="00882E10">
        <w:rPr>
          <w:rFonts w:ascii="仿宋" w:eastAsia="仿宋" w:hAnsi="仿宋"/>
          <w:sz w:val="32"/>
          <w:szCs w:val="32"/>
        </w:rPr>
        <w:t xml:space="preserve">3. </w:t>
      </w:r>
      <w:r w:rsidRPr="00882E10">
        <w:rPr>
          <w:rFonts w:ascii="仿宋" w:eastAsia="仿宋" w:hAnsi="仿宋" w:hint="eastAsia"/>
          <w:sz w:val="32"/>
          <w:szCs w:val="32"/>
        </w:rPr>
        <w:t>请在竞赛当日</w:t>
      </w:r>
      <w:r w:rsidRPr="00882E10">
        <w:rPr>
          <w:rFonts w:ascii="仿宋" w:eastAsia="仿宋" w:hAnsi="仿宋"/>
          <w:sz w:val="32"/>
          <w:szCs w:val="32"/>
        </w:rPr>
        <w:t xml:space="preserve"> 1</w:t>
      </w:r>
      <w:r w:rsidRPr="00882E10">
        <w:rPr>
          <w:rFonts w:ascii="仿宋" w:eastAsia="仿宋" w:hAnsi="仿宋" w:hint="eastAsia"/>
          <w:sz w:val="32"/>
          <w:szCs w:val="32"/>
        </w:rPr>
        <w:t>小时内，借助</w:t>
      </w:r>
      <w:r w:rsidRPr="00882E10">
        <w:rPr>
          <w:rFonts w:ascii="仿宋" w:eastAsia="仿宋" w:hAnsi="仿宋"/>
          <w:sz w:val="32"/>
          <w:szCs w:val="32"/>
        </w:rPr>
        <w:t xml:space="preserve"> Word </w:t>
      </w:r>
      <w:r w:rsidRPr="00882E10">
        <w:rPr>
          <w:rFonts w:ascii="仿宋" w:eastAsia="仿宋" w:hAnsi="仿宋" w:hint="eastAsia"/>
          <w:sz w:val="32"/>
          <w:szCs w:val="32"/>
        </w:rPr>
        <w:t>完成全渠道推广策划方案撰写，借助</w:t>
      </w:r>
      <w:r w:rsidRPr="00882E10">
        <w:rPr>
          <w:rFonts w:ascii="仿宋" w:eastAsia="仿宋" w:hAnsi="仿宋"/>
          <w:sz w:val="32"/>
          <w:szCs w:val="32"/>
        </w:rPr>
        <w:t xml:space="preserve">PowerPoint </w:t>
      </w:r>
      <w:r w:rsidRPr="00882E10">
        <w:rPr>
          <w:rFonts w:ascii="仿宋" w:eastAsia="仿宋" w:hAnsi="仿宋" w:hint="eastAsia"/>
          <w:sz w:val="32"/>
          <w:szCs w:val="32"/>
        </w:rPr>
        <w:t>完成推广活动实施汇报</w:t>
      </w:r>
      <w:r w:rsidRPr="00882E10">
        <w:rPr>
          <w:rFonts w:ascii="仿宋" w:eastAsia="仿宋" w:hAnsi="仿宋"/>
          <w:sz w:val="32"/>
          <w:szCs w:val="32"/>
        </w:rPr>
        <w:t xml:space="preserve"> PPT</w:t>
      </w:r>
      <w:r w:rsidRPr="00882E10">
        <w:rPr>
          <w:rFonts w:ascii="仿宋" w:eastAsia="仿宋" w:hAnsi="仿宋" w:hint="eastAsia"/>
          <w:sz w:val="32"/>
          <w:szCs w:val="32"/>
        </w:rPr>
        <w:t>。</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要求：</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1</w:t>
      </w:r>
      <w:r w:rsidRPr="00882E10">
        <w:rPr>
          <w:rFonts w:ascii="仿宋" w:eastAsia="仿宋" w:hAnsi="仿宋" w:hint="eastAsia"/>
          <w:sz w:val="32"/>
          <w:szCs w:val="32"/>
        </w:rPr>
        <w:t>）</w:t>
      </w:r>
      <w:r w:rsidRPr="00882E10">
        <w:rPr>
          <w:rFonts w:ascii="仿宋" w:eastAsia="仿宋" w:hAnsi="仿宋"/>
          <w:sz w:val="32"/>
          <w:szCs w:val="32"/>
        </w:rPr>
        <w:t>Word</w:t>
      </w:r>
      <w:r w:rsidRPr="00882E10">
        <w:rPr>
          <w:rFonts w:ascii="仿宋" w:eastAsia="仿宋" w:hAnsi="仿宋" w:hint="eastAsia"/>
          <w:sz w:val="32"/>
          <w:szCs w:val="32"/>
        </w:rPr>
        <w:t>产品全渠道推广策划方案撰写</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主要针对全渠道推广策划方案进行撰写，包含但不限于以下几个方面：推广目标、受众分析、推广主题、广告内容、表现形式（海报、创意短视频、微电影、软文等）、媒介选择（包括传统媒介和新媒体平台）及投放策略、费用预算、效果预测等。</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2</w:t>
      </w:r>
      <w:r w:rsidRPr="00882E10">
        <w:rPr>
          <w:rFonts w:ascii="仿宋" w:eastAsia="仿宋" w:hAnsi="仿宋" w:hint="eastAsia"/>
          <w:sz w:val="32"/>
          <w:szCs w:val="32"/>
        </w:rPr>
        <w:t>）全渠道推广活动方案</w:t>
      </w:r>
      <w:r w:rsidRPr="00882E10">
        <w:rPr>
          <w:rFonts w:ascii="仿宋" w:eastAsia="仿宋" w:hAnsi="仿宋"/>
          <w:sz w:val="32"/>
          <w:szCs w:val="32"/>
        </w:rPr>
        <w:t>PPT</w:t>
      </w:r>
      <w:r w:rsidRPr="00882E10">
        <w:rPr>
          <w:rFonts w:ascii="仿宋" w:eastAsia="仿宋" w:hAnsi="仿宋" w:hint="eastAsia"/>
          <w:sz w:val="32"/>
          <w:szCs w:val="32"/>
        </w:rPr>
        <w:t>制作</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lastRenderedPageBreak/>
        <w:t>主要针对全渠道推广活动方案制作</w:t>
      </w:r>
      <w:r w:rsidRPr="00882E10">
        <w:rPr>
          <w:rFonts w:ascii="仿宋" w:eastAsia="仿宋" w:hAnsi="仿宋"/>
          <w:sz w:val="32"/>
          <w:szCs w:val="32"/>
        </w:rPr>
        <w:t>PPT</w:t>
      </w:r>
      <w:r w:rsidRPr="00882E10">
        <w:rPr>
          <w:rFonts w:ascii="仿宋" w:eastAsia="仿宋" w:hAnsi="仿宋" w:hint="eastAsia"/>
          <w:sz w:val="32"/>
          <w:szCs w:val="32"/>
        </w:rPr>
        <w:t>，预测实施效果进行总结，包含但不限于以下几个方面：推广方案简介、组织分工、实施过程控制、预测效果等。</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4</w:t>
      </w:r>
      <w:r w:rsidRPr="00882E10">
        <w:rPr>
          <w:rFonts w:ascii="仿宋" w:eastAsia="仿宋" w:hAnsi="仿宋" w:hint="eastAsia"/>
          <w:sz w:val="32"/>
          <w:szCs w:val="32"/>
        </w:rPr>
        <w:t>．按抽签顺序依次进入汇报场地进行展示汇报（不超过</w:t>
      </w:r>
      <w:r w:rsidRPr="00882E10">
        <w:rPr>
          <w:rFonts w:ascii="仿宋" w:eastAsia="仿宋" w:hAnsi="仿宋"/>
          <w:sz w:val="32"/>
          <w:szCs w:val="32"/>
        </w:rPr>
        <w:t>5</w:t>
      </w:r>
      <w:r w:rsidRPr="00882E10">
        <w:rPr>
          <w:rFonts w:ascii="仿宋" w:eastAsia="仿宋" w:hAnsi="仿宋" w:hint="eastAsia"/>
          <w:sz w:val="32"/>
          <w:szCs w:val="32"/>
        </w:rPr>
        <w:t>分钟）。</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要求：</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1</w:t>
      </w:r>
      <w:r w:rsidRPr="00882E10">
        <w:rPr>
          <w:rFonts w:ascii="仿宋" w:eastAsia="仿宋" w:hAnsi="仿宋" w:hint="eastAsia"/>
          <w:sz w:val="32"/>
          <w:szCs w:val="32"/>
        </w:rPr>
        <w:t>）普通话标准，口齿清晰，表达流利，声音洪亮，节奏适中；无明显的停顿、磕巴；在规定时间内团队</w:t>
      </w:r>
      <w:r w:rsidRPr="00882E10">
        <w:rPr>
          <w:rFonts w:ascii="仿宋" w:eastAsia="仿宋" w:hAnsi="仿宋"/>
          <w:sz w:val="32"/>
          <w:szCs w:val="32"/>
        </w:rPr>
        <w:t>2</w:t>
      </w:r>
      <w:r w:rsidRPr="00882E10">
        <w:rPr>
          <w:rFonts w:ascii="仿宋" w:eastAsia="仿宋" w:hAnsi="仿宋" w:hint="eastAsia"/>
          <w:sz w:val="32"/>
          <w:szCs w:val="32"/>
        </w:rPr>
        <w:t>人以上共同完成展示陈述任务。</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2</w:t>
      </w:r>
      <w:r w:rsidRPr="00882E10">
        <w:rPr>
          <w:rFonts w:ascii="仿宋" w:eastAsia="仿宋" w:hAnsi="仿宋" w:hint="eastAsia"/>
          <w:sz w:val="32"/>
          <w:szCs w:val="32"/>
        </w:rPr>
        <w:t>）团队衣着整洁，在汇报过程中表情自然大方，注意基本的礼仪，能够尊重评委，文明用语。</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3</w:t>
      </w:r>
      <w:r w:rsidRPr="00882E10">
        <w:rPr>
          <w:rFonts w:ascii="仿宋" w:eastAsia="仿宋" w:hAnsi="仿宋" w:hint="eastAsia"/>
          <w:sz w:val="32"/>
          <w:szCs w:val="32"/>
        </w:rPr>
        <w:t>）在文案作品及学生汇报过程中不得出现任何学校名称、选手姓名等可暴露参赛选手身份的相关信息。</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选题二：市场调研实战</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1.</w:t>
      </w:r>
      <w:r w:rsidRPr="00882E10">
        <w:rPr>
          <w:rFonts w:ascii="仿宋" w:eastAsia="仿宋" w:hAnsi="仿宋" w:hint="eastAsia"/>
          <w:sz w:val="32"/>
          <w:szCs w:val="32"/>
        </w:rPr>
        <w:t>企业背景介绍</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山东文正衣品股份有限公司（股票名称：文正股份；股票代码：</w:t>
      </w:r>
      <w:r w:rsidRPr="00882E10">
        <w:rPr>
          <w:rFonts w:ascii="仿宋" w:eastAsia="仿宋" w:hAnsi="仿宋"/>
          <w:sz w:val="32"/>
          <w:szCs w:val="32"/>
        </w:rPr>
        <w:t>831556</w:t>
      </w:r>
      <w:r w:rsidRPr="00882E10">
        <w:rPr>
          <w:rFonts w:ascii="仿宋" w:eastAsia="仿宋" w:hAnsi="仿宋" w:hint="eastAsia"/>
          <w:sz w:val="32"/>
          <w:szCs w:val="32"/>
        </w:rPr>
        <w:t>）是一家“新三板”挂牌公司，座落于山东省日照市莒县经济开发区。公司拥有两万平米的现代化标准厂房，千余台先进的电脑缝制设备，二十多家分厂，近千名员工，年生产能力达五百万（件）套，出口额一直领先日照市服装行业。主要产品有精品时装、休闲装、制服工装、校服、医护服装等十几个系列。</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2014</w:t>
      </w:r>
      <w:r w:rsidRPr="00882E10">
        <w:rPr>
          <w:rFonts w:ascii="仿宋" w:eastAsia="仿宋" w:hAnsi="仿宋" w:hint="eastAsia"/>
          <w:sz w:val="32"/>
          <w:szCs w:val="32"/>
        </w:rPr>
        <w:t>年</w:t>
      </w:r>
      <w:r w:rsidRPr="00882E10">
        <w:rPr>
          <w:rFonts w:ascii="仿宋" w:eastAsia="仿宋" w:hAnsi="仿宋"/>
          <w:sz w:val="32"/>
          <w:szCs w:val="32"/>
        </w:rPr>
        <w:t>12</w:t>
      </w:r>
      <w:r w:rsidRPr="00882E10">
        <w:rPr>
          <w:rFonts w:ascii="仿宋" w:eastAsia="仿宋" w:hAnsi="仿宋" w:hint="eastAsia"/>
          <w:sz w:val="32"/>
          <w:szCs w:val="32"/>
        </w:rPr>
        <w:t>月，“文正股份”成功登陆“新三板”市场，成为莒县第一家、日照市第三家在“新三板”挂牌上市的企业。上</w:t>
      </w:r>
      <w:r w:rsidRPr="00882E10">
        <w:rPr>
          <w:rFonts w:ascii="仿宋" w:eastAsia="仿宋" w:hAnsi="仿宋" w:hint="eastAsia"/>
          <w:sz w:val="32"/>
          <w:szCs w:val="32"/>
        </w:rPr>
        <w:lastRenderedPageBreak/>
        <w:t>市后，文正衣品迅速进入资本市场，拓宽了融资渠道，完善了公司资本构成，为实现公司更快更好的发展奠定了更坚实的基础。公司以此为契机，走上了机制创新、产品创新的快车道，力争在三年内放大产业格局，实现商业模式的再次升级与转变。</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目前文正衣品计划开拓大学生校园市场，主要考虑了三种服装类别：商务正装、牛仔类休闲装和其他类休闲装。</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2.</w:t>
      </w:r>
      <w:r w:rsidRPr="00882E10">
        <w:rPr>
          <w:rFonts w:ascii="仿宋" w:eastAsia="仿宋" w:hAnsi="仿宋" w:hint="eastAsia"/>
          <w:sz w:val="32"/>
          <w:szCs w:val="32"/>
        </w:rPr>
        <w:t>请在赛前</w:t>
      </w:r>
      <w:r w:rsidRPr="00882E10">
        <w:rPr>
          <w:rFonts w:ascii="仿宋" w:eastAsia="仿宋" w:hAnsi="仿宋"/>
          <w:sz w:val="32"/>
          <w:szCs w:val="32"/>
        </w:rPr>
        <w:t>1</w:t>
      </w:r>
      <w:r w:rsidRPr="00882E10">
        <w:rPr>
          <w:rFonts w:ascii="仿宋" w:eastAsia="仿宋" w:hAnsi="仿宋" w:hint="eastAsia"/>
          <w:sz w:val="32"/>
          <w:szCs w:val="32"/>
        </w:rPr>
        <w:t>个月内，设计市场调研方案并实施，确定文正衣品校园市场主营服装类别，并了解该服装类别下的消费者需求偏好等，为该企业开拓校园市场提供决策依据。</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3.</w:t>
      </w:r>
      <w:r w:rsidRPr="00882E10">
        <w:rPr>
          <w:rFonts w:ascii="仿宋" w:eastAsia="仿宋" w:hAnsi="仿宋" w:hint="eastAsia"/>
          <w:sz w:val="32"/>
          <w:szCs w:val="32"/>
        </w:rPr>
        <w:t>请在竞赛当日</w:t>
      </w:r>
      <w:r w:rsidRPr="00882E10">
        <w:rPr>
          <w:rFonts w:ascii="仿宋" w:eastAsia="仿宋" w:hAnsi="仿宋"/>
          <w:sz w:val="32"/>
          <w:szCs w:val="32"/>
        </w:rPr>
        <w:t>1</w:t>
      </w:r>
      <w:r w:rsidRPr="00882E10">
        <w:rPr>
          <w:rFonts w:ascii="仿宋" w:eastAsia="仿宋" w:hAnsi="仿宋" w:hint="eastAsia"/>
          <w:sz w:val="32"/>
          <w:szCs w:val="32"/>
        </w:rPr>
        <w:t>小时内，借助</w:t>
      </w:r>
      <w:r w:rsidRPr="00882E10">
        <w:rPr>
          <w:rFonts w:ascii="仿宋" w:eastAsia="仿宋" w:hAnsi="仿宋"/>
          <w:sz w:val="32"/>
          <w:szCs w:val="32"/>
        </w:rPr>
        <w:t>Word</w:t>
      </w:r>
      <w:r w:rsidRPr="00882E10">
        <w:rPr>
          <w:rFonts w:ascii="仿宋" w:eastAsia="仿宋" w:hAnsi="仿宋" w:hint="eastAsia"/>
          <w:sz w:val="32"/>
          <w:szCs w:val="32"/>
        </w:rPr>
        <w:t>完成市场调研方案撰写，借助</w:t>
      </w:r>
      <w:r w:rsidRPr="00882E10">
        <w:rPr>
          <w:rFonts w:ascii="仿宋" w:eastAsia="仿宋" w:hAnsi="仿宋"/>
          <w:sz w:val="32"/>
          <w:szCs w:val="32"/>
        </w:rPr>
        <w:t>PowerPoint</w:t>
      </w:r>
      <w:r w:rsidRPr="00882E10">
        <w:rPr>
          <w:rFonts w:ascii="仿宋" w:eastAsia="仿宋" w:hAnsi="仿宋" w:hint="eastAsia"/>
          <w:sz w:val="32"/>
          <w:szCs w:val="32"/>
        </w:rPr>
        <w:t>完成调研活动过程管理汇报总结。</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要求：</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1</w:t>
      </w:r>
      <w:r w:rsidRPr="00882E10">
        <w:rPr>
          <w:rFonts w:ascii="仿宋" w:eastAsia="仿宋" w:hAnsi="仿宋" w:hint="eastAsia"/>
          <w:sz w:val="32"/>
          <w:szCs w:val="32"/>
        </w:rPr>
        <w:t>）</w:t>
      </w:r>
      <w:r w:rsidRPr="00882E10">
        <w:rPr>
          <w:rFonts w:ascii="仿宋" w:eastAsia="仿宋" w:hAnsi="仿宋"/>
          <w:sz w:val="32"/>
          <w:szCs w:val="32"/>
        </w:rPr>
        <w:t>Word</w:t>
      </w:r>
      <w:r w:rsidRPr="00882E10">
        <w:rPr>
          <w:rFonts w:ascii="仿宋" w:eastAsia="仿宋" w:hAnsi="仿宋" w:hint="eastAsia"/>
          <w:sz w:val="32"/>
          <w:szCs w:val="32"/>
        </w:rPr>
        <w:t>市场调研方案撰写</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包含但不限于以下几个方面：调研范围及目的、调研方法、与调研方法对应的物料准备、样本数量、调研安排、突发事件处理等。</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2</w:t>
      </w:r>
      <w:r w:rsidRPr="00882E10">
        <w:rPr>
          <w:rFonts w:ascii="仿宋" w:eastAsia="仿宋" w:hAnsi="仿宋" w:hint="eastAsia"/>
          <w:sz w:val="32"/>
          <w:szCs w:val="32"/>
        </w:rPr>
        <w:t>）市场调研过程管理汇报</w:t>
      </w:r>
      <w:r w:rsidRPr="00882E10">
        <w:rPr>
          <w:rFonts w:ascii="仿宋" w:eastAsia="仿宋" w:hAnsi="仿宋"/>
          <w:sz w:val="32"/>
          <w:szCs w:val="32"/>
        </w:rPr>
        <w:t>PPT</w:t>
      </w:r>
      <w:r w:rsidRPr="00882E10">
        <w:rPr>
          <w:rFonts w:ascii="仿宋" w:eastAsia="仿宋" w:hAnsi="仿宋" w:hint="eastAsia"/>
          <w:sz w:val="32"/>
          <w:szCs w:val="32"/>
        </w:rPr>
        <w:t>制作</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主要针对市场调研实施情况进行总结，包含但不限于以下几个方面：调研方案简介、实施过程简介、遇到的问题及解决办法、活动总结等。</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sz w:val="32"/>
          <w:szCs w:val="32"/>
        </w:rPr>
        <w:t>4</w:t>
      </w:r>
      <w:r w:rsidRPr="00882E10">
        <w:rPr>
          <w:rFonts w:ascii="仿宋" w:eastAsia="仿宋" w:hAnsi="仿宋" w:hint="eastAsia"/>
          <w:sz w:val="32"/>
          <w:szCs w:val="32"/>
        </w:rPr>
        <w:t>．按抽签顺序依次进入汇报场地进行展示汇报（不超过</w:t>
      </w:r>
      <w:r w:rsidRPr="00882E10">
        <w:rPr>
          <w:rFonts w:ascii="仿宋" w:eastAsia="仿宋" w:hAnsi="仿宋"/>
          <w:sz w:val="32"/>
          <w:szCs w:val="32"/>
        </w:rPr>
        <w:t>5</w:t>
      </w:r>
      <w:r w:rsidRPr="00882E10">
        <w:rPr>
          <w:rFonts w:ascii="仿宋" w:eastAsia="仿宋" w:hAnsi="仿宋" w:hint="eastAsia"/>
          <w:sz w:val="32"/>
          <w:szCs w:val="32"/>
        </w:rPr>
        <w:t>分钟）。</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要求：</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lastRenderedPageBreak/>
        <w:t>（</w:t>
      </w:r>
      <w:r w:rsidRPr="00882E10">
        <w:rPr>
          <w:rFonts w:ascii="仿宋" w:eastAsia="仿宋" w:hAnsi="仿宋"/>
          <w:sz w:val="32"/>
          <w:szCs w:val="32"/>
        </w:rPr>
        <w:t>1</w:t>
      </w:r>
      <w:r w:rsidRPr="00882E10">
        <w:rPr>
          <w:rFonts w:ascii="仿宋" w:eastAsia="仿宋" w:hAnsi="仿宋" w:hint="eastAsia"/>
          <w:sz w:val="32"/>
          <w:szCs w:val="32"/>
        </w:rPr>
        <w:t>）普通话标准，口齿清晰，表达流利，声音洪亮，节奏适中；无明显的停顿、磕巴；在规定时间内团队</w:t>
      </w:r>
      <w:r w:rsidRPr="00882E10">
        <w:rPr>
          <w:rFonts w:ascii="仿宋" w:eastAsia="仿宋" w:hAnsi="仿宋"/>
          <w:sz w:val="32"/>
          <w:szCs w:val="32"/>
        </w:rPr>
        <w:t>2</w:t>
      </w:r>
      <w:r w:rsidRPr="00882E10">
        <w:rPr>
          <w:rFonts w:ascii="仿宋" w:eastAsia="仿宋" w:hAnsi="仿宋" w:hint="eastAsia"/>
          <w:sz w:val="32"/>
          <w:szCs w:val="32"/>
        </w:rPr>
        <w:t>人以上共同完成展示陈述任务。</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2</w:t>
      </w:r>
      <w:r w:rsidRPr="00882E10">
        <w:rPr>
          <w:rFonts w:ascii="仿宋" w:eastAsia="仿宋" w:hAnsi="仿宋" w:hint="eastAsia"/>
          <w:sz w:val="32"/>
          <w:szCs w:val="32"/>
        </w:rPr>
        <w:t>）团队衣着整洁，在汇报过程中表情自然大方，注意基本的礼仪，能够尊重评委，文明用语。</w:t>
      </w:r>
    </w:p>
    <w:p w:rsidR="00560A9F" w:rsidRPr="00882E10" w:rsidRDefault="00560A9F" w:rsidP="00882E10">
      <w:pPr>
        <w:spacing w:line="560" w:lineRule="exact"/>
        <w:ind w:firstLineChars="200" w:firstLine="640"/>
        <w:jc w:val="left"/>
        <w:rPr>
          <w:rFonts w:ascii="仿宋" w:eastAsia="仿宋" w:hAnsi="仿宋"/>
          <w:sz w:val="32"/>
          <w:szCs w:val="32"/>
        </w:rPr>
      </w:pPr>
      <w:r w:rsidRPr="00882E10">
        <w:rPr>
          <w:rFonts w:ascii="仿宋" w:eastAsia="仿宋" w:hAnsi="仿宋" w:hint="eastAsia"/>
          <w:sz w:val="32"/>
          <w:szCs w:val="32"/>
        </w:rPr>
        <w:t>（</w:t>
      </w:r>
      <w:r w:rsidRPr="00882E10">
        <w:rPr>
          <w:rFonts w:ascii="仿宋" w:eastAsia="仿宋" w:hAnsi="仿宋"/>
          <w:sz w:val="32"/>
          <w:szCs w:val="32"/>
        </w:rPr>
        <w:t>3</w:t>
      </w:r>
      <w:r w:rsidRPr="00882E10">
        <w:rPr>
          <w:rFonts w:ascii="仿宋" w:eastAsia="仿宋" w:hAnsi="仿宋" w:hint="eastAsia"/>
          <w:sz w:val="32"/>
          <w:szCs w:val="32"/>
        </w:rPr>
        <w:t>）在文案作品及学生汇报过程中不得出现任何学校名称、选手姓名等可暴露参赛选手身份的相关信息。</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题目类型三：产品促销实战</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．企业及产品资料</w:t>
      </w:r>
    </w:p>
    <w:p w:rsidR="00560A9F" w:rsidRPr="00882E10" w:rsidRDefault="00560A9F" w:rsidP="00882E10">
      <w:pPr>
        <w:spacing w:line="360" w:lineRule="auto"/>
        <w:ind w:firstLineChars="200" w:firstLine="640"/>
        <w:rPr>
          <w:rFonts w:ascii="仿宋" w:eastAsia="仿宋" w:hAnsi="仿宋"/>
          <w:sz w:val="32"/>
          <w:szCs w:val="32"/>
        </w:rPr>
      </w:pPr>
      <w:r w:rsidRPr="00882E10">
        <w:rPr>
          <w:rFonts w:ascii="仿宋" w:eastAsia="仿宋" w:hAnsi="仿宋" w:hint="eastAsia"/>
          <w:sz w:val="32"/>
          <w:szCs w:val="32"/>
        </w:rPr>
        <w:t>朵拉朵尚是一家以手工皂为主的天然护肤化妆品公司。朵拉朵尚品牌灵感源自欧洲东南部的古老国度，继承了古老神话的经典，延续</w:t>
      </w:r>
      <w:r w:rsidRPr="00882E10">
        <w:rPr>
          <w:rFonts w:ascii="仿宋" w:eastAsia="仿宋" w:hAnsi="仿宋"/>
          <w:sz w:val="32"/>
          <w:szCs w:val="32"/>
        </w:rPr>
        <w:t xml:space="preserve"> </w:t>
      </w:r>
      <w:r w:rsidRPr="00882E10">
        <w:rPr>
          <w:rFonts w:ascii="仿宋" w:eastAsia="仿宋" w:hAnsi="仿宋" w:hint="eastAsia"/>
          <w:sz w:val="32"/>
          <w:szCs w:val="32"/>
        </w:rPr>
        <w:t>了花神青春、自然的使命，传承了美与社会天然合一，育蕴出极具典雅</w:t>
      </w:r>
      <w:r w:rsidRPr="00882E10">
        <w:rPr>
          <w:rFonts w:ascii="仿宋" w:eastAsia="仿宋" w:hAnsi="仿宋"/>
          <w:sz w:val="32"/>
          <w:szCs w:val="32"/>
        </w:rPr>
        <w:t xml:space="preserve"> </w:t>
      </w:r>
      <w:r w:rsidRPr="00882E10">
        <w:rPr>
          <w:rFonts w:ascii="仿宋" w:eastAsia="仿宋" w:hAnsi="仿宋" w:hint="eastAsia"/>
          <w:sz w:val="32"/>
          <w:szCs w:val="32"/>
        </w:rPr>
        <w:t>时尚的香薰精品</w:t>
      </w:r>
      <w:r w:rsidRPr="00882E10">
        <w:rPr>
          <w:rFonts w:ascii="仿宋" w:eastAsia="仿宋" w:hAnsi="仿宋"/>
          <w:sz w:val="32"/>
          <w:szCs w:val="32"/>
        </w:rPr>
        <w:t>——DoraDoSun(</w:t>
      </w:r>
      <w:r w:rsidRPr="00882E10">
        <w:rPr>
          <w:rFonts w:ascii="仿宋" w:eastAsia="仿宋" w:hAnsi="仿宋" w:hint="eastAsia"/>
          <w:sz w:val="32"/>
          <w:szCs w:val="32"/>
        </w:rPr>
        <w:t>朵拉朵尚</w:t>
      </w:r>
      <w:r w:rsidRPr="00882E10">
        <w:rPr>
          <w:rFonts w:ascii="仿宋" w:eastAsia="仿宋" w:hAnsi="仿宋"/>
          <w:sz w:val="32"/>
          <w:szCs w:val="32"/>
        </w:rPr>
        <w:t>)</w:t>
      </w:r>
      <w:r w:rsidRPr="00882E10">
        <w:rPr>
          <w:rFonts w:ascii="仿宋" w:eastAsia="仿宋" w:hAnsi="仿宋" w:hint="eastAsia"/>
          <w:sz w:val="32"/>
          <w:szCs w:val="32"/>
        </w:rPr>
        <w:t>。</w:t>
      </w:r>
      <w:r w:rsidRPr="00882E10">
        <w:rPr>
          <w:rFonts w:ascii="仿宋" w:eastAsia="仿宋" w:hAnsi="仿宋"/>
          <w:sz w:val="32"/>
          <w:szCs w:val="32"/>
        </w:rPr>
        <w:t>Dora(</w:t>
      </w:r>
      <w:r w:rsidRPr="00882E10">
        <w:rPr>
          <w:rFonts w:ascii="仿宋" w:eastAsia="仿宋" w:hAnsi="仿宋" w:hint="eastAsia"/>
          <w:sz w:val="32"/>
          <w:szCs w:val="32"/>
        </w:rPr>
        <w:t>朵拉</w:t>
      </w:r>
      <w:r w:rsidRPr="00882E10">
        <w:rPr>
          <w:rFonts w:ascii="仿宋" w:eastAsia="仿宋" w:hAnsi="仿宋"/>
          <w:sz w:val="32"/>
          <w:szCs w:val="32"/>
        </w:rPr>
        <w:t>)</w:t>
      </w:r>
      <w:r w:rsidRPr="00882E10">
        <w:rPr>
          <w:rFonts w:ascii="仿宋" w:eastAsia="仿宋" w:hAnsi="仿宋" w:hint="eastAsia"/>
          <w:sz w:val="32"/>
          <w:szCs w:val="32"/>
        </w:rPr>
        <w:t>在希腊语里是</w:t>
      </w:r>
      <w:r w:rsidRPr="00882E10">
        <w:rPr>
          <w:rFonts w:ascii="仿宋" w:eastAsia="仿宋" w:hAnsi="仿宋"/>
          <w:sz w:val="32"/>
          <w:szCs w:val="32"/>
        </w:rPr>
        <w:t xml:space="preserve"> </w:t>
      </w:r>
      <w:r w:rsidRPr="00882E10">
        <w:rPr>
          <w:rFonts w:ascii="仿宋" w:eastAsia="仿宋" w:hAnsi="仿宋" w:hint="eastAsia"/>
          <w:sz w:val="32"/>
          <w:szCs w:val="32"/>
        </w:rPr>
        <w:t>礼物的意思，</w:t>
      </w:r>
      <w:r w:rsidRPr="00882E10">
        <w:rPr>
          <w:rFonts w:ascii="仿宋" w:eastAsia="仿宋" w:hAnsi="仿宋"/>
          <w:sz w:val="32"/>
          <w:szCs w:val="32"/>
        </w:rPr>
        <w:t>DoraDoSun(</w:t>
      </w:r>
      <w:r w:rsidRPr="00882E10">
        <w:rPr>
          <w:rFonts w:ascii="仿宋" w:eastAsia="仿宋" w:hAnsi="仿宋" w:hint="eastAsia"/>
          <w:sz w:val="32"/>
          <w:szCs w:val="32"/>
        </w:rPr>
        <w:t>朵拉朵尚</w:t>
      </w:r>
      <w:r w:rsidRPr="00882E10">
        <w:rPr>
          <w:rFonts w:ascii="仿宋" w:eastAsia="仿宋" w:hAnsi="仿宋"/>
          <w:sz w:val="32"/>
          <w:szCs w:val="32"/>
        </w:rPr>
        <w:t>)</w:t>
      </w:r>
      <w:r w:rsidRPr="00882E10">
        <w:rPr>
          <w:rFonts w:ascii="仿宋" w:eastAsia="仿宋" w:hAnsi="仿宋" w:hint="eastAsia"/>
          <w:sz w:val="32"/>
          <w:szCs w:val="32"/>
        </w:rPr>
        <w:t>希望把美丽当做礼物，送给全世</w:t>
      </w:r>
      <w:r w:rsidRPr="00882E10">
        <w:rPr>
          <w:rFonts w:ascii="仿宋" w:eastAsia="仿宋" w:hAnsi="仿宋"/>
          <w:sz w:val="32"/>
          <w:szCs w:val="32"/>
        </w:rPr>
        <w:t xml:space="preserve"> </w:t>
      </w:r>
      <w:r w:rsidRPr="00882E10">
        <w:rPr>
          <w:rFonts w:ascii="仿宋" w:eastAsia="仿宋" w:hAnsi="仿宋" w:hint="eastAsia"/>
          <w:sz w:val="32"/>
          <w:szCs w:val="32"/>
        </w:rPr>
        <w:t>界爱美的女性。朵拉朵尚秉承“比天然更自然”的护肤理念，将天然植萃精华，结合现代生物科技，最大程度激发自然植物所蕴含的能量，打造自然健康的护肤品牌。目前拥有手工皂、身体护理、彩妆等多条产品线，</w:t>
      </w:r>
      <w:r w:rsidRPr="00882E10">
        <w:rPr>
          <w:rFonts w:ascii="仿宋" w:eastAsia="仿宋" w:hAnsi="仿宋"/>
          <w:sz w:val="32"/>
          <w:szCs w:val="32"/>
        </w:rPr>
        <w:t xml:space="preserve"> </w:t>
      </w:r>
      <w:r w:rsidRPr="00882E10">
        <w:rPr>
          <w:rFonts w:ascii="仿宋" w:eastAsia="仿宋" w:hAnsi="仿宋" w:hint="eastAsia"/>
          <w:sz w:val="32"/>
          <w:szCs w:val="32"/>
        </w:rPr>
        <w:t>以创举之势开辟了淘宝手工皂新类目，手工皂销量一直位居淘品牌首位。</w:t>
      </w:r>
    </w:p>
    <w:p w:rsidR="00560A9F" w:rsidRPr="00882E10" w:rsidRDefault="00564AD8" w:rsidP="00882E10">
      <w:pPr>
        <w:spacing w:line="360" w:lineRule="auto"/>
        <w:ind w:firstLineChars="200" w:firstLine="640"/>
        <w:rPr>
          <w:rFonts w:ascii="仿宋" w:eastAsia="仿宋" w:hAnsi="仿宋"/>
          <w:sz w:val="32"/>
          <w:szCs w:val="32"/>
        </w:rPr>
      </w:pPr>
      <w:r w:rsidRPr="00882E10">
        <w:rPr>
          <w:rFonts w:ascii="仿宋" w:eastAsia="仿宋" w:hAnsi="仿宋"/>
          <w:sz w:val="32"/>
          <w:szCs w:val="32"/>
        </w:rPr>
        <w:lastRenderedPageBreak/>
        <w:fldChar w:fldCharType="begin"/>
      </w:r>
      <w:r w:rsidRPr="00882E10">
        <w:rPr>
          <w:rFonts w:ascii="仿宋" w:eastAsia="仿宋" w:hAnsi="仿宋"/>
          <w:sz w:val="32"/>
          <w:szCs w:val="32"/>
        </w:rPr>
        <w:instrText xml:space="preserve"> INCLUDEPICTURE  "https://timgsa.baidu.com/timg?image&amp;quality=80&amp;size=b9999_10000&amp;sec=1550222414735&amp;di=71c8879988d8ba4998389edebea611fc&amp;imgtype=0&amp;src=http://cbu01.alicdn.com/img/ibank/2018/135/961/9078169531_1309909847.220x220.jpg" \* MERGEFORMATINET </w:instrText>
      </w:r>
      <w:r w:rsidRPr="00882E10">
        <w:rPr>
          <w:rFonts w:ascii="仿宋" w:eastAsia="仿宋" w:hAnsi="仿宋"/>
          <w:sz w:val="32"/>
          <w:szCs w:val="32"/>
        </w:rPr>
        <w:fldChar w:fldCharType="separate"/>
      </w:r>
      <w:r w:rsidR="00882E10" w:rsidRPr="00882E10">
        <w:rPr>
          <w:rFonts w:ascii="仿宋" w:eastAsia="仿宋" w:hAnsi="仿宋"/>
          <w:sz w:val="32"/>
          <w:szCs w:val="32"/>
        </w:rPr>
        <w:fldChar w:fldCharType="begin"/>
      </w:r>
      <w:r w:rsidR="00882E10" w:rsidRPr="00882E10">
        <w:rPr>
          <w:rFonts w:ascii="仿宋" w:eastAsia="仿宋" w:hAnsi="仿宋"/>
          <w:sz w:val="32"/>
          <w:szCs w:val="32"/>
        </w:rPr>
        <w:instrText xml:space="preserve"> INCLUDEPICTURE  "https://timgsa.baidu.com/timg?image&amp;quality=80&amp;size=b9999_10000&amp;sec=1550222414735&amp;di=71c8879988d8ba4998389edebea611fc&amp;imgtype=0&amp;src=http://cbu01.alicdn.com/img/ibank/2018/135/961/9078169531_1309909847.220x220.jpg" \* MERGEFORMATINET </w:instrText>
      </w:r>
      <w:r w:rsidR="00882E10" w:rsidRPr="00882E10">
        <w:rPr>
          <w:rFonts w:ascii="仿宋" w:eastAsia="仿宋" w:hAnsi="仿宋"/>
          <w:sz w:val="32"/>
          <w:szCs w:val="32"/>
        </w:rPr>
        <w:fldChar w:fldCharType="separate"/>
      </w:r>
      <w:r w:rsidR="00F94B74">
        <w:rPr>
          <w:rFonts w:ascii="仿宋" w:eastAsia="仿宋" w:hAnsi="仿宋"/>
          <w:sz w:val="32"/>
          <w:szCs w:val="32"/>
        </w:rPr>
        <w:fldChar w:fldCharType="begin"/>
      </w:r>
      <w:r w:rsidR="00F94B74">
        <w:rPr>
          <w:rFonts w:ascii="仿宋" w:eastAsia="仿宋" w:hAnsi="仿宋"/>
          <w:sz w:val="32"/>
          <w:szCs w:val="32"/>
        </w:rPr>
        <w:instrText xml:space="preserve"> </w:instrText>
      </w:r>
      <w:r w:rsidR="00F94B74">
        <w:rPr>
          <w:rFonts w:ascii="仿宋" w:eastAsia="仿宋" w:hAnsi="仿宋"/>
          <w:sz w:val="32"/>
          <w:szCs w:val="32"/>
        </w:rPr>
        <w:instrText>INCLUDEPI</w:instrText>
      </w:r>
      <w:r w:rsidR="00F94B74">
        <w:rPr>
          <w:rFonts w:ascii="仿宋" w:eastAsia="仿宋" w:hAnsi="仿宋"/>
          <w:sz w:val="32"/>
          <w:szCs w:val="32"/>
        </w:rPr>
        <w:instrText>CTURE  "https://timgsa.baidu.com/timg?image&amp;quality=80&amp;size=b9999_10000&amp;sec=1550222414735&amp;di=71c8879988d8ba4998389edebea611fc&amp;imgtype=0&amp;src=http://cbu01.alicdn.com/img/ibank/2018/135/961/9078169531_1309909847.220x220.jpg" \* MERGEFORMATINET</w:instrText>
      </w:r>
      <w:r w:rsidR="00F94B74">
        <w:rPr>
          <w:rFonts w:ascii="仿宋" w:eastAsia="仿宋" w:hAnsi="仿宋"/>
          <w:sz w:val="32"/>
          <w:szCs w:val="32"/>
        </w:rPr>
        <w:instrText xml:space="preserve"> </w:instrText>
      </w:r>
      <w:r w:rsidR="00F94B74">
        <w:rPr>
          <w:rFonts w:ascii="仿宋" w:eastAsia="仿宋" w:hAnsi="仿宋"/>
          <w:sz w:val="32"/>
          <w:szCs w:val="32"/>
        </w:rPr>
        <w:fldChar w:fldCharType="separate"/>
      </w:r>
      <w:r w:rsidR="00814824">
        <w:rPr>
          <w:rFonts w:ascii="仿宋" w:eastAsia="仿宋" w:hAnsi="仿宋"/>
          <w:sz w:val="32"/>
          <w:szCs w:val="32"/>
        </w:rPr>
        <w:pict>
          <v:shape id="图片 14" o:spid="_x0000_i1027" type="#_x0000_t75" style="width:165pt;height:165pt;mso-position-horizontal-relative:page;mso-position-vertical-relative:page">
            <v:imagedata r:id="rId10" r:href="rId11"/>
          </v:shape>
        </w:pict>
      </w:r>
      <w:r w:rsidR="00F94B74">
        <w:rPr>
          <w:rFonts w:ascii="仿宋" w:eastAsia="仿宋" w:hAnsi="仿宋"/>
          <w:sz w:val="32"/>
          <w:szCs w:val="32"/>
        </w:rPr>
        <w:fldChar w:fldCharType="end"/>
      </w:r>
      <w:r w:rsidR="00882E10" w:rsidRPr="00882E10">
        <w:rPr>
          <w:rFonts w:ascii="仿宋" w:eastAsia="仿宋" w:hAnsi="仿宋"/>
          <w:sz w:val="32"/>
          <w:szCs w:val="32"/>
        </w:rPr>
        <w:fldChar w:fldCharType="end"/>
      </w:r>
      <w:r w:rsidRPr="00882E10">
        <w:rPr>
          <w:rFonts w:ascii="仿宋" w:eastAsia="仿宋" w:hAnsi="仿宋"/>
          <w:sz w:val="32"/>
          <w:szCs w:val="32"/>
        </w:rPr>
        <w:fldChar w:fldCharType="end"/>
      </w:r>
      <w:r w:rsidR="00560A9F" w:rsidRPr="00882E10">
        <w:rPr>
          <w:rFonts w:ascii="仿宋" w:eastAsia="仿宋" w:hAnsi="仿宋"/>
          <w:sz w:val="32"/>
          <w:szCs w:val="32"/>
        </w:rPr>
        <w:t xml:space="preserve"> </w:t>
      </w:r>
      <w:r w:rsidRPr="00882E10">
        <w:rPr>
          <w:rFonts w:ascii="仿宋" w:eastAsia="仿宋" w:hAnsi="仿宋"/>
          <w:sz w:val="32"/>
          <w:szCs w:val="32"/>
        </w:rPr>
        <w:fldChar w:fldCharType="begin"/>
      </w:r>
      <w:r w:rsidRPr="00882E10">
        <w:rPr>
          <w:rFonts w:ascii="仿宋" w:eastAsia="仿宋" w:hAnsi="仿宋"/>
          <w:sz w:val="32"/>
          <w:szCs w:val="32"/>
        </w:rPr>
        <w:instrText xml:space="preserve"> INCLUDEPICTURE  "https://timgsa.baidu.com/timg?image&amp;quality=80&amp;size=b9999_10000&amp;sec=1550222447604&amp;di=ddf5ac5a3f3d6b0602dda2be516f6a60&amp;imgtype=0&amp;src=http://img12.360buyimg.com/n0/jfs/t208/11/1222417749/224124/eeaa50cb/53a78ef8N02a08127.jpg" \* MERGEFORMATINET </w:instrText>
      </w:r>
      <w:r w:rsidRPr="00882E10">
        <w:rPr>
          <w:rFonts w:ascii="仿宋" w:eastAsia="仿宋" w:hAnsi="仿宋"/>
          <w:sz w:val="32"/>
          <w:szCs w:val="32"/>
        </w:rPr>
        <w:fldChar w:fldCharType="separate"/>
      </w:r>
      <w:r w:rsidR="00882E10" w:rsidRPr="00882E10">
        <w:rPr>
          <w:rFonts w:ascii="仿宋" w:eastAsia="仿宋" w:hAnsi="仿宋"/>
          <w:sz w:val="32"/>
          <w:szCs w:val="32"/>
        </w:rPr>
        <w:fldChar w:fldCharType="begin"/>
      </w:r>
      <w:r w:rsidR="00882E10" w:rsidRPr="00882E10">
        <w:rPr>
          <w:rFonts w:ascii="仿宋" w:eastAsia="仿宋" w:hAnsi="仿宋"/>
          <w:sz w:val="32"/>
          <w:szCs w:val="32"/>
        </w:rPr>
        <w:instrText xml:space="preserve"> INCLUDEPICTURE  "https://timgsa.baidu.com/timg?image&amp;quality=80&amp;size=b9999_10000&amp;sec=1550222447604&amp;di=ddf5ac5a3f3d6b0602dda2be516f6a60&amp;imgtype=0&amp;src=http://img12.360buyimg.com/n0/jfs/t208/11/1222417749/224124/eeaa50cb/53a78ef8N02a08127.jpg" \* MERGEFORMATINET </w:instrText>
      </w:r>
      <w:r w:rsidR="00882E10" w:rsidRPr="00882E10">
        <w:rPr>
          <w:rFonts w:ascii="仿宋" w:eastAsia="仿宋" w:hAnsi="仿宋"/>
          <w:sz w:val="32"/>
          <w:szCs w:val="32"/>
        </w:rPr>
        <w:fldChar w:fldCharType="separate"/>
      </w:r>
      <w:r w:rsidR="00F94B74">
        <w:rPr>
          <w:rFonts w:ascii="仿宋" w:eastAsia="仿宋" w:hAnsi="仿宋"/>
          <w:sz w:val="32"/>
          <w:szCs w:val="32"/>
        </w:rPr>
        <w:fldChar w:fldCharType="begin"/>
      </w:r>
      <w:r w:rsidR="00F94B74">
        <w:rPr>
          <w:rFonts w:ascii="仿宋" w:eastAsia="仿宋" w:hAnsi="仿宋"/>
          <w:sz w:val="32"/>
          <w:szCs w:val="32"/>
        </w:rPr>
        <w:instrText xml:space="preserve"> </w:instrText>
      </w:r>
      <w:r w:rsidR="00F94B74">
        <w:rPr>
          <w:rFonts w:ascii="仿宋" w:eastAsia="仿宋" w:hAnsi="仿宋"/>
          <w:sz w:val="32"/>
          <w:szCs w:val="32"/>
        </w:rPr>
        <w:instrText>INCLUDEPICTURE  "https://timgsa.baidu.com/timg?image&amp;quality=80&amp;size=b9999_10000&amp;sec=1550222447604&amp;di=ddf5ac5a3f3d6b0602dda2be516f6a60&amp;imgtype=0&amp;src=http://img12.360buyimg.com/n0/jfs/t208/11/1222417749/224124/eeaa50cb/53a78ef8N02a08127.jpg" \* MERGE</w:instrText>
      </w:r>
      <w:r w:rsidR="00F94B74">
        <w:rPr>
          <w:rFonts w:ascii="仿宋" w:eastAsia="仿宋" w:hAnsi="仿宋"/>
          <w:sz w:val="32"/>
          <w:szCs w:val="32"/>
        </w:rPr>
        <w:instrText>FORMATINET</w:instrText>
      </w:r>
      <w:r w:rsidR="00F94B74">
        <w:rPr>
          <w:rFonts w:ascii="仿宋" w:eastAsia="仿宋" w:hAnsi="仿宋"/>
          <w:sz w:val="32"/>
          <w:szCs w:val="32"/>
        </w:rPr>
        <w:instrText xml:space="preserve"> </w:instrText>
      </w:r>
      <w:r w:rsidR="00F94B74">
        <w:rPr>
          <w:rFonts w:ascii="仿宋" w:eastAsia="仿宋" w:hAnsi="仿宋"/>
          <w:sz w:val="32"/>
          <w:szCs w:val="32"/>
        </w:rPr>
        <w:fldChar w:fldCharType="separate"/>
      </w:r>
      <w:r w:rsidR="00814824">
        <w:rPr>
          <w:rFonts w:ascii="仿宋" w:eastAsia="仿宋" w:hAnsi="仿宋"/>
          <w:sz w:val="32"/>
          <w:szCs w:val="32"/>
        </w:rPr>
        <w:pict>
          <v:shape id="图片 15" o:spid="_x0000_i1028" type="#_x0000_t75" style="width:192pt;height:192pt;mso-position-horizontal-relative:page;mso-position-vertical-relative:page">
            <v:imagedata r:id="rId12" r:href="rId13"/>
          </v:shape>
        </w:pict>
      </w:r>
      <w:r w:rsidR="00F94B74">
        <w:rPr>
          <w:rFonts w:ascii="仿宋" w:eastAsia="仿宋" w:hAnsi="仿宋"/>
          <w:sz w:val="32"/>
          <w:szCs w:val="32"/>
        </w:rPr>
        <w:fldChar w:fldCharType="end"/>
      </w:r>
      <w:r w:rsidR="00882E10" w:rsidRPr="00882E10">
        <w:rPr>
          <w:rFonts w:ascii="仿宋" w:eastAsia="仿宋" w:hAnsi="仿宋"/>
          <w:sz w:val="32"/>
          <w:szCs w:val="32"/>
        </w:rPr>
        <w:fldChar w:fldCharType="end"/>
      </w:r>
      <w:r w:rsidRPr="00882E10">
        <w:rPr>
          <w:rFonts w:ascii="仿宋" w:eastAsia="仿宋" w:hAnsi="仿宋"/>
          <w:sz w:val="32"/>
          <w:szCs w:val="32"/>
        </w:rPr>
        <w:fldChar w:fldCharType="end"/>
      </w:r>
    </w:p>
    <w:p w:rsidR="00560A9F" w:rsidRPr="00882E10" w:rsidRDefault="00560A9F" w:rsidP="00882E10">
      <w:pPr>
        <w:spacing w:line="560" w:lineRule="exact"/>
        <w:ind w:firstLineChars="200" w:firstLine="640"/>
        <w:rPr>
          <w:rFonts w:ascii="仿宋" w:eastAsia="仿宋" w:hAnsi="仿宋"/>
          <w:color w:val="000000"/>
          <w:sz w:val="32"/>
          <w:szCs w:val="32"/>
          <w:shd w:val="clear" w:color="auto" w:fill="FFFFFF"/>
        </w:rPr>
      </w:pPr>
      <w:r w:rsidRPr="00882E10">
        <w:rPr>
          <w:rFonts w:ascii="仿宋" w:eastAsia="仿宋" w:hAnsi="仿宋"/>
          <w:color w:val="000000"/>
          <w:sz w:val="32"/>
          <w:szCs w:val="32"/>
          <w:shd w:val="clear" w:color="auto" w:fill="FFFFFF"/>
        </w:rPr>
        <w:t>2</w:t>
      </w:r>
      <w:r w:rsidRPr="00882E10">
        <w:rPr>
          <w:rFonts w:ascii="仿宋" w:eastAsia="仿宋" w:hAnsi="仿宋" w:hint="eastAsia"/>
          <w:color w:val="000000"/>
          <w:sz w:val="32"/>
          <w:szCs w:val="32"/>
          <w:shd w:val="clear" w:color="auto" w:fill="FFFFFF"/>
        </w:rPr>
        <w:t>．请在赛前</w:t>
      </w:r>
      <w:r w:rsidRPr="00882E10">
        <w:rPr>
          <w:rFonts w:ascii="仿宋" w:eastAsia="仿宋" w:hAnsi="仿宋"/>
          <w:color w:val="000000"/>
          <w:sz w:val="32"/>
          <w:szCs w:val="32"/>
          <w:shd w:val="clear" w:color="auto" w:fill="FFFFFF"/>
        </w:rPr>
        <w:t>1</w:t>
      </w:r>
      <w:r w:rsidRPr="00882E10">
        <w:rPr>
          <w:rFonts w:ascii="仿宋" w:eastAsia="仿宋" w:hAnsi="仿宋" w:hint="eastAsia"/>
          <w:color w:val="000000"/>
          <w:sz w:val="32"/>
          <w:szCs w:val="32"/>
          <w:shd w:val="clear" w:color="auto" w:fill="FFFFFF"/>
        </w:rPr>
        <w:t>个月内，针对本校市场进行</w:t>
      </w:r>
      <w:r w:rsidRPr="00882E10">
        <w:rPr>
          <w:rFonts w:ascii="仿宋" w:eastAsia="仿宋" w:hAnsi="仿宋" w:hint="eastAsia"/>
          <w:sz w:val="32"/>
          <w:szCs w:val="32"/>
        </w:rPr>
        <w:t>朵拉朵尚植物皂</w:t>
      </w:r>
      <w:r w:rsidRPr="00882E10">
        <w:rPr>
          <w:rFonts w:ascii="仿宋" w:eastAsia="仿宋" w:hAnsi="仿宋" w:hint="eastAsia"/>
          <w:color w:val="000000"/>
          <w:sz w:val="32"/>
          <w:szCs w:val="32"/>
          <w:shd w:val="clear" w:color="auto" w:fill="FFFFFF"/>
        </w:rPr>
        <w:t>促销活动策划，并进行为期至少一个星期的促销活动实施。</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color w:val="000000"/>
          <w:kern w:val="0"/>
          <w:sz w:val="32"/>
          <w:szCs w:val="32"/>
        </w:rPr>
        <w:t>3</w:t>
      </w:r>
      <w:r w:rsidRPr="00882E10">
        <w:rPr>
          <w:rFonts w:ascii="仿宋" w:eastAsia="仿宋" w:hAnsi="仿宋" w:hint="eastAsia"/>
          <w:color w:val="000000"/>
          <w:kern w:val="0"/>
          <w:sz w:val="32"/>
          <w:szCs w:val="32"/>
        </w:rPr>
        <w:t>．请在竞赛当日</w:t>
      </w: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小时内，借助</w:t>
      </w:r>
      <w:r w:rsidRPr="00882E10">
        <w:rPr>
          <w:rFonts w:ascii="仿宋" w:eastAsia="仿宋" w:hAnsi="仿宋"/>
          <w:color w:val="000000"/>
          <w:kern w:val="0"/>
          <w:sz w:val="32"/>
          <w:szCs w:val="32"/>
        </w:rPr>
        <w:t>Word</w:t>
      </w:r>
      <w:r w:rsidRPr="00882E10">
        <w:rPr>
          <w:rFonts w:ascii="仿宋" w:eastAsia="仿宋" w:hAnsi="仿宋" w:hint="eastAsia"/>
          <w:color w:val="000000"/>
          <w:kern w:val="0"/>
          <w:sz w:val="32"/>
          <w:szCs w:val="32"/>
        </w:rPr>
        <w:t>完成促销活动策划方案撰写，借助</w:t>
      </w:r>
      <w:r w:rsidRPr="00882E10">
        <w:rPr>
          <w:rFonts w:ascii="仿宋" w:eastAsia="仿宋" w:hAnsi="仿宋"/>
          <w:color w:val="000000"/>
          <w:kern w:val="0"/>
          <w:sz w:val="32"/>
          <w:szCs w:val="32"/>
        </w:rPr>
        <w:t>PowerPoint</w:t>
      </w:r>
      <w:r w:rsidRPr="00882E10">
        <w:rPr>
          <w:rFonts w:ascii="仿宋" w:eastAsia="仿宋" w:hAnsi="仿宋" w:hint="eastAsia"/>
          <w:color w:val="000000"/>
          <w:kern w:val="0"/>
          <w:sz w:val="32"/>
          <w:szCs w:val="32"/>
        </w:rPr>
        <w:t>完成促销活动实施汇报</w:t>
      </w:r>
      <w:r w:rsidRPr="00882E10">
        <w:rPr>
          <w:rFonts w:ascii="仿宋" w:eastAsia="仿宋" w:hAnsi="仿宋"/>
          <w:color w:val="000000"/>
          <w:kern w:val="0"/>
          <w:sz w:val="32"/>
          <w:szCs w:val="32"/>
        </w:rPr>
        <w:t>PPT</w:t>
      </w:r>
      <w:r w:rsidRPr="00882E10">
        <w:rPr>
          <w:rFonts w:ascii="仿宋" w:eastAsia="仿宋" w:hAnsi="仿宋" w:hint="eastAsia"/>
          <w:color w:val="000000"/>
          <w:kern w:val="0"/>
          <w:sz w:val="32"/>
          <w:szCs w:val="32"/>
        </w:rPr>
        <w:t>。</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要求：</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Word</w:t>
      </w:r>
      <w:r w:rsidRPr="00882E10">
        <w:rPr>
          <w:rFonts w:ascii="仿宋" w:eastAsia="仿宋" w:hAnsi="仿宋" w:hint="eastAsia"/>
          <w:color w:val="000000"/>
          <w:kern w:val="0"/>
          <w:sz w:val="32"/>
          <w:szCs w:val="32"/>
        </w:rPr>
        <w:t>文案</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主要针对促销活动策划方案进行撰写，包含但不限于以下几个方面：市场分析、活动目的、目标人群、活动时间、活动主题、活动方式、活动的推广方式、人员安排与组织、费用预算等。</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2</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PPT</w:t>
      </w:r>
      <w:r w:rsidRPr="00882E10">
        <w:rPr>
          <w:rFonts w:ascii="仿宋" w:eastAsia="仿宋" w:hAnsi="仿宋" w:hint="eastAsia"/>
          <w:color w:val="000000"/>
          <w:kern w:val="0"/>
          <w:sz w:val="32"/>
          <w:szCs w:val="32"/>
        </w:rPr>
        <w:t>文案</w:t>
      </w:r>
      <w:r w:rsidRPr="00882E10">
        <w:rPr>
          <w:rFonts w:ascii="仿宋" w:eastAsia="仿宋" w:hAnsi="仿宋"/>
          <w:color w:val="000000"/>
          <w:kern w:val="0"/>
          <w:sz w:val="32"/>
          <w:szCs w:val="32"/>
        </w:rPr>
        <w:t xml:space="preserve"> </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主要针对实施效果进行总结，包含但不限于以下几个方面：活动策划方案简介、分工协调、实施过程控制、总结分析（包括促销效果和活动总结）等。</w:t>
      </w:r>
      <w:r w:rsidRPr="00882E10">
        <w:rPr>
          <w:rFonts w:ascii="仿宋" w:eastAsia="仿宋" w:hAnsi="仿宋"/>
          <w:color w:val="000000"/>
          <w:kern w:val="0"/>
          <w:sz w:val="32"/>
          <w:szCs w:val="32"/>
        </w:rPr>
        <w:t xml:space="preserve"> </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color w:val="000000"/>
          <w:kern w:val="0"/>
          <w:sz w:val="32"/>
          <w:szCs w:val="32"/>
        </w:rPr>
        <w:lastRenderedPageBreak/>
        <w:t>4</w:t>
      </w:r>
      <w:r w:rsidRPr="00882E10">
        <w:rPr>
          <w:rFonts w:ascii="仿宋" w:eastAsia="仿宋" w:hAnsi="仿宋" w:hint="eastAsia"/>
          <w:color w:val="000000"/>
          <w:kern w:val="0"/>
          <w:sz w:val="32"/>
          <w:szCs w:val="32"/>
        </w:rPr>
        <w:t>．按抽签顺序依次进入汇报场地进行展示汇报（不超过</w:t>
      </w:r>
      <w:r w:rsidRPr="00882E10">
        <w:rPr>
          <w:rFonts w:ascii="仿宋" w:eastAsia="仿宋" w:hAnsi="仿宋"/>
          <w:color w:val="000000"/>
          <w:kern w:val="0"/>
          <w:sz w:val="32"/>
          <w:szCs w:val="32"/>
        </w:rPr>
        <w:t>5</w:t>
      </w:r>
      <w:r w:rsidRPr="00882E10">
        <w:rPr>
          <w:rFonts w:ascii="仿宋" w:eastAsia="仿宋" w:hAnsi="仿宋" w:hint="eastAsia"/>
          <w:color w:val="000000"/>
          <w:kern w:val="0"/>
          <w:sz w:val="32"/>
          <w:szCs w:val="32"/>
        </w:rPr>
        <w:t>分钟）。</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要求：</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）普通话标准，口齿清晰，表达流利，声音洪亮，节奏适中；无明显的停顿、磕巴；在规定时间内团队</w:t>
      </w:r>
      <w:r w:rsidRPr="00882E10">
        <w:rPr>
          <w:rFonts w:ascii="仿宋" w:eastAsia="仿宋" w:hAnsi="仿宋"/>
          <w:color w:val="000000"/>
          <w:kern w:val="0"/>
          <w:sz w:val="32"/>
          <w:szCs w:val="32"/>
        </w:rPr>
        <w:t>2</w:t>
      </w:r>
      <w:r w:rsidRPr="00882E10">
        <w:rPr>
          <w:rFonts w:ascii="仿宋" w:eastAsia="仿宋" w:hAnsi="仿宋" w:hint="eastAsia"/>
          <w:color w:val="000000"/>
          <w:kern w:val="0"/>
          <w:sz w:val="32"/>
          <w:szCs w:val="32"/>
        </w:rPr>
        <w:t>人以上共同完成展示陈述任务。</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2</w:t>
      </w:r>
      <w:r w:rsidRPr="00882E10">
        <w:rPr>
          <w:rFonts w:ascii="仿宋" w:eastAsia="仿宋" w:hAnsi="仿宋" w:hint="eastAsia"/>
          <w:color w:val="000000"/>
          <w:kern w:val="0"/>
          <w:sz w:val="32"/>
          <w:szCs w:val="32"/>
        </w:rPr>
        <w:t>）团队衣着整洁，在汇报过程中表情自然大方，注意基本的礼仪，能够尊重评委，文明用语。</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3</w:t>
      </w:r>
      <w:r w:rsidRPr="00882E10">
        <w:rPr>
          <w:rFonts w:ascii="仿宋" w:eastAsia="仿宋" w:hAnsi="仿宋" w:hint="eastAsia"/>
          <w:color w:val="000000"/>
          <w:kern w:val="0"/>
          <w:sz w:val="32"/>
          <w:szCs w:val="32"/>
        </w:rPr>
        <w:t>）在文案作品及学生汇报过程中不得出现任何学校名称、选手姓名等可暴露参赛选手身份的相关信息。</w:t>
      </w:r>
    </w:p>
    <w:p w:rsidR="00560A9F" w:rsidRPr="00882E10" w:rsidRDefault="00560A9F" w:rsidP="00882E10">
      <w:pPr>
        <w:spacing w:line="560" w:lineRule="exact"/>
        <w:ind w:firstLineChars="200" w:firstLine="640"/>
        <w:jc w:val="left"/>
        <w:outlineLvl w:val="1"/>
        <w:rPr>
          <w:rFonts w:ascii="仿宋" w:eastAsia="仿宋" w:hAnsi="仿宋"/>
          <w:sz w:val="32"/>
          <w:szCs w:val="32"/>
        </w:rPr>
      </w:pPr>
      <w:r w:rsidRPr="00882E10">
        <w:rPr>
          <w:rFonts w:ascii="仿宋" w:eastAsia="仿宋" w:hAnsi="仿宋" w:hint="eastAsia"/>
          <w:sz w:val="32"/>
          <w:szCs w:val="32"/>
        </w:rPr>
        <w:t>（二）商务数据分析（</w:t>
      </w:r>
      <w:r w:rsidRPr="00882E10">
        <w:rPr>
          <w:rFonts w:ascii="仿宋" w:eastAsia="仿宋" w:hAnsi="仿宋"/>
          <w:sz w:val="32"/>
          <w:szCs w:val="32"/>
        </w:rPr>
        <w:t>15</w:t>
      </w:r>
      <w:r w:rsidRPr="00882E10">
        <w:rPr>
          <w:rFonts w:ascii="仿宋" w:eastAsia="仿宋" w:hAnsi="仿宋" w:hint="eastAsia"/>
          <w:sz w:val="32"/>
          <w:szCs w:val="32"/>
        </w:rPr>
        <w:t>分）</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hint="eastAsia"/>
          <w:color w:val="000000"/>
          <w:kern w:val="0"/>
          <w:sz w:val="32"/>
          <w:szCs w:val="32"/>
        </w:rPr>
        <w:t>商务数据分析模块选择</w:t>
      </w:r>
      <w:r w:rsidRPr="00882E10">
        <w:rPr>
          <w:rFonts w:ascii="仿宋" w:eastAsia="仿宋" w:hAnsi="仿宋"/>
          <w:color w:val="000000"/>
          <w:kern w:val="0"/>
          <w:sz w:val="32"/>
          <w:szCs w:val="32"/>
        </w:rPr>
        <w:t>3e</w:t>
      </w:r>
      <w:r w:rsidRPr="00882E10">
        <w:rPr>
          <w:rFonts w:ascii="仿宋" w:eastAsia="仿宋" w:hAnsi="仿宋" w:hint="eastAsia"/>
          <w:color w:val="000000"/>
          <w:kern w:val="0"/>
          <w:sz w:val="32"/>
          <w:szCs w:val="32"/>
        </w:rPr>
        <w:t>习商网等后台用户数据库完全开放的销售实战平台作为竞赛数据来源，允许使用</w:t>
      </w:r>
      <w:r w:rsidRPr="00882E10">
        <w:rPr>
          <w:rFonts w:ascii="仿宋" w:eastAsia="仿宋" w:hAnsi="仿宋"/>
          <w:color w:val="000000"/>
          <w:kern w:val="0"/>
          <w:sz w:val="32"/>
          <w:szCs w:val="32"/>
        </w:rPr>
        <w:t>Excel</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Word</w:t>
      </w:r>
      <w:r w:rsidRPr="00882E10">
        <w:rPr>
          <w:rFonts w:ascii="仿宋" w:eastAsia="仿宋" w:hAnsi="仿宋" w:hint="eastAsia"/>
          <w:color w:val="000000"/>
          <w:kern w:val="0"/>
          <w:sz w:val="32"/>
          <w:szCs w:val="32"/>
        </w:rPr>
        <w:t>、</w:t>
      </w:r>
      <w:r w:rsidRPr="00882E10">
        <w:rPr>
          <w:rFonts w:ascii="仿宋" w:eastAsia="仿宋" w:hAnsi="仿宋"/>
          <w:color w:val="000000"/>
          <w:kern w:val="0"/>
          <w:sz w:val="32"/>
          <w:szCs w:val="32"/>
        </w:rPr>
        <w:t>PowerPoint</w:t>
      </w:r>
      <w:r w:rsidRPr="00882E10">
        <w:rPr>
          <w:rFonts w:ascii="仿宋" w:eastAsia="仿宋" w:hAnsi="仿宋" w:hint="eastAsia"/>
          <w:color w:val="000000"/>
          <w:kern w:val="0"/>
          <w:sz w:val="32"/>
          <w:szCs w:val="32"/>
        </w:rPr>
        <w:t>软件进行辅助操作。本模块每套赛卷包含填空题</w:t>
      </w:r>
      <w:r w:rsidRPr="00882E10">
        <w:rPr>
          <w:rFonts w:ascii="仿宋" w:eastAsia="仿宋" w:hAnsi="仿宋"/>
          <w:color w:val="000000"/>
          <w:kern w:val="0"/>
          <w:sz w:val="32"/>
          <w:szCs w:val="32"/>
        </w:rPr>
        <w:t>10</w:t>
      </w:r>
      <w:r w:rsidRPr="00882E10">
        <w:rPr>
          <w:rFonts w:ascii="仿宋" w:eastAsia="仿宋" w:hAnsi="仿宋" w:hint="eastAsia"/>
          <w:color w:val="000000"/>
          <w:kern w:val="0"/>
          <w:sz w:val="32"/>
          <w:szCs w:val="32"/>
        </w:rPr>
        <w:t>分，图表题</w:t>
      </w:r>
      <w:r w:rsidRPr="00882E10">
        <w:rPr>
          <w:rFonts w:ascii="仿宋" w:eastAsia="仿宋" w:hAnsi="仿宋"/>
          <w:color w:val="000000"/>
          <w:kern w:val="0"/>
          <w:sz w:val="32"/>
          <w:szCs w:val="32"/>
        </w:rPr>
        <w:t>5</w:t>
      </w:r>
      <w:r w:rsidRPr="00882E10">
        <w:rPr>
          <w:rFonts w:ascii="仿宋" w:eastAsia="仿宋" w:hAnsi="仿宋" w:hint="eastAsia"/>
          <w:color w:val="000000"/>
          <w:kern w:val="0"/>
          <w:sz w:val="32"/>
          <w:szCs w:val="32"/>
        </w:rPr>
        <w:t>分。赛题库及样卷于赛前</w:t>
      </w: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个月发布，并且允许参赛学生无限次练习使用。比赛前选取不同产品和不同时间段数据形成</w:t>
      </w:r>
      <w:r w:rsidRPr="00882E10">
        <w:rPr>
          <w:rFonts w:ascii="仿宋" w:eastAsia="仿宋" w:hAnsi="仿宋"/>
          <w:color w:val="000000"/>
          <w:kern w:val="0"/>
          <w:sz w:val="32"/>
          <w:szCs w:val="32"/>
        </w:rPr>
        <w:t>10</w:t>
      </w:r>
      <w:r w:rsidRPr="00882E10">
        <w:rPr>
          <w:rFonts w:ascii="仿宋" w:eastAsia="仿宋" w:hAnsi="仿宋" w:hint="eastAsia"/>
          <w:color w:val="000000"/>
          <w:kern w:val="0"/>
          <w:sz w:val="32"/>
          <w:szCs w:val="32"/>
        </w:rPr>
        <w:t>套赛卷，竞赛当日裁判抽取一套赛卷装入系统作为正式赛卷，另外抽取一套赛卷作为备用赛卷。样卷如下。</w:t>
      </w:r>
    </w:p>
    <w:p w:rsidR="00560A9F" w:rsidRPr="00882E10" w:rsidRDefault="00560A9F" w:rsidP="006972FC">
      <w:pPr>
        <w:pStyle w:val="a8"/>
        <w:shd w:val="clear" w:color="auto" w:fill="FFFFFF"/>
        <w:spacing w:before="0" w:beforeAutospacing="0" w:after="0" w:afterAutospacing="0" w:line="560" w:lineRule="atLeast"/>
        <w:ind w:firstLine="560"/>
        <w:jc w:val="both"/>
        <w:rPr>
          <w:rFonts w:ascii="仿宋" w:eastAsia="仿宋" w:hAnsi="仿宋"/>
          <w:color w:val="000000"/>
          <w:sz w:val="32"/>
          <w:szCs w:val="32"/>
        </w:rPr>
      </w:pPr>
      <w:r w:rsidRPr="00882E10">
        <w:rPr>
          <w:rFonts w:ascii="仿宋" w:eastAsia="仿宋" w:hAnsi="仿宋" w:hint="eastAsia"/>
          <w:color w:val="000000"/>
          <w:sz w:val="32"/>
          <w:szCs w:val="32"/>
        </w:rPr>
        <w:t>山东商业职业技术学院、浙江商业职业技术学院、黑龙江职业学院及江苏财经职业技术学院四所院校的数字商业体验中心准备对方便面商品进行一次促销活动，为获取高职</w:t>
      </w:r>
      <w:r w:rsidRPr="00882E10">
        <w:rPr>
          <w:rFonts w:ascii="仿宋" w:eastAsia="仿宋" w:hAnsi="仿宋" w:hint="eastAsia"/>
          <w:color w:val="000000"/>
          <w:sz w:val="32"/>
          <w:szCs w:val="32"/>
        </w:rPr>
        <w:lastRenderedPageBreak/>
        <w:t>院校方便面商品的校园销售情况，特在以上四所院校进行了校园销售测试。请登录竞赛系统，根据统计数据进行数据处理。</w:t>
      </w:r>
    </w:p>
    <w:p w:rsidR="00560A9F" w:rsidRPr="00882E10"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．题目：请快速查询</w:t>
      </w:r>
      <w:smartTag w:uri="urn:schemas-microsoft-com:office:smarttags" w:element="chsdate">
        <w:smartTagPr>
          <w:attr w:name="Year" w:val="2019"/>
          <w:attr w:name="Month" w:val="3"/>
          <w:attr w:name="Day" w:val="9"/>
          <w:attr w:name="IsLunarDate" w:val="False"/>
          <w:attr w:name="IsROCDate" w:val="False"/>
        </w:smartTagPr>
        <w:r w:rsidRPr="00882E10">
          <w:rPr>
            <w:rFonts w:ascii="仿宋" w:eastAsia="仿宋" w:hAnsi="仿宋"/>
            <w:color w:val="000000"/>
            <w:kern w:val="0"/>
            <w:sz w:val="32"/>
            <w:szCs w:val="32"/>
          </w:rPr>
          <w:t>2019</w:t>
        </w:r>
        <w:r w:rsidRPr="00882E10">
          <w:rPr>
            <w:rFonts w:ascii="仿宋" w:eastAsia="仿宋" w:hAnsi="仿宋" w:hint="eastAsia"/>
            <w:color w:val="000000"/>
            <w:kern w:val="0"/>
            <w:sz w:val="32"/>
            <w:szCs w:val="32"/>
          </w:rPr>
          <w:t>年</w:t>
        </w:r>
        <w:r w:rsidRPr="00882E10">
          <w:rPr>
            <w:rFonts w:ascii="仿宋" w:eastAsia="仿宋" w:hAnsi="仿宋"/>
            <w:color w:val="000000"/>
            <w:kern w:val="0"/>
            <w:sz w:val="32"/>
            <w:szCs w:val="32"/>
          </w:rPr>
          <w:t>3</w:t>
        </w:r>
        <w:r w:rsidRPr="00882E10">
          <w:rPr>
            <w:rFonts w:ascii="仿宋" w:eastAsia="仿宋" w:hAnsi="仿宋" w:hint="eastAsia"/>
            <w:color w:val="000000"/>
            <w:kern w:val="0"/>
            <w:sz w:val="32"/>
            <w:szCs w:val="32"/>
          </w:rPr>
          <w:t>月</w:t>
        </w:r>
        <w:r w:rsidRPr="00882E10">
          <w:rPr>
            <w:rFonts w:ascii="仿宋" w:eastAsia="仿宋" w:hAnsi="仿宋"/>
            <w:color w:val="000000"/>
            <w:kern w:val="0"/>
            <w:sz w:val="32"/>
            <w:szCs w:val="32"/>
          </w:rPr>
          <w:t>9</w:t>
        </w:r>
        <w:r w:rsidRPr="00882E10">
          <w:rPr>
            <w:rFonts w:ascii="仿宋" w:eastAsia="仿宋" w:hAnsi="仿宋" w:hint="eastAsia"/>
            <w:color w:val="000000"/>
            <w:kern w:val="0"/>
            <w:sz w:val="32"/>
            <w:szCs w:val="32"/>
          </w:rPr>
          <w:t>日</w:t>
        </w:r>
      </w:smartTag>
      <w:r w:rsidRPr="00882E10">
        <w:rPr>
          <w:rFonts w:ascii="仿宋" w:eastAsia="仿宋" w:hAnsi="仿宋" w:hint="eastAsia"/>
          <w:color w:val="000000"/>
          <w:kern w:val="0"/>
          <w:sz w:val="32"/>
          <w:szCs w:val="32"/>
        </w:rPr>
        <w:t>至</w:t>
      </w:r>
      <w:smartTag w:uri="urn:schemas-microsoft-com:office:smarttags" w:element="chsdate">
        <w:smartTagPr>
          <w:attr w:name="Year" w:val="2019"/>
          <w:attr w:name="Month" w:val="3"/>
          <w:attr w:name="Day" w:val="11"/>
          <w:attr w:name="IsLunarDate" w:val="False"/>
          <w:attr w:name="IsROCDate" w:val="False"/>
        </w:smartTagPr>
        <w:r w:rsidRPr="00882E10">
          <w:rPr>
            <w:rFonts w:ascii="仿宋" w:eastAsia="仿宋" w:hAnsi="仿宋"/>
            <w:color w:val="000000"/>
            <w:kern w:val="0"/>
            <w:sz w:val="32"/>
            <w:szCs w:val="32"/>
          </w:rPr>
          <w:t>3</w:t>
        </w:r>
        <w:r w:rsidRPr="00882E10">
          <w:rPr>
            <w:rFonts w:ascii="仿宋" w:eastAsia="仿宋" w:hAnsi="仿宋" w:hint="eastAsia"/>
            <w:color w:val="000000"/>
            <w:kern w:val="0"/>
            <w:sz w:val="32"/>
            <w:szCs w:val="32"/>
          </w:rPr>
          <w:t>月</w:t>
        </w:r>
        <w:r w:rsidRPr="00882E10">
          <w:rPr>
            <w:rFonts w:ascii="仿宋" w:eastAsia="仿宋" w:hAnsi="仿宋"/>
            <w:color w:val="000000"/>
            <w:kern w:val="0"/>
            <w:sz w:val="32"/>
            <w:szCs w:val="32"/>
          </w:rPr>
          <w:t>11</w:t>
        </w:r>
        <w:r w:rsidRPr="00882E10">
          <w:rPr>
            <w:rFonts w:ascii="仿宋" w:eastAsia="仿宋" w:hAnsi="仿宋" w:hint="eastAsia"/>
            <w:color w:val="000000"/>
            <w:kern w:val="0"/>
            <w:sz w:val="32"/>
            <w:szCs w:val="32"/>
          </w:rPr>
          <w:t>日</w:t>
        </w:r>
      </w:smartTag>
      <w:r w:rsidRPr="00882E10">
        <w:rPr>
          <w:rFonts w:ascii="仿宋" w:eastAsia="仿宋" w:hAnsi="仿宋" w:hint="eastAsia"/>
          <w:color w:val="000000"/>
          <w:kern w:val="0"/>
          <w:sz w:val="32"/>
          <w:szCs w:val="32"/>
        </w:rPr>
        <w:t>四所院校的数字商业体验中心所售下列方便面各品牌的总销售量。（每空</w:t>
      </w:r>
      <w:r w:rsidRPr="00882E10">
        <w:rPr>
          <w:rFonts w:ascii="仿宋" w:eastAsia="仿宋" w:hAnsi="仿宋"/>
          <w:color w:val="000000"/>
          <w:kern w:val="0"/>
          <w:sz w:val="32"/>
          <w:szCs w:val="32"/>
        </w:rPr>
        <w:t>1</w:t>
      </w:r>
      <w:r w:rsidRPr="00882E10">
        <w:rPr>
          <w:rFonts w:ascii="仿宋" w:eastAsia="仿宋" w:hAnsi="仿宋" w:hint="eastAsia"/>
          <w:color w:val="000000"/>
          <w:kern w:val="0"/>
          <w:sz w:val="32"/>
          <w:szCs w:val="32"/>
        </w:rPr>
        <w:t>分，共</w:t>
      </w:r>
      <w:r w:rsidRPr="00882E10">
        <w:rPr>
          <w:rFonts w:ascii="仿宋" w:eastAsia="仿宋" w:hAnsi="仿宋"/>
          <w:color w:val="000000"/>
          <w:kern w:val="0"/>
          <w:sz w:val="32"/>
          <w:szCs w:val="32"/>
        </w:rPr>
        <w:t>4</w:t>
      </w:r>
      <w:r w:rsidRPr="00882E10">
        <w:rPr>
          <w:rFonts w:ascii="仿宋" w:eastAsia="仿宋" w:hAnsi="仿宋" w:hint="eastAsia"/>
          <w:color w:val="000000"/>
          <w:kern w:val="0"/>
          <w:sz w:val="32"/>
          <w:szCs w:val="32"/>
        </w:rPr>
        <w:t>分）</w:t>
      </w:r>
    </w:p>
    <w:p w:rsidR="004B0391" w:rsidRDefault="00560A9F" w:rsidP="006972FC">
      <w:pPr>
        <w:widowControl/>
        <w:shd w:val="clear" w:color="auto" w:fill="FFFFFF"/>
        <w:spacing w:line="560" w:lineRule="atLeast"/>
        <w:jc w:val="center"/>
        <w:rPr>
          <w:rFonts w:ascii="仿宋" w:eastAsia="仿宋" w:hAnsi="仿宋"/>
          <w:b/>
          <w:bCs/>
          <w:color w:val="000000"/>
          <w:kern w:val="0"/>
          <w:sz w:val="32"/>
          <w:szCs w:val="32"/>
        </w:rPr>
      </w:pPr>
      <w:r w:rsidRPr="00882E10">
        <w:rPr>
          <w:rFonts w:ascii="仿宋" w:eastAsia="仿宋" w:hAnsi="仿宋" w:hint="eastAsia"/>
          <w:b/>
          <w:bCs/>
          <w:color w:val="000000"/>
          <w:kern w:val="0"/>
          <w:sz w:val="32"/>
          <w:szCs w:val="32"/>
        </w:rPr>
        <w:t>表</w:t>
      </w:r>
      <w:r w:rsidRPr="00882E10">
        <w:rPr>
          <w:rFonts w:ascii="仿宋" w:eastAsia="仿宋" w:hAnsi="仿宋"/>
          <w:b/>
          <w:bCs/>
          <w:color w:val="000000"/>
          <w:kern w:val="0"/>
          <w:sz w:val="32"/>
          <w:szCs w:val="32"/>
        </w:rPr>
        <w:t xml:space="preserve">1 </w:t>
      </w:r>
      <w:r w:rsidRPr="00882E10">
        <w:rPr>
          <w:rFonts w:ascii="仿宋" w:eastAsia="仿宋" w:hAnsi="仿宋" w:hint="eastAsia"/>
          <w:b/>
          <w:bCs/>
          <w:color w:val="000000"/>
          <w:kern w:val="0"/>
          <w:sz w:val="32"/>
          <w:szCs w:val="32"/>
        </w:rPr>
        <w:t>四所院校方便面品牌</w:t>
      </w:r>
    </w:p>
    <w:p w:rsidR="00560A9F" w:rsidRPr="004B0391" w:rsidRDefault="00560A9F" w:rsidP="004B0391">
      <w:pPr>
        <w:widowControl/>
        <w:shd w:val="clear" w:color="auto" w:fill="FFFFFF"/>
        <w:spacing w:line="560" w:lineRule="atLeast"/>
        <w:jc w:val="center"/>
        <w:rPr>
          <w:rFonts w:ascii="仿宋" w:eastAsia="仿宋" w:hAnsi="仿宋"/>
          <w:b/>
          <w:bCs/>
          <w:color w:val="000000"/>
          <w:kern w:val="0"/>
          <w:sz w:val="32"/>
          <w:szCs w:val="32"/>
        </w:rPr>
      </w:pPr>
      <w:r w:rsidRPr="00882E10">
        <w:rPr>
          <w:rFonts w:ascii="仿宋" w:eastAsia="仿宋" w:hAnsi="仿宋"/>
          <w:b/>
          <w:bCs/>
          <w:color w:val="000000"/>
          <w:kern w:val="0"/>
          <w:sz w:val="32"/>
          <w:szCs w:val="32"/>
        </w:rPr>
        <w:t>2019</w:t>
      </w:r>
      <w:r w:rsidRPr="00882E10">
        <w:rPr>
          <w:rFonts w:ascii="仿宋" w:eastAsia="仿宋" w:hAnsi="仿宋" w:hint="eastAsia"/>
          <w:b/>
          <w:bCs/>
          <w:color w:val="000000"/>
          <w:kern w:val="0"/>
          <w:sz w:val="32"/>
          <w:szCs w:val="32"/>
        </w:rPr>
        <w:t>年</w:t>
      </w:r>
      <w:r w:rsidRPr="00882E10">
        <w:rPr>
          <w:rFonts w:ascii="仿宋" w:eastAsia="仿宋" w:hAnsi="仿宋"/>
          <w:b/>
          <w:bCs/>
          <w:color w:val="000000"/>
          <w:kern w:val="0"/>
          <w:sz w:val="32"/>
          <w:szCs w:val="32"/>
        </w:rPr>
        <w:t>3</w:t>
      </w:r>
      <w:r w:rsidRPr="00882E10">
        <w:rPr>
          <w:rFonts w:ascii="仿宋" w:eastAsia="仿宋" w:hAnsi="仿宋" w:hint="eastAsia"/>
          <w:b/>
          <w:bCs/>
          <w:color w:val="000000"/>
          <w:kern w:val="0"/>
          <w:sz w:val="32"/>
          <w:szCs w:val="32"/>
        </w:rPr>
        <w:t>月</w:t>
      </w:r>
      <w:r w:rsidRPr="00882E10">
        <w:rPr>
          <w:rFonts w:ascii="仿宋" w:eastAsia="仿宋" w:hAnsi="仿宋"/>
          <w:b/>
          <w:bCs/>
          <w:color w:val="000000"/>
          <w:kern w:val="0"/>
          <w:sz w:val="32"/>
          <w:szCs w:val="32"/>
        </w:rPr>
        <w:t>9</w:t>
      </w:r>
      <w:r w:rsidRPr="00882E10">
        <w:rPr>
          <w:rFonts w:ascii="仿宋" w:eastAsia="仿宋" w:hAnsi="仿宋" w:hint="eastAsia"/>
          <w:b/>
          <w:bCs/>
          <w:color w:val="000000"/>
          <w:kern w:val="0"/>
          <w:sz w:val="32"/>
          <w:szCs w:val="32"/>
        </w:rPr>
        <w:t>日至</w:t>
      </w:r>
      <w:r w:rsidRPr="00882E10">
        <w:rPr>
          <w:rFonts w:ascii="仿宋" w:eastAsia="仿宋" w:hAnsi="仿宋"/>
          <w:b/>
          <w:bCs/>
          <w:color w:val="000000"/>
          <w:kern w:val="0"/>
          <w:sz w:val="32"/>
          <w:szCs w:val="32"/>
        </w:rPr>
        <w:t>3</w:t>
      </w:r>
      <w:r w:rsidRPr="00882E10">
        <w:rPr>
          <w:rFonts w:ascii="仿宋" w:eastAsia="仿宋" w:hAnsi="仿宋" w:hint="eastAsia"/>
          <w:b/>
          <w:bCs/>
          <w:color w:val="000000"/>
          <w:kern w:val="0"/>
          <w:sz w:val="32"/>
          <w:szCs w:val="32"/>
        </w:rPr>
        <w:t>月</w:t>
      </w:r>
      <w:r w:rsidRPr="00882E10">
        <w:rPr>
          <w:rFonts w:ascii="仿宋" w:eastAsia="仿宋" w:hAnsi="仿宋"/>
          <w:b/>
          <w:bCs/>
          <w:color w:val="000000"/>
          <w:kern w:val="0"/>
          <w:sz w:val="32"/>
          <w:szCs w:val="32"/>
        </w:rPr>
        <w:t>11</w:t>
      </w:r>
      <w:r w:rsidRPr="00882E10">
        <w:rPr>
          <w:rFonts w:ascii="仿宋" w:eastAsia="仿宋" w:hAnsi="仿宋" w:hint="eastAsia"/>
          <w:b/>
          <w:bCs/>
          <w:color w:val="000000"/>
          <w:kern w:val="0"/>
          <w:sz w:val="32"/>
          <w:szCs w:val="32"/>
        </w:rPr>
        <w:t>日总销量表</w:t>
      </w:r>
    </w:p>
    <w:tbl>
      <w:tblPr>
        <w:tblW w:w="8296" w:type="dxa"/>
        <w:tblLayout w:type="fixed"/>
        <w:tblCellMar>
          <w:top w:w="15" w:type="dxa"/>
          <w:left w:w="15" w:type="dxa"/>
          <w:bottom w:w="15" w:type="dxa"/>
          <w:right w:w="15" w:type="dxa"/>
        </w:tblCellMar>
        <w:tblLook w:val="00A0" w:firstRow="1" w:lastRow="0" w:firstColumn="1" w:lastColumn="0" w:noHBand="0" w:noVBand="0"/>
      </w:tblPr>
      <w:tblGrid>
        <w:gridCol w:w="3135"/>
        <w:gridCol w:w="5161"/>
      </w:tblGrid>
      <w:tr w:rsidR="00560A9F" w:rsidRPr="00882E10" w:rsidTr="00F51314">
        <w:trPr>
          <w:trHeight w:val="454"/>
        </w:trPr>
        <w:tc>
          <w:tcPr>
            <w:tcW w:w="31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b/>
                <w:bCs/>
                <w:kern w:val="0"/>
                <w:sz w:val="28"/>
                <w:szCs w:val="28"/>
              </w:rPr>
              <w:t>品牌</w:t>
            </w:r>
          </w:p>
        </w:tc>
        <w:tc>
          <w:tcPr>
            <w:tcW w:w="5161" w:type="dxa"/>
            <w:tcBorders>
              <w:top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b/>
                <w:bCs/>
                <w:kern w:val="0"/>
                <w:sz w:val="28"/>
                <w:szCs w:val="28"/>
              </w:rPr>
              <w:t>销量（件）</w:t>
            </w:r>
          </w:p>
        </w:tc>
      </w:tr>
      <w:tr w:rsidR="00560A9F" w:rsidRPr="00882E10" w:rsidTr="00F51314">
        <w:trPr>
          <w:trHeight w:val="454"/>
        </w:trPr>
        <w:tc>
          <w:tcPr>
            <w:tcW w:w="3135"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康师傅</w:t>
            </w:r>
          </w:p>
        </w:tc>
        <w:tc>
          <w:tcPr>
            <w:tcW w:w="5161"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r w:rsidR="00560A9F" w:rsidRPr="00882E10" w:rsidTr="00F51314">
        <w:trPr>
          <w:trHeight w:val="454"/>
        </w:trPr>
        <w:tc>
          <w:tcPr>
            <w:tcW w:w="3135"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统一</w:t>
            </w:r>
          </w:p>
        </w:tc>
        <w:tc>
          <w:tcPr>
            <w:tcW w:w="5161"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r w:rsidR="00560A9F" w:rsidRPr="00882E10" w:rsidTr="00F51314">
        <w:trPr>
          <w:trHeight w:val="454"/>
        </w:trPr>
        <w:tc>
          <w:tcPr>
            <w:tcW w:w="3135"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今麦郎</w:t>
            </w:r>
          </w:p>
        </w:tc>
        <w:tc>
          <w:tcPr>
            <w:tcW w:w="5161"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r w:rsidR="00560A9F" w:rsidRPr="00882E10" w:rsidTr="00F51314">
        <w:trPr>
          <w:trHeight w:val="454"/>
        </w:trPr>
        <w:tc>
          <w:tcPr>
            <w:tcW w:w="3135"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合计</w:t>
            </w:r>
          </w:p>
        </w:tc>
        <w:tc>
          <w:tcPr>
            <w:tcW w:w="5161"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bl>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olor w:val="000000"/>
          <w:kern w:val="0"/>
          <w:sz w:val="32"/>
          <w:szCs w:val="32"/>
        </w:rPr>
        <w:t>2</w:t>
      </w:r>
      <w:r w:rsidRPr="004B0391">
        <w:rPr>
          <w:rFonts w:ascii="仿宋" w:eastAsia="仿宋" w:hAnsi="仿宋" w:hint="eastAsia"/>
          <w:color w:val="000000"/>
          <w:kern w:val="0"/>
          <w:sz w:val="32"/>
          <w:szCs w:val="32"/>
        </w:rPr>
        <w:t>．题目：请查询黑龙江职业学院的数字商业体验中心所售方便面</w:t>
      </w:r>
      <w:smartTag w:uri="urn:schemas-microsoft-com:office:smarttags" w:element="chsdate">
        <w:smartTagPr>
          <w:attr w:name="Year" w:val="2019"/>
          <w:attr w:name="Month" w:val="3"/>
          <w:attr w:name="Day" w:val="9"/>
          <w:attr w:name="IsLunarDate" w:val="False"/>
          <w:attr w:name="IsROCDate" w:val="False"/>
        </w:smartTagP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至</w:t>
      </w:r>
      <w:smartTag w:uri="urn:schemas-microsoft-com:office:smarttags" w:element="chsdate">
        <w:smartTagPr>
          <w:attr w:name="Year" w:val="2019"/>
          <w:attr w:name="Month" w:val="3"/>
          <w:attr w:name="Day" w:val="11"/>
          <w:attr w:name="IsLunarDate" w:val="False"/>
          <w:attr w:name="IsROCDate" w:val="False"/>
        </w:smartTagP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11</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总销金额前</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位的单品（单品是指商品分类中不能进一步细分的、完整独立的商品。例如：</w:t>
      </w:r>
      <w:r w:rsidRPr="004B0391">
        <w:rPr>
          <w:rFonts w:ascii="仿宋" w:eastAsia="仿宋" w:hAnsi="仿宋"/>
          <w:color w:val="000000"/>
          <w:kern w:val="0"/>
          <w:sz w:val="32"/>
          <w:szCs w:val="32"/>
        </w:rPr>
        <w:t>200</w:t>
      </w:r>
      <w:r w:rsidRPr="004B0391">
        <w:rPr>
          <w:rFonts w:ascii="仿宋" w:eastAsia="仿宋" w:hAnsi="仿宋" w:hint="eastAsia"/>
          <w:color w:val="000000"/>
          <w:kern w:val="0"/>
          <w:sz w:val="32"/>
          <w:szCs w:val="32"/>
        </w:rPr>
        <w:t>毫升装飘柔滋润去屑洗发水），按次序排列，并填充下表。（每空</w:t>
      </w:r>
      <w:r w:rsidRPr="004B0391">
        <w:rPr>
          <w:rFonts w:ascii="仿宋" w:eastAsia="仿宋" w:hAnsi="仿宋"/>
          <w:color w:val="000000"/>
          <w:kern w:val="0"/>
          <w:sz w:val="32"/>
          <w:szCs w:val="32"/>
        </w:rPr>
        <w:t>1</w:t>
      </w:r>
      <w:r w:rsidRPr="004B0391">
        <w:rPr>
          <w:rFonts w:ascii="仿宋" w:eastAsia="仿宋" w:hAnsi="仿宋" w:hint="eastAsia"/>
          <w:color w:val="000000"/>
          <w:kern w:val="0"/>
          <w:sz w:val="32"/>
          <w:szCs w:val="32"/>
        </w:rPr>
        <w:t>分，共</w:t>
      </w:r>
      <w:r w:rsidRPr="004B0391">
        <w:rPr>
          <w:rFonts w:ascii="仿宋" w:eastAsia="仿宋" w:hAnsi="仿宋"/>
          <w:color w:val="000000"/>
          <w:kern w:val="0"/>
          <w:sz w:val="32"/>
          <w:szCs w:val="32"/>
        </w:rPr>
        <w:t>6</w:t>
      </w:r>
      <w:r w:rsidRPr="004B0391">
        <w:rPr>
          <w:rFonts w:ascii="仿宋" w:eastAsia="仿宋" w:hAnsi="仿宋" w:hint="eastAsia"/>
          <w:color w:val="000000"/>
          <w:kern w:val="0"/>
          <w:sz w:val="32"/>
          <w:szCs w:val="32"/>
        </w:rPr>
        <w:t>分）</w:t>
      </w:r>
    </w:p>
    <w:p w:rsidR="004B0391" w:rsidRDefault="00560A9F" w:rsidP="006972FC">
      <w:pPr>
        <w:widowControl/>
        <w:shd w:val="clear" w:color="auto" w:fill="FFFFFF"/>
        <w:spacing w:line="560" w:lineRule="atLeast"/>
        <w:jc w:val="center"/>
        <w:rPr>
          <w:rFonts w:ascii="仿宋" w:eastAsia="仿宋" w:hAnsi="仿宋"/>
          <w:b/>
          <w:bCs/>
          <w:color w:val="000000"/>
          <w:kern w:val="0"/>
          <w:sz w:val="32"/>
          <w:szCs w:val="32"/>
        </w:rPr>
      </w:pPr>
      <w:r w:rsidRPr="004B0391">
        <w:rPr>
          <w:rFonts w:ascii="仿宋" w:eastAsia="仿宋" w:hAnsi="仿宋" w:hint="eastAsia"/>
          <w:b/>
          <w:bCs/>
          <w:color w:val="000000"/>
          <w:kern w:val="0"/>
          <w:sz w:val="32"/>
          <w:szCs w:val="32"/>
        </w:rPr>
        <w:t>表</w:t>
      </w:r>
      <w:r w:rsidRPr="004B0391">
        <w:rPr>
          <w:rFonts w:ascii="仿宋" w:eastAsia="仿宋" w:hAnsi="仿宋"/>
          <w:b/>
          <w:bCs/>
          <w:color w:val="000000"/>
          <w:kern w:val="0"/>
          <w:sz w:val="32"/>
          <w:szCs w:val="32"/>
        </w:rPr>
        <w:t xml:space="preserve">2 </w:t>
      </w:r>
      <w:r w:rsidRPr="004B0391">
        <w:rPr>
          <w:rFonts w:ascii="仿宋" w:eastAsia="仿宋" w:hAnsi="仿宋" w:hint="eastAsia"/>
          <w:b/>
          <w:bCs/>
          <w:color w:val="000000"/>
          <w:kern w:val="0"/>
          <w:sz w:val="32"/>
          <w:szCs w:val="32"/>
        </w:rPr>
        <w:t>黑龙江职业学院方便面单品</w:t>
      </w:r>
    </w:p>
    <w:p w:rsidR="00560A9F" w:rsidRPr="004B0391" w:rsidRDefault="00560A9F" w:rsidP="006972FC">
      <w:pPr>
        <w:widowControl/>
        <w:shd w:val="clear" w:color="auto" w:fill="FFFFFF"/>
        <w:spacing w:line="560" w:lineRule="atLeast"/>
        <w:jc w:val="center"/>
        <w:rPr>
          <w:rFonts w:ascii="仿宋" w:eastAsia="仿宋" w:hAnsi="仿宋"/>
          <w:color w:val="000000"/>
          <w:kern w:val="0"/>
          <w:sz w:val="32"/>
          <w:szCs w:val="32"/>
        </w:rPr>
      </w:pPr>
      <w:r w:rsidRPr="004B0391">
        <w:rPr>
          <w:rFonts w:ascii="仿宋" w:eastAsia="仿宋" w:hAnsi="仿宋"/>
          <w:b/>
          <w:bCs/>
          <w:color w:val="000000"/>
          <w:kern w:val="0"/>
          <w:sz w:val="32"/>
          <w:szCs w:val="32"/>
        </w:rPr>
        <w:t>2019</w:t>
      </w:r>
      <w:r w:rsidRPr="004B0391">
        <w:rPr>
          <w:rFonts w:ascii="仿宋" w:eastAsia="仿宋" w:hAnsi="仿宋" w:hint="eastAsia"/>
          <w:b/>
          <w:bCs/>
          <w:color w:val="000000"/>
          <w:kern w:val="0"/>
          <w:sz w:val="32"/>
          <w:szCs w:val="32"/>
        </w:rPr>
        <w:t>年</w:t>
      </w:r>
      <w:r w:rsidRPr="004B0391">
        <w:rPr>
          <w:rFonts w:ascii="仿宋" w:eastAsia="仿宋" w:hAnsi="仿宋"/>
          <w:b/>
          <w:bCs/>
          <w:color w:val="000000"/>
          <w:kern w:val="0"/>
          <w:sz w:val="32"/>
          <w:szCs w:val="32"/>
        </w:rPr>
        <w:t>3</w:t>
      </w:r>
      <w:r w:rsidRPr="004B0391">
        <w:rPr>
          <w:rFonts w:ascii="仿宋" w:eastAsia="仿宋" w:hAnsi="仿宋" w:hint="eastAsia"/>
          <w:b/>
          <w:bCs/>
          <w:color w:val="000000"/>
          <w:kern w:val="0"/>
          <w:sz w:val="32"/>
          <w:szCs w:val="32"/>
        </w:rPr>
        <w:t>月</w:t>
      </w:r>
      <w:r w:rsidRPr="004B0391">
        <w:rPr>
          <w:rFonts w:ascii="仿宋" w:eastAsia="仿宋" w:hAnsi="仿宋"/>
          <w:b/>
          <w:bCs/>
          <w:color w:val="000000"/>
          <w:kern w:val="0"/>
          <w:sz w:val="32"/>
          <w:szCs w:val="32"/>
        </w:rPr>
        <w:t>9</w:t>
      </w:r>
      <w:r w:rsidRPr="004B0391">
        <w:rPr>
          <w:rFonts w:ascii="仿宋" w:eastAsia="仿宋" w:hAnsi="仿宋" w:hint="eastAsia"/>
          <w:b/>
          <w:bCs/>
          <w:color w:val="000000"/>
          <w:kern w:val="0"/>
          <w:sz w:val="32"/>
          <w:szCs w:val="32"/>
        </w:rPr>
        <w:t>日至</w:t>
      </w:r>
      <w:r w:rsidRPr="004B0391">
        <w:rPr>
          <w:rFonts w:ascii="仿宋" w:eastAsia="仿宋" w:hAnsi="仿宋"/>
          <w:b/>
          <w:bCs/>
          <w:color w:val="000000"/>
          <w:kern w:val="0"/>
          <w:sz w:val="32"/>
          <w:szCs w:val="32"/>
        </w:rPr>
        <w:t>3</w:t>
      </w:r>
      <w:r w:rsidRPr="004B0391">
        <w:rPr>
          <w:rFonts w:ascii="仿宋" w:eastAsia="仿宋" w:hAnsi="仿宋" w:hint="eastAsia"/>
          <w:b/>
          <w:bCs/>
          <w:color w:val="000000"/>
          <w:kern w:val="0"/>
          <w:sz w:val="32"/>
          <w:szCs w:val="32"/>
        </w:rPr>
        <w:t>月</w:t>
      </w:r>
      <w:r w:rsidRPr="004B0391">
        <w:rPr>
          <w:rFonts w:ascii="仿宋" w:eastAsia="仿宋" w:hAnsi="仿宋"/>
          <w:b/>
          <w:bCs/>
          <w:color w:val="000000"/>
          <w:kern w:val="0"/>
          <w:sz w:val="32"/>
          <w:szCs w:val="32"/>
        </w:rPr>
        <w:t>11</w:t>
      </w:r>
      <w:r w:rsidRPr="004B0391">
        <w:rPr>
          <w:rFonts w:ascii="仿宋" w:eastAsia="仿宋" w:hAnsi="仿宋" w:hint="eastAsia"/>
          <w:b/>
          <w:bCs/>
          <w:color w:val="000000"/>
          <w:kern w:val="0"/>
          <w:sz w:val="32"/>
          <w:szCs w:val="32"/>
        </w:rPr>
        <w:t>日销售额统计表</w:t>
      </w:r>
    </w:p>
    <w:tbl>
      <w:tblPr>
        <w:tblW w:w="8296" w:type="dxa"/>
        <w:tblLayout w:type="fixed"/>
        <w:tblCellMar>
          <w:top w:w="15" w:type="dxa"/>
          <w:left w:w="15" w:type="dxa"/>
          <w:bottom w:w="15" w:type="dxa"/>
          <w:right w:w="15" w:type="dxa"/>
        </w:tblCellMar>
        <w:tblLook w:val="00A0" w:firstRow="1" w:lastRow="0" w:firstColumn="1" w:lastColumn="0" w:noHBand="0" w:noVBand="0"/>
      </w:tblPr>
      <w:tblGrid>
        <w:gridCol w:w="2089"/>
        <w:gridCol w:w="2768"/>
        <w:gridCol w:w="3439"/>
      </w:tblGrid>
      <w:tr w:rsidR="00560A9F" w:rsidRPr="00882E10" w:rsidTr="00F51314">
        <w:trPr>
          <w:trHeight w:val="454"/>
        </w:trPr>
        <w:tc>
          <w:tcPr>
            <w:tcW w:w="20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p>
        </w:tc>
        <w:tc>
          <w:tcPr>
            <w:tcW w:w="2768" w:type="dxa"/>
            <w:tcBorders>
              <w:top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b/>
                <w:bCs/>
                <w:kern w:val="0"/>
                <w:sz w:val="28"/>
                <w:szCs w:val="28"/>
              </w:rPr>
              <w:t>商品名称</w:t>
            </w:r>
          </w:p>
        </w:tc>
        <w:tc>
          <w:tcPr>
            <w:tcW w:w="3439" w:type="dxa"/>
            <w:tcBorders>
              <w:top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b/>
                <w:bCs/>
                <w:kern w:val="0"/>
                <w:sz w:val="28"/>
                <w:szCs w:val="28"/>
              </w:rPr>
              <w:t>合计销量额</w:t>
            </w:r>
          </w:p>
        </w:tc>
      </w:tr>
      <w:tr w:rsidR="00560A9F" w:rsidRPr="00882E10" w:rsidTr="00F51314">
        <w:trPr>
          <w:trHeight w:val="454"/>
        </w:trPr>
        <w:tc>
          <w:tcPr>
            <w:tcW w:w="2089"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lastRenderedPageBreak/>
              <w:t>第一位</w:t>
            </w:r>
          </w:p>
        </w:tc>
        <w:tc>
          <w:tcPr>
            <w:tcW w:w="2768"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c>
          <w:tcPr>
            <w:tcW w:w="3439"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r w:rsidR="00560A9F" w:rsidRPr="00882E10" w:rsidTr="00F51314">
        <w:trPr>
          <w:trHeight w:val="454"/>
        </w:trPr>
        <w:tc>
          <w:tcPr>
            <w:tcW w:w="2089"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第二位</w:t>
            </w:r>
          </w:p>
        </w:tc>
        <w:tc>
          <w:tcPr>
            <w:tcW w:w="2768"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c>
          <w:tcPr>
            <w:tcW w:w="3439"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r w:rsidR="00560A9F" w:rsidRPr="00882E10" w:rsidTr="00F51314">
        <w:trPr>
          <w:trHeight w:val="454"/>
        </w:trPr>
        <w:tc>
          <w:tcPr>
            <w:tcW w:w="2089" w:type="dxa"/>
            <w:tcBorders>
              <w:left w:val="single" w:sz="8" w:space="0" w:color="000000"/>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第三位</w:t>
            </w:r>
          </w:p>
        </w:tc>
        <w:tc>
          <w:tcPr>
            <w:tcW w:w="2768"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c>
          <w:tcPr>
            <w:tcW w:w="3439" w:type="dxa"/>
            <w:tcBorders>
              <w:bottom w:val="single" w:sz="8" w:space="0" w:color="000000"/>
              <w:right w:val="single" w:sz="8" w:space="0" w:color="000000"/>
            </w:tcBorders>
            <w:shd w:val="clear" w:color="auto" w:fill="FFFFFF"/>
            <w:vAlign w:val="center"/>
          </w:tcPr>
          <w:p w:rsidR="00560A9F" w:rsidRPr="004B0391" w:rsidRDefault="00560A9F" w:rsidP="00F51314">
            <w:pPr>
              <w:widowControl/>
              <w:jc w:val="center"/>
              <w:rPr>
                <w:rFonts w:ascii="仿宋" w:eastAsia="仿宋" w:hAnsi="仿宋"/>
                <w:kern w:val="0"/>
                <w:sz w:val="28"/>
                <w:szCs w:val="28"/>
              </w:rPr>
            </w:pPr>
            <w:r w:rsidRPr="004B0391">
              <w:rPr>
                <w:rFonts w:ascii="仿宋" w:eastAsia="仿宋" w:hAnsi="仿宋" w:hint="eastAsia"/>
                <w:kern w:val="0"/>
                <w:sz w:val="28"/>
                <w:szCs w:val="28"/>
              </w:rPr>
              <w:t>（填空）</w:t>
            </w:r>
          </w:p>
        </w:tc>
      </w:tr>
    </w:tbl>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．题目类型</w:t>
      </w:r>
      <w:r w:rsidRPr="004B0391">
        <w:rPr>
          <w:rFonts w:ascii="仿宋" w:eastAsia="仿宋" w:hAnsi="仿宋"/>
          <w:color w:val="000000"/>
          <w:kern w:val="0"/>
          <w:sz w:val="32"/>
          <w:szCs w:val="32"/>
        </w:rPr>
        <w:t>1</w:t>
      </w:r>
      <w:r w:rsidRPr="004B0391">
        <w:rPr>
          <w:rFonts w:ascii="仿宋" w:eastAsia="仿宋" w:hAnsi="仿宋" w:hint="eastAsia"/>
          <w:color w:val="000000"/>
          <w:kern w:val="0"/>
          <w:sz w:val="32"/>
          <w:szCs w:val="32"/>
        </w:rPr>
        <w:t>：请做出黑龙江职业学院</w:t>
      </w:r>
      <w:smartTag w:uri="urn:schemas-microsoft-com:office:smarttags" w:element="chsdate">
        <w:smartTagPr>
          <w:attr w:name="Year" w:val="2019"/>
          <w:attr w:name="Month" w:val="3"/>
          <w:attr w:name="Day" w:val="9"/>
          <w:attr w:name="IsLunarDate" w:val="False"/>
          <w:attr w:name="IsROCDate" w:val="False"/>
        </w:smartTagP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至</w:t>
      </w:r>
      <w:smartTag w:uri="urn:schemas-microsoft-com:office:smarttags" w:element="chsdate">
        <w:smartTagPr>
          <w:attr w:name="Year" w:val="2019"/>
          <w:attr w:name="Month" w:val="3"/>
          <w:attr w:name="Day" w:val="11"/>
          <w:attr w:name="IsLunarDate" w:val="False"/>
          <w:attr w:name="IsROCDate" w:val="False"/>
        </w:smartTagP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11</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期间总销量前三位方便面单品的分析图表，图表要求是带数据标记的二维折线图。（</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分）</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图表要求：</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①</w:t>
      </w:r>
      <w:r w:rsidRPr="004B0391">
        <w:rPr>
          <w:rFonts w:ascii="仿宋" w:eastAsia="仿宋" w:hAnsi="仿宋" w:hint="eastAsia"/>
          <w:color w:val="000000"/>
          <w:kern w:val="0"/>
          <w:sz w:val="32"/>
          <w:szCs w:val="32"/>
        </w:rPr>
        <w:t>图表标题为</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黑龙江职业学院方便面销量前三位走势图（</w:t>
      </w:r>
      <w:r w:rsidRPr="004B0391">
        <w:rPr>
          <w:rFonts w:ascii="仿宋" w:eastAsia="仿宋" w:hAnsi="仿宋"/>
          <w:color w:val="000000"/>
          <w:kern w:val="0"/>
          <w:sz w:val="32"/>
          <w:szCs w:val="32"/>
        </w:rPr>
        <w:t>20190309-20190311</w:t>
      </w:r>
      <w:r w:rsidRPr="004B0391">
        <w:rPr>
          <w:rFonts w:ascii="仿宋" w:eastAsia="仿宋" w:hAnsi="仿宋" w:hint="eastAsia"/>
          <w:color w:val="000000"/>
          <w:kern w:val="0"/>
          <w:sz w:val="32"/>
          <w:szCs w:val="32"/>
        </w:rPr>
        <w:t>）</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②</w:t>
      </w:r>
      <w:r w:rsidRPr="004B0391">
        <w:rPr>
          <w:rFonts w:ascii="仿宋" w:eastAsia="仿宋" w:hAnsi="仿宋" w:hint="eastAsia"/>
          <w:color w:val="000000"/>
          <w:kern w:val="0"/>
          <w:sz w:val="32"/>
          <w:szCs w:val="32"/>
        </w:rPr>
        <w:t>横坐标轴为日期（格式为</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日）；横坐标标题为：日期；纵坐标标题为：销量。</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③</w:t>
      </w:r>
      <w:r w:rsidRPr="004B0391">
        <w:rPr>
          <w:rFonts w:ascii="仿宋" w:eastAsia="仿宋" w:hAnsi="仿宋" w:hint="eastAsia"/>
          <w:color w:val="000000"/>
          <w:kern w:val="0"/>
          <w:sz w:val="32"/>
          <w:szCs w:val="32"/>
        </w:rPr>
        <w:t>有图例项，底部显示图例，表明所对比的单品的名称。</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④</w:t>
      </w:r>
      <w:r w:rsidRPr="004B0391">
        <w:rPr>
          <w:rFonts w:ascii="仿宋" w:eastAsia="仿宋" w:hAnsi="仿宋" w:hint="eastAsia"/>
          <w:color w:val="000000"/>
          <w:kern w:val="0"/>
          <w:sz w:val="32"/>
          <w:szCs w:val="32"/>
        </w:rPr>
        <w:t>有数据标签，表明所对比的单品的日销售量。</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题目类型</w:t>
      </w:r>
      <w:r w:rsidRPr="004B0391">
        <w:rPr>
          <w:rFonts w:ascii="仿宋" w:eastAsia="仿宋" w:hAnsi="仿宋"/>
          <w:color w:val="000000"/>
          <w:kern w:val="0"/>
          <w:sz w:val="32"/>
          <w:szCs w:val="32"/>
        </w:rPr>
        <w:t>2</w:t>
      </w:r>
      <w:r w:rsidRPr="004B0391">
        <w:rPr>
          <w:rFonts w:ascii="仿宋" w:eastAsia="仿宋" w:hAnsi="仿宋" w:hint="eastAsia"/>
          <w:color w:val="000000"/>
          <w:kern w:val="0"/>
          <w:sz w:val="32"/>
          <w:szCs w:val="32"/>
        </w:rPr>
        <w:t>：请做出黑龙江职业学院</w:t>
      </w: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日至</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11</w:t>
      </w:r>
      <w:r w:rsidRPr="004B0391">
        <w:rPr>
          <w:rFonts w:ascii="仿宋" w:eastAsia="仿宋" w:hAnsi="仿宋" w:hint="eastAsia"/>
          <w:color w:val="000000"/>
          <w:kern w:val="0"/>
          <w:sz w:val="32"/>
          <w:szCs w:val="32"/>
        </w:rPr>
        <w:t>日期间总销量前三位方便面单品的分析图表，图表要求是百分比堆积柱形图。（</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分）</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①</w:t>
      </w:r>
      <w:r w:rsidRPr="004B0391">
        <w:rPr>
          <w:rFonts w:ascii="仿宋" w:eastAsia="仿宋" w:hAnsi="仿宋" w:hint="eastAsia"/>
          <w:color w:val="000000"/>
          <w:kern w:val="0"/>
          <w:sz w:val="32"/>
          <w:szCs w:val="32"/>
        </w:rPr>
        <w:t>图表标题为</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黑龙江职业学院方便面销售总量前三位对比柱形图（</w:t>
      </w:r>
      <w:r w:rsidRPr="004B0391">
        <w:rPr>
          <w:rFonts w:ascii="仿宋" w:eastAsia="仿宋" w:hAnsi="仿宋"/>
          <w:color w:val="000000"/>
          <w:kern w:val="0"/>
          <w:sz w:val="32"/>
          <w:szCs w:val="32"/>
        </w:rPr>
        <w:t>20190309-20190311</w:t>
      </w:r>
      <w:r w:rsidRPr="004B0391">
        <w:rPr>
          <w:rFonts w:ascii="仿宋" w:eastAsia="仿宋" w:hAnsi="仿宋" w:hint="eastAsia"/>
          <w:color w:val="000000"/>
          <w:kern w:val="0"/>
          <w:sz w:val="32"/>
          <w:szCs w:val="32"/>
        </w:rPr>
        <w:t>）</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②</w:t>
      </w:r>
      <w:r w:rsidRPr="004B0391">
        <w:rPr>
          <w:rFonts w:ascii="仿宋" w:eastAsia="仿宋" w:hAnsi="仿宋" w:hint="eastAsia"/>
          <w:color w:val="000000"/>
          <w:kern w:val="0"/>
          <w:sz w:val="32"/>
          <w:szCs w:val="32"/>
        </w:rPr>
        <w:t>横坐标轴为日期（格式为</w:t>
      </w:r>
      <w:r w:rsidRPr="004B0391">
        <w:rPr>
          <w:rFonts w:ascii="仿宋" w:eastAsia="仿宋" w:hAnsi="仿宋"/>
          <w:color w:val="000000"/>
          <w:kern w:val="0"/>
          <w:sz w:val="32"/>
          <w:szCs w:val="32"/>
        </w:rPr>
        <w:t>XXXX</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日）；纵坐标轴为占比，格式为百分比，以</w:t>
      </w:r>
      <w:r w:rsidRPr="004B0391">
        <w:rPr>
          <w:rFonts w:ascii="仿宋" w:eastAsia="仿宋" w:hAnsi="仿宋"/>
          <w:color w:val="000000"/>
          <w:kern w:val="0"/>
          <w:sz w:val="32"/>
          <w:szCs w:val="32"/>
        </w:rPr>
        <w:t>10%</w:t>
      </w:r>
      <w:r w:rsidRPr="004B0391">
        <w:rPr>
          <w:rFonts w:ascii="仿宋" w:eastAsia="仿宋" w:hAnsi="仿宋" w:hint="eastAsia"/>
          <w:color w:val="000000"/>
          <w:kern w:val="0"/>
          <w:sz w:val="32"/>
          <w:szCs w:val="32"/>
        </w:rPr>
        <w:t>为主要刻度单位，小数位数为</w:t>
      </w:r>
      <w:r w:rsidRPr="004B0391">
        <w:rPr>
          <w:rFonts w:ascii="仿宋" w:eastAsia="仿宋" w:hAnsi="仿宋"/>
          <w:color w:val="000000"/>
          <w:kern w:val="0"/>
          <w:sz w:val="32"/>
          <w:szCs w:val="32"/>
        </w:rPr>
        <w:t>0</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③</w:t>
      </w:r>
      <w:r w:rsidRPr="004B0391">
        <w:rPr>
          <w:rFonts w:ascii="仿宋" w:eastAsia="仿宋" w:hAnsi="仿宋" w:hint="eastAsia"/>
          <w:color w:val="000000"/>
          <w:kern w:val="0"/>
          <w:sz w:val="32"/>
          <w:szCs w:val="32"/>
        </w:rPr>
        <w:t>有图例项，底部显示图例，表明所对比的单品的名称。</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lastRenderedPageBreak/>
        <w:t>④</w:t>
      </w:r>
      <w:r w:rsidRPr="004B0391">
        <w:rPr>
          <w:rFonts w:ascii="仿宋" w:eastAsia="仿宋" w:hAnsi="仿宋" w:hint="eastAsia"/>
          <w:color w:val="000000"/>
          <w:kern w:val="0"/>
          <w:sz w:val="32"/>
          <w:szCs w:val="32"/>
        </w:rPr>
        <w:t>有数据标签，数据标签位置居中，表明所对比的单品的日销量。</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题目类型</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：请做出黑龙江职业学院康师傅方便面</w:t>
      </w: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日至</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11</w:t>
      </w:r>
      <w:r w:rsidRPr="004B0391">
        <w:rPr>
          <w:rFonts w:ascii="仿宋" w:eastAsia="仿宋" w:hAnsi="仿宋" w:hint="eastAsia"/>
          <w:color w:val="000000"/>
          <w:kern w:val="0"/>
          <w:sz w:val="32"/>
          <w:szCs w:val="32"/>
        </w:rPr>
        <w:t>日与</w:t>
      </w:r>
      <w:r w:rsidRPr="004B0391">
        <w:rPr>
          <w:rFonts w:ascii="仿宋" w:eastAsia="仿宋" w:hAnsi="仿宋"/>
          <w:color w:val="000000"/>
          <w:kern w:val="0"/>
          <w:sz w:val="32"/>
          <w:szCs w:val="32"/>
        </w:rPr>
        <w:t>2018</w:t>
      </w:r>
      <w:r w:rsidRPr="004B0391">
        <w:rPr>
          <w:rFonts w:ascii="仿宋" w:eastAsia="仿宋" w:hAnsi="仿宋" w:hint="eastAsia"/>
          <w:color w:val="000000"/>
          <w:kern w:val="0"/>
          <w:sz w:val="32"/>
          <w:szCs w:val="32"/>
        </w:rPr>
        <w:t>年同期的日销量变化，做出销量变化分析图，要求用簇状柱形图表示差额；用带数据标记的折线图表示增长率。（</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分）</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图表要求：</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①</w:t>
      </w:r>
      <w:r w:rsidRPr="004B0391">
        <w:rPr>
          <w:rFonts w:ascii="仿宋" w:eastAsia="仿宋" w:hAnsi="仿宋" w:hint="eastAsia"/>
          <w:color w:val="000000"/>
          <w:kern w:val="0"/>
          <w:sz w:val="32"/>
          <w:szCs w:val="32"/>
        </w:rPr>
        <w:t>图表标题为</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黑龙江职业学院康师傅方便面销量变化分析图（</w:t>
      </w:r>
      <w:r w:rsidRPr="004B0391">
        <w:rPr>
          <w:rFonts w:ascii="仿宋" w:eastAsia="仿宋" w:hAnsi="仿宋"/>
          <w:color w:val="000000"/>
          <w:kern w:val="0"/>
          <w:sz w:val="32"/>
          <w:szCs w:val="32"/>
        </w:rPr>
        <w:t>20190309-20190311</w:t>
      </w:r>
      <w:r w:rsidRPr="004B0391">
        <w:rPr>
          <w:rFonts w:ascii="仿宋" w:eastAsia="仿宋" w:hAnsi="仿宋" w:hint="eastAsia"/>
          <w:color w:val="000000"/>
          <w:kern w:val="0"/>
          <w:sz w:val="32"/>
          <w:szCs w:val="32"/>
        </w:rPr>
        <w:t>）</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②</w:t>
      </w:r>
      <w:r w:rsidRPr="004B0391">
        <w:rPr>
          <w:rFonts w:ascii="仿宋" w:eastAsia="仿宋" w:hAnsi="仿宋" w:hint="eastAsia"/>
          <w:color w:val="000000"/>
          <w:kern w:val="0"/>
          <w:sz w:val="32"/>
          <w:szCs w:val="32"/>
        </w:rPr>
        <w:t>横坐标轴为日期（格式为</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XX</w:t>
      </w:r>
      <w:r w:rsidRPr="004B0391">
        <w:rPr>
          <w:rFonts w:ascii="仿宋" w:eastAsia="仿宋" w:hAnsi="仿宋" w:hint="eastAsia"/>
          <w:color w:val="000000"/>
          <w:kern w:val="0"/>
          <w:sz w:val="32"/>
          <w:szCs w:val="32"/>
        </w:rPr>
        <w:t>日），轴标签位置为低；纵坐标轴的主坐标轴为差额，次坐标轴为增长率，格式为百分比，小数位数为</w:t>
      </w:r>
      <w:r w:rsidRPr="004B0391">
        <w:rPr>
          <w:rFonts w:ascii="仿宋" w:eastAsia="仿宋" w:hAnsi="仿宋"/>
          <w:color w:val="000000"/>
          <w:kern w:val="0"/>
          <w:sz w:val="32"/>
          <w:szCs w:val="32"/>
        </w:rPr>
        <w:t>0</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③</w:t>
      </w:r>
      <w:r w:rsidRPr="004B0391">
        <w:rPr>
          <w:rFonts w:ascii="仿宋" w:eastAsia="仿宋" w:hAnsi="仿宋" w:hint="eastAsia"/>
          <w:color w:val="000000"/>
          <w:kern w:val="0"/>
          <w:sz w:val="32"/>
          <w:szCs w:val="32"/>
        </w:rPr>
        <w:t>有图例项，底部显示图例，表明差额与增长率。</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④</w:t>
      </w:r>
      <w:r w:rsidRPr="004B0391">
        <w:rPr>
          <w:rFonts w:ascii="仿宋" w:eastAsia="仿宋" w:hAnsi="仿宋" w:hint="eastAsia"/>
          <w:color w:val="000000"/>
          <w:kern w:val="0"/>
          <w:sz w:val="32"/>
          <w:szCs w:val="32"/>
        </w:rPr>
        <w:t>有数据标签，表明销量增长率（以百分比表示，保留两位小数，四舍五入）。</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olor w:val="000000"/>
          <w:kern w:val="0"/>
          <w:sz w:val="32"/>
          <w:szCs w:val="32"/>
        </w:rPr>
        <w:t>4</w:t>
      </w:r>
      <w:r w:rsidRPr="004B0391">
        <w:rPr>
          <w:rFonts w:ascii="仿宋" w:eastAsia="仿宋" w:hAnsi="仿宋" w:hint="eastAsia"/>
          <w:color w:val="000000"/>
          <w:kern w:val="0"/>
          <w:sz w:val="32"/>
          <w:szCs w:val="32"/>
        </w:rPr>
        <w:t>．题目类型</w:t>
      </w:r>
      <w:r w:rsidRPr="004B0391">
        <w:rPr>
          <w:rFonts w:ascii="仿宋" w:eastAsia="仿宋" w:hAnsi="仿宋"/>
          <w:color w:val="000000"/>
          <w:kern w:val="0"/>
          <w:sz w:val="32"/>
          <w:szCs w:val="32"/>
        </w:rPr>
        <w:t>1</w:t>
      </w:r>
      <w:r w:rsidRPr="004B0391">
        <w:rPr>
          <w:rFonts w:ascii="仿宋" w:eastAsia="仿宋" w:hAnsi="仿宋" w:hint="eastAsia"/>
          <w:color w:val="000000"/>
          <w:kern w:val="0"/>
          <w:sz w:val="32"/>
          <w:szCs w:val="32"/>
        </w:rPr>
        <w:t>：请做出四所院校的数字商业体验中心所售方便面各品牌</w:t>
      </w:r>
      <w:smartTag w:uri="urn:schemas-microsoft-com:office:smarttags" w:element="chsdate">
        <w:smartTagPr>
          <w:attr w:name="Year" w:val="2019"/>
          <w:attr w:name="Month" w:val="3"/>
          <w:attr w:name="Day" w:val="9"/>
          <w:attr w:name="IsLunarDate" w:val="False"/>
          <w:attr w:name="IsROCDate" w:val="False"/>
        </w:smartTagP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至</w:t>
      </w:r>
      <w:smartTag w:uri="urn:schemas-microsoft-com:office:smarttags" w:element="chsdate">
        <w:smartTagPr>
          <w:attr w:name="Year" w:val="2019"/>
          <w:attr w:name="Month" w:val="3"/>
          <w:attr w:name="Day" w:val="11"/>
          <w:attr w:name="IsLunarDate" w:val="False"/>
          <w:attr w:name="IsROCDate" w:val="False"/>
        </w:smartTagP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11</w:t>
        </w:r>
        <w:r w:rsidRPr="004B0391">
          <w:rPr>
            <w:rFonts w:ascii="仿宋" w:eastAsia="仿宋" w:hAnsi="仿宋" w:hint="eastAsia"/>
            <w:color w:val="000000"/>
            <w:kern w:val="0"/>
            <w:sz w:val="32"/>
            <w:szCs w:val="32"/>
          </w:rPr>
          <w:t>日</w:t>
        </w:r>
      </w:smartTag>
      <w:r w:rsidRPr="004B0391">
        <w:rPr>
          <w:rFonts w:ascii="仿宋" w:eastAsia="仿宋" w:hAnsi="仿宋" w:hint="eastAsia"/>
          <w:color w:val="000000"/>
          <w:kern w:val="0"/>
          <w:sz w:val="32"/>
          <w:szCs w:val="32"/>
        </w:rPr>
        <w:t>的总销售额市场占有率的簇状柱形图。（</w:t>
      </w:r>
      <w:r w:rsidRPr="004B0391">
        <w:rPr>
          <w:rFonts w:ascii="仿宋" w:eastAsia="仿宋" w:hAnsi="仿宋"/>
          <w:color w:val="000000"/>
          <w:kern w:val="0"/>
          <w:sz w:val="32"/>
          <w:szCs w:val="32"/>
        </w:rPr>
        <w:t>2</w:t>
      </w:r>
      <w:r w:rsidRPr="004B0391">
        <w:rPr>
          <w:rFonts w:ascii="仿宋" w:eastAsia="仿宋" w:hAnsi="仿宋" w:hint="eastAsia"/>
          <w:color w:val="000000"/>
          <w:kern w:val="0"/>
          <w:sz w:val="32"/>
          <w:szCs w:val="32"/>
        </w:rPr>
        <w:t>分）</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图表要求：</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①</w:t>
      </w:r>
      <w:r w:rsidRPr="004B0391">
        <w:rPr>
          <w:rFonts w:ascii="仿宋" w:eastAsia="仿宋" w:hAnsi="仿宋" w:hint="eastAsia"/>
          <w:color w:val="000000"/>
          <w:kern w:val="0"/>
          <w:sz w:val="32"/>
          <w:szCs w:val="32"/>
        </w:rPr>
        <w:t>图表标题为</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四所院校方便面各品牌市场占有率比较（</w:t>
      </w:r>
      <w:r w:rsidRPr="004B0391">
        <w:rPr>
          <w:rFonts w:ascii="仿宋" w:eastAsia="仿宋" w:hAnsi="仿宋"/>
          <w:color w:val="000000"/>
          <w:kern w:val="0"/>
          <w:sz w:val="32"/>
          <w:szCs w:val="32"/>
        </w:rPr>
        <w:t>20190309-20190311</w:t>
      </w:r>
      <w:r w:rsidRPr="004B0391">
        <w:rPr>
          <w:rFonts w:ascii="仿宋" w:eastAsia="仿宋" w:hAnsi="仿宋" w:hint="eastAsia"/>
          <w:color w:val="000000"/>
          <w:kern w:val="0"/>
          <w:sz w:val="32"/>
          <w:szCs w:val="32"/>
        </w:rPr>
        <w:t>）</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lastRenderedPageBreak/>
        <w:t>②</w:t>
      </w:r>
      <w:r w:rsidRPr="004B0391">
        <w:rPr>
          <w:rFonts w:ascii="仿宋" w:eastAsia="仿宋" w:hAnsi="仿宋" w:hint="eastAsia"/>
          <w:color w:val="000000"/>
          <w:kern w:val="0"/>
          <w:sz w:val="32"/>
          <w:szCs w:val="32"/>
        </w:rPr>
        <w:t>有图例项，右侧显示图例项，表明所对比的品牌的名称。</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③</w:t>
      </w:r>
      <w:r w:rsidRPr="004B0391">
        <w:rPr>
          <w:rFonts w:ascii="仿宋" w:eastAsia="仿宋" w:hAnsi="仿宋" w:hint="eastAsia"/>
          <w:color w:val="000000"/>
          <w:kern w:val="0"/>
          <w:sz w:val="32"/>
          <w:szCs w:val="32"/>
        </w:rPr>
        <w:t>纵坐标轴为占比，格式为百分比，小数位数为</w:t>
      </w:r>
      <w:r w:rsidRPr="004B0391">
        <w:rPr>
          <w:rFonts w:ascii="仿宋" w:eastAsia="仿宋" w:hAnsi="仿宋"/>
          <w:color w:val="000000"/>
          <w:kern w:val="0"/>
          <w:sz w:val="32"/>
          <w:szCs w:val="32"/>
        </w:rPr>
        <w:t>0</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题目类型</w:t>
      </w:r>
      <w:r w:rsidRPr="004B0391">
        <w:rPr>
          <w:rFonts w:ascii="仿宋" w:eastAsia="仿宋" w:hAnsi="仿宋"/>
          <w:color w:val="000000"/>
          <w:kern w:val="0"/>
          <w:sz w:val="32"/>
          <w:szCs w:val="32"/>
        </w:rPr>
        <w:t>2</w:t>
      </w:r>
      <w:r w:rsidRPr="004B0391">
        <w:rPr>
          <w:rFonts w:ascii="仿宋" w:eastAsia="仿宋" w:hAnsi="仿宋" w:hint="eastAsia"/>
          <w:color w:val="000000"/>
          <w:kern w:val="0"/>
          <w:sz w:val="32"/>
          <w:szCs w:val="32"/>
        </w:rPr>
        <w:t>：请做出浙江商业职业技术学院的数字商业体验中心所售方便面各品牌</w:t>
      </w:r>
      <w:r w:rsidRPr="004B0391">
        <w:rPr>
          <w:rFonts w:ascii="仿宋" w:eastAsia="仿宋" w:hAnsi="仿宋"/>
          <w:color w:val="000000"/>
          <w:kern w:val="0"/>
          <w:sz w:val="32"/>
          <w:szCs w:val="32"/>
        </w:rPr>
        <w:t>2019</w:t>
      </w:r>
      <w:r w:rsidRPr="004B0391">
        <w:rPr>
          <w:rFonts w:ascii="仿宋" w:eastAsia="仿宋" w:hAnsi="仿宋" w:hint="eastAsia"/>
          <w:color w:val="000000"/>
          <w:kern w:val="0"/>
          <w:sz w:val="32"/>
          <w:szCs w:val="32"/>
        </w:rPr>
        <w:t>年</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9</w:t>
      </w:r>
      <w:r w:rsidRPr="004B0391">
        <w:rPr>
          <w:rFonts w:ascii="仿宋" w:eastAsia="仿宋" w:hAnsi="仿宋" w:hint="eastAsia"/>
          <w:color w:val="000000"/>
          <w:kern w:val="0"/>
          <w:sz w:val="32"/>
          <w:szCs w:val="32"/>
        </w:rPr>
        <w:t>日至</w:t>
      </w:r>
      <w:r w:rsidRPr="004B0391">
        <w:rPr>
          <w:rFonts w:ascii="仿宋" w:eastAsia="仿宋" w:hAnsi="仿宋"/>
          <w:color w:val="000000"/>
          <w:kern w:val="0"/>
          <w:sz w:val="32"/>
          <w:szCs w:val="32"/>
        </w:rPr>
        <w:t>3</w:t>
      </w:r>
      <w:r w:rsidRPr="004B0391">
        <w:rPr>
          <w:rFonts w:ascii="仿宋" w:eastAsia="仿宋" w:hAnsi="仿宋" w:hint="eastAsia"/>
          <w:color w:val="000000"/>
          <w:kern w:val="0"/>
          <w:sz w:val="32"/>
          <w:szCs w:val="32"/>
        </w:rPr>
        <w:t>月</w:t>
      </w:r>
      <w:r w:rsidRPr="004B0391">
        <w:rPr>
          <w:rFonts w:ascii="仿宋" w:eastAsia="仿宋" w:hAnsi="仿宋"/>
          <w:color w:val="000000"/>
          <w:kern w:val="0"/>
          <w:sz w:val="32"/>
          <w:szCs w:val="32"/>
        </w:rPr>
        <w:t>13</w:t>
      </w:r>
      <w:r w:rsidRPr="004B0391">
        <w:rPr>
          <w:rFonts w:ascii="仿宋" w:eastAsia="仿宋" w:hAnsi="仿宋" w:hint="eastAsia"/>
          <w:color w:val="000000"/>
          <w:kern w:val="0"/>
          <w:sz w:val="32"/>
          <w:szCs w:val="32"/>
        </w:rPr>
        <w:t>日的日销售量雷达图，雷达图需将数据表格一并上传。（</w:t>
      </w:r>
      <w:r w:rsidRPr="004B0391">
        <w:rPr>
          <w:rFonts w:ascii="仿宋" w:eastAsia="仿宋" w:hAnsi="仿宋"/>
          <w:color w:val="000000"/>
          <w:kern w:val="0"/>
          <w:sz w:val="32"/>
          <w:szCs w:val="32"/>
        </w:rPr>
        <w:t>2</w:t>
      </w:r>
      <w:r w:rsidRPr="004B0391">
        <w:rPr>
          <w:rFonts w:ascii="仿宋" w:eastAsia="仿宋" w:hAnsi="仿宋" w:hint="eastAsia"/>
          <w:color w:val="000000"/>
          <w:kern w:val="0"/>
          <w:sz w:val="32"/>
          <w:szCs w:val="32"/>
        </w:rPr>
        <w:t>分）</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hint="eastAsia"/>
          <w:color w:val="000000"/>
          <w:kern w:val="0"/>
          <w:sz w:val="32"/>
          <w:szCs w:val="32"/>
        </w:rPr>
        <w:t>图表要求：</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①</w:t>
      </w:r>
      <w:r w:rsidRPr="004B0391">
        <w:rPr>
          <w:rFonts w:ascii="仿宋" w:eastAsia="仿宋" w:hAnsi="仿宋" w:hint="eastAsia"/>
          <w:color w:val="000000"/>
          <w:kern w:val="0"/>
          <w:sz w:val="32"/>
          <w:szCs w:val="32"/>
        </w:rPr>
        <w:t>图表标题为</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浙江商业职业技术学院方便面各品牌销售雷达图（</w:t>
      </w:r>
      <w:r w:rsidRPr="004B0391">
        <w:rPr>
          <w:rFonts w:ascii="仿宋" w:eastAsia="仿宋" w:hAnsi="仿宋"/>
          <w:color w:val="000000"/>
          <w:kern w:val="0"/>
          <w:sz w:val="32"/>
          <w:szCs w:val="32"/>
        </w:rPr>
        <w:t>20190309-20190313</w:t>
      </w:r>
      <w:r w:rsidRPr="004B0391">
        <w:rPr>
          <w:rFonts w:ascii="仿宋" w:eastAsia="仿宋" w:hAnsi="仿宋" w:hint="eastAsia"/>
          <w:color w:val="000000"/>
          <w:kern w:val="0"/>
          <w:sz w:val="32"/>
          <w:szCs w:val="32"/>
        </w:rPr>
        <w:t>）</w:t>
      </w:r>
      <w:r w:rsidRPr="004B0391">
        <w:rPr>
          <w:rFonts w:ascii="仿宋" w:eastAsia="仿宋" w:hAnsi="仿宋"/>
          <w:color w:val="000000"/>
          <w:kern w:val="0"/>
          <w:sz w:val="32"/>
          <w:szCs w:val="32"/>
        </w:rPr>
        <w:t>”</w:t>
      </w:r>
      <w:r w:rsidRPr="004B0391">
        <w:rPr>
          <w:rFonts w:ascii="仿宋" w:eastAsia="仿宋" w:hAnsi="仿宋" w:hint="eastAsia"/>
          <w:color w:val="000000"/>
          <w:kern w:val="0"/>
          <w:sz w:val="32"/>
          <w:szCs w:val="32"/>
        </w:rPr>
        <w:t>。</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②</w:t>
      </w:r>
      <w:r w:rsidRPr="004B0391">
        <w:rPr>
          <w:rFonts w:ascii="仿宋" w:eastAsia="仿宋" w:hAnsi="仿宋" w:hint="eastAsia"/>
          <w:color w:val="000000"/>
          <w:kern w:val="0"/>
          <w:sz w:val="32"/>
          <w:szCs w:val="32"/>
        </w:rPr>
        <w:t>有图例项，右侧显示图例，表明所对比的品牌名称。</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③</w:t>
      </w:r>
      <w:r w:rsidRPr="004B0391">
        <w:rPr>
          <w:rFonts w:ascii="仿宋" w:eastAsia="仿宋" w:hAnsi="仿宋" w:hint="eastAsia"/>
          <w:color w:val="000000"/>
          <w:kern w:val="0"/>
          <w:sz w:val="32"/>
          <w:szCs w:val="32"/>
        </w:rPr>
        <w:t>有分类标签，表明所对比的日期。</w:t>
      </w:r>
    </w:p>
    <w:p w:rsidR="00560A9F" w:rsidRPr="004B0391" w:rsidRDefault="00560A9F" w:rsidP="006972FC">
      <w:pPr>
        <w:widowControl/>
        <w:shd w:val="clear" w:color="auto" w:fill="FFFFFF"/>
        <w:spacing w:line="560" w:lineRule="atLeast"/>
        <w:ind w:firstLine="560"/>
        <w:rPr>
          <w:rFonts w:ascii="仿宋" w:eastAsia="仿宋" w:hAnsi="仿宋"/>
          <w:color w:val="000000"/>
          <w:kern w:val="0"/>
          <w:sz w:val="32"/>
          <w:szCs w:val="32"/>
        </w:rPr>
      </w:pPr>
      <w:r w:rsidRPr="004B0391">
        <w:rPr>
          <w:rFonts w:ascii="仿宋" w:eastAsia="仿宋" w:hAnsi="仿宋" w:cs="宋体" w:hint="eastAsia"/>
          <w:color w:val="000000"/>
          <w:kern w:val="0"/>
          <w:sz w:val="32"/>
          <w:szCs w:val="32"/>
        </w:rPr>
        <w:t>④</w:t>
      </w:r>
      <w:r w:rsidRPr="004B0391">
        <w:rPr>
          <w:rFonts w:ascii="仿宋" w:eastAsia="仿宋" w:hAnsi="仿宋" w:hint="eastAsia"/>
          <w:color w:val="000000"/>
          <w:kern w:val="0"/>
          <w:sz w:val="32"/>
          <w:szCs w:val="32"/>
        </w:rPr>
        <w:t>雷达轴以</w:t>
      </w:r>
      <w:r w:rsidRPr="004B0391">
        <w:rPr>
          <w:rFonts w:ascii="仿宋" w:eastAsia="仿宋" w:hAnsi="仿宋"/>
          <w:color w:val="000000"/>
          <w:kern w:val="0"/>
          <w:sz w:val="32"/>
          <w:szCs w:val="32"/>
        </w:rPr>
        <w:t>20</w:t>
      </w:r>
      <w:r w:rsidRPr="004B0391">
        <w:rPr>
          <w:rFonts w:ascii="仿宋" w:eastAsia="仿宋" w:hAnsi="仿宋" w:hint="eastAsia"/>
          <w:color w:val="000000"/>
          <w:kern w:val="0"/>
          <w:sz w:val="32"/>
          <w:szCs w:val="32"/>
        </w:rPr>
        <w:t>为主要刻度单位。</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hint="eastAsia"/>
          <w:sz w:val="32"/>
          <w:szCs w:val="32"/>
        </w:rPr>
        <w:t>（三）情境营销（</w:t>
      </w:r>
      <w:r w:rsidRPr="004B0391">
        <w:rPr>
          <w:rFonts w:ascii="仿宋" w:eastAsia="仿宋" w:hAnsi="仿宋"/>
          <w:sz w:val="32"/>
          <w:szCs w:val="32"/>
        </w:rPr>
        <w:t>70</w:t>
      </w:r>
      <w:r w:rsidRPr="004B0391">
        <w:rPr>
          <w:rFonts w:ascii="仿宋" w:eastAsia="仿宋" w:hAnsi="仿宋" w:hint="eastAsia"/>
          <w:sz w:val="32"/>
          <w:szCs w:val="32"/>
        </w:rPr>
        <w:t>分）</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本题为公开赛卷，承诺于开赛前</w:t>
      </w:r>
      <w:r w:rsidRPr="004B0391">
        <w:rPr>
          <w:rFonts w:ascii="仿宋" w:eastAsia="仿宋" w:hAnsi="仿宋"/>
          <w:sz w:val="32"/>
          <w:szCs w:val="32"/>
        </w:rPr>
        <w:t>1</w:t>
      </w:r>
      <w:r w:rsidRPr="004B0391">
        <w:rPr>
          <w:rFonts w:ascii="仿宋" w:eastAsia="仿宋" w:hAnsi="仿宋" w:hint="eastAsia"/>
          <w:sz w:val="32"/>
          <w:szCs w:val="32"/>
        </w:rPr>
        <w:t>个月在大赛信息发布平台（</w:t>
      </w:r>
      <w:r w:rsidRPr="004B0391">
        <w:rPr>
          <w:rFonts w:ascii="仿宋" w:eastAsia="仿宋" w:hAnsi="仿宋"/>
          <w:sz w:val="32"/>
          <w:szCs w:val="32"/>
        </w:rPr>
        <w:t>www.chinaskills-jsw.org</w:t>
      </w:r>
      <w:r w:rsidRPr="004B0391">
        <w:rPr>
          <w:rFonts w:ascii="仿宋" w:eastAsia="仿宋" w:hAnsi="仿宋" w:hint="eastAsia"/>
          <w:sz w:val="32"/>
          <w:szCs w:val="32"/>
        </w:rPr>
        <w:t>）公开。</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w:t>
      </w:r>
      <w:r w:rsidRPr="004B0391">
        <w:rPr>
          <w:rFonts w:ascii="仿宋" w:eastAsia="仿宋" w:hAnsi="仿宋" w:hint="eastAsia"/>
          <w:sz w:val="32"/>
          <w:szCs w:val="32"/>
        </w:rPr>
        <w:t>背景资料</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赛卷提供了</w:t>
      </w:r>
      <w:r w:rsidRPr="004B0391">
        <w:rPr>
          <w:rFonts w:ascii="仿宋" w:eastAsia="仿宋" w:hAnsi="仿宋"/>
          <w:sz w:val="32"/>
          <w:szCs w:val="32"/>
        </w:rPr>
        <w:t>P1</w:t>
      </w:r>
      <w:r w:rsidRPr="004B0391">
        <w:rPr>
          <w:rFonts w:ascii="仿宋" w:eastAsia="仿宋" w:hAnsi="仿宋" w:hint="eastAsia"/>
          <w:sz w:val="32"/>
          <w:szCs w:val="32"/>
        </w:rPr>
        <w:t>、</w:t>
      </w:r>
      <w:r w:rsidRPr="004B0391">
        <w:rPr>
          <w:rFonts w:ascii="仿宋" w:eastAsia="仿宋" w:hAnsi="仿宋"/>
          <w:sz w:val="32"/>
          <w:szCs w:val="32"/>
        </w:rPr>
        <w:t>P2</w:t>
      </w:r>
      <w:r w:rsidRPr="004B0391">
        <w:rPr>
          <w:rFonts w:ascii="仿宋" w:eastAsia="仿宋" w:hAnsi="仿宋" w:hint="eastAsia"/>
          <w:sz w:val="32"/>
          <w:szCs w:val="32"/>
        </w:rPr>
        <w:t>、</w:t>
      </w:r>
      <w:r w:rsidRPr="004B0391">
        <w:rPr>
          <w:rFonts w:ascii="仿宋" w:eastAsia="仿宋" w:hAnsi="仿宋"/>
          <w:sz w:val="32"/>
          <w:szCs w:val="32"/>
        </w:rPr>
        <w:t>P3</w:t>
      </w:r>
      <w:r w:rsidRPr="004B0391">
        <w:rPr>
          <w:rFonts w:ascii="仿宋" w:eastAsia="仿宋" w:hAnsi="仿宋" w:hint="eastAsia"/>
          <w:sz w:val="32"/>
          <w:szCs w:val="32"/>
        </w:rPr>
        <w:t>、</w:t>
      </w:r>
      <w:r w:rsidRPr="004B0391">
        <w:rPr>
          <w:rFonts w:ascii="仿宋" w:eastAsia="仿宋" w:hAnsi="仿宋"/>
          <w:sz w:val="32"/>
          <w:szCs w:val="32"/>
        </w:rPr>
        <w:t>P4</w:t>
      </w:r>
      <w:r w:rsidRPr="004B0391">
        <w:rPr>
          <w:rFonts w:ascii="仿宋" w:eastAsia="仿宋" w:hAnsi="仿宋" w:hint="eastAsia"/>
          <w:sz w:val="32"/>
          <w:szCs w:val="32"/>
        </w:rPr>
        <w:t>四类产品在五个市场未来三年的销售价格、销售数量的预测资料。参赛团队组成企业营销的核心团队，负责的企业是一个生产制造型企业，拥有</w:t>
      </w:r>
      <w:r w:rsidRPr="004B0391">
        <w:rPr>
          <w:rFonts w:ascii="仿宋" w:eastAsia="仿宋" w:hAnsi="仿宋"/>
          <w:sz w:val="32"/>
          <w:szCs w:val="32"/>
        </w:rPr>
        <w:t>1911</w:t>
      </w:r>
      <w:r w:rsidRPr="004B0391">
        <w:rPr>
          <w:rFonts w:ascii="仿宋" w:eastAsia="仿宋" w:hAnsi="仿宋" w:hint="eastAsia"/>
          <w:sz w:val="32"/>
          <w:szCs w:val="32"/>
        </w:rPr>
        <w:t>万资产，以销售</w:t>
      </w:r>
      <w:r w:rsidRPr="004B0391">
        <w:rPr>
          <w:rFonts w:ascii="仿宋" w:eastAsia="仿宋" w:hAnsi="仿宋"/>
          <w:sz w:val="32"/>
          <w:szCs w:val="32"/>
        </w:rPr>
        <w:t>P1</w:t>
      </w:r>
      <w:r w:rsidRPr="004B0391">
        <w:rPr>
          <w:rFonts w:ascii="仿宋" w:eastAsia="仿宋" w:hAnsi="仿宋" w:hint="eastAsia"/>
          <w:sz w:val="32"/>
          <w:szCs w:val="32"/>
        </w:rPr>
        <w:t>产品为主营业务，资金充裕，银行信用良好，但是产品单一，只在本地市场销售，竞争越来越激烈，预计未来几年销售收入将继续下降。参赛团队通过目标市场分析与选择、营销策略组合和财务报表分析，使企业</w:t>
      </w:r>
      <w:r w:rsidRPr="004B0391">
        <w:rPr>
          <w:rFonts w:ascii="仿宋" w:eastAsia="仿宋" w:hAnsi="仿宋" w:hint="eastAsia"/>
          <w:sz w:val="32"/>
          <w:szCs w:val="32"/>
        </w:rPr>
        <w:lastRenderedPageBreak/>
        <w:t>的效益最大化。</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目标市场分析与选择</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根据软件提供</w:t>
      </w:r>
      <w:r w:rsidRPr="004B0391">
        <w:rPr>
          <w:rFonts w:ascii="仿宋" w:eastAsia="仿宋" w:hAnsi="仿宋"/>
          <w:sz w:val="32"/>
          <w:szCs w:val="32"/>
        </w:rPr>
        <w:t>P1</w:t>
      </w:r>
      <w:r w:rsidRPr="004B0391">
        <w:rPr>
          <w:rFonts w:ascii="仿宋" w:eastAsia="仿宋" w:hAnsi="仿宋" w:hint="eastAsia"/>
          <w:sz w:val="32"/>
          <w:szCs w:val="32"/>
        </w:rPr>
        <w:t>、</w:t>
      </w:r>
      <w:r w:rsidRPr="004B0391">
        <w:rPr>
          <w:rFonts w:ascii="仿宋" w:eastAsia="仿宋" w:hAnsi="仿宋"/>
          <w:sz w:val="32"/>
          <w:szCs w:val="32"/>
        </w:rPr>
        <w:t>P2</w:t>
      </w:r>
      <w:r w:rsidRPr="004B0391">
        <w:rPr>
          <w:rFonts w:ascii="仿宋" w:eastAsia="仿宋" w:hAnsi="仿宋" w:hint="eastAsia"/>
          <w:sz w:val="32"/>
          <w:szCs w:val="32"/>
        </w:rPr>
        <w:t>、</w:t>
      </w:r>
      <w:r w:rsidRPr="004B0391">
        <w:rPr>
          <w:rFonts w:ascii="仿宋" w:eastAsia="仿宋" w:hAnsi="仿宋"/>
          <w:sz w:val="32"/>
          <w:szCs w:val="32"/>
        </w:rPr>
        <w:t>P3</w:t>
      </w:r>
      <w:r w:rsidRPr="004B0391">
        <w:rPr>
          <w:rFonts w:ascii="仿宋" w:eastAsia="仿宋" w:hAnsi="仿宋" w:hint="eastAsia"/>
          <w:sz w:val="32"/>
          <w:szCs w:val="32"/>
        </w:rPr>
        <w:t>、</w:t>
      </w:r>
      <w:r w:rsidRPr="004B0391">
        <w:rPr>
          <w:rFonts w:ascii="仿宋" w:eastAsia="仿宋" w:hAnsi="仿宋"/>
          <w:sz w:val="32"/>
          <w:szCs w:val="32"/>
        </w:rPr>
        <w:t>P4</w:t>
      </w:r>
      <w:r w:rsidRPr="004B0391">
        <w:rPr>
          <w:rFonts w:ascii="仿宋" w:eastAsia="仿宋" w:hAnsi="仿宋" w:hint="eastAsia"/>
          <w:sz w:val="32"/>
          <w:szCs w:val="32"/>
        </w:rPr>
        <w:t>四类产品在五个市场未来三年的需求预测图（图</w:t>
      </w:r>
      <w:r w:rsidRPr="004B0391">
        <w:rPr>
          <w:rFonts w:ascii="仿宋" w:eastAsia="仿宋" w:hAnsi="仿宋"/>
          <w:sz w:val="32"/>
          <w:szCs w:val="32"/>
        </w:rPr>
        <w:t>1</w:t>
      </w:r>
      <w:r w:rsidRPr="004B0391">
        <w:rPr>
          <w:rFonts w:ascii="仿宋" w:eastAsia="仿宋" w:hAnsi="仿宋" w:hint="eastAsia"/>
          <w:sz w:val="32"/>
          <w:szCs w:val="32"/>
        </w:rPr>
        <w:t>、图</w:t>
      </w:r>
      <w:r w:rsidRPr="004B0391">
        <w:rPr>
          <w:rFonts w:ascii="仿宋" w:eastAsia="仿宋" w:hAnsi="仿宋"/>
          <w:sz w:val="32"/>
          <w:szCs w:val="32"/>
        </w:rPr>
        <w:t>2</w:t>
      </w:r>
      <w:r w:rsidRPr="004B0391">
        <w:rPr>
          <w:rFonts w:ascii="仿宋" w:eastAsia="仿宋" w:hAnsi="仿宋" w:hint="eastAsia"/>
          <w:sz w:val="32"/>
          <w:szCs w:val="32"/>
        </w:rPr>
        <w:t>），获取详细的需求信息。选手通过市场预测图进行市场分析，决定是否购买调研报告，通过购买市场调研报告，了解直销客户、批发商、</w:t>
      </w:r>
      <w:r w:rsidRPr="004B0391">
        <w:rPr>
          <w:rFonts w:ascii="仿宋" w:eastAsia="仿宋" w:hAnsi="仿宋"/>
          <w:sz w:val="32"/>
          <w:szCs w:val="32"/>
        </w:rPr>
        <w:t xml:space="preserve"> </w:t>
      </w:r>
      <w:r w:rsidRPr="004B0391">
        <w:rPr>
          <w:rFonts w:ascii="仿宋" w:eastAsia="仿宋" w:hAnsi="仿宋" w:hint="eastAsia"/>
          <w:sz w:val="32"/>
          <w:szCs w:val="32"/>
        </w:rPr>
        <w:t>零售商（六类消费人群）的需求信息（图</w:t>
      </w:r>
      <w:r w:rsidRPr="004B0391">
        <w:rPr>
          <w:rFonts w:ascii="仿宋" w:eastAsia="仿宋" w:hAnsi="仿宋"/>
          <w:sz w:val="32"/>
          <w:szCs w:val="32"/>
        </w:rPr>
        <w:t>3</w:t>
      </w:r>
      <w:r w:rsidRPr="004B0391">
        <w:rPr>
          <w:rFonts w:ascii="仿宋" w:eastAsia="仿宋" w:hAnsi="仿宋" w:hint="eastAsia"/>
          <w:sz w:val="32"/>
          <w:szCs w:val="32"/>
        </w:rPr>
        <w:t>），确定目标市场，制定营销计划。</w:t>
      </w:r>
    </w:p>
    <w:p w:rsidR="00560A9F" w:rsidRPr="004B0391" w:rsidRDefault="00560A9F" w:rsidP="004B0391">
      <w:pPr>
        <w:ind w:firstLineChars="200" w:firstLine="640"/>
        <w:rPr>
          <w:rFonts w:ascii="仿宋" w:eastAsia="仿宋" w:hAnsi="仿宋"/>
          <w:sz w:val="32"/>
          <w:szCs w:val="32"/>
        </w:rPr>
      </w:pPr>
      <w:r w:rsidRPr="004B0391">
        <w:rPr>
          <w:rFonts w:ascii="仿宋" w:eastAsia="仿宋" w:hAnsi="仿宋" w:hint="eastAsia"/>
          <w:sz w:val="32"/>
          <w:szCs w:val="32"/>
        </w:rPr>
        <w:t>选手需要熟悉市场细分的概念和意义，掌握目标市场策略选择时要考虑的主要因素，即企业的资源、产品的性质和生命周期、竞争对手的市场策略等。</w:t>
      </w:r>
    </w:p>
    <w:p w:rsidR="00560A9F" w:rsidRPr="004B0391" w:rsidRDefault="00814824" w:rsidP="009C5B2C">
      <w:pPr>
        <w:rPr>
          <w:rFonts w:ascii="仿宋" w:eastAsia="仿宋" w:hAnsi="仿宋"/>
          <w:sz w:val="32"/>
          <w:szCs w:val="32"/>
        </w:rPr>
      </w:pPr>
      <w:r>
        <w:rPr>
          <w:rFonts w:ascii="仿宋" w:eastAsia="仿宋" w:hAnsi="仿宋"/>
          <w:noProof/>
          <w:sz w:val="32"/>
          <w:szCs w:val="32"/>
        </w:rPr>
        <w:pict>
          <v:shape id="图片 11" o:spid="_x0000_i1029" type="#_x0000_t75" style="width:409.5pt;height:120.75pt;visibility:visible">
            <v:imagedata r:id="rId14" o:title=""/>
          </v:shape>
        </w:pict>
      </w:r>
    </w:p>
    <w:p w:rsidR="00560A9F" w:rsidRPr="004B0391" w:rsidRDefault="00560A9F" w:rsidP="00F516F3">
      <w:pPr>
        <w:spacing w:afterLines="50" w:after="156"/>
        <w:jc w:val="center"/>
        <w:rPr>
          <w:rFonts w:ascii="仿宋" w:eastAsia="仿宋" w:hAnsi="仿宋"/>
          <w:sz w:val="32"/>
          <w:szCs w:val="32"/>
        </w:rPr>
      </w:pPr>
      <w:r w:rsidRPr="004B0391">
        <w:rPr>
          <w:rFonts w:ascii="仿宋" w:eastAsia="仿宋" w:hAnsi="仿宋" w:hint="eastAsia"/>
          <w:sz w:val="32"/>
          <w:szCs w:val="32"/>
        </w:rPr>
        <w:t>图</w:t>
      </w:r>
      <w:r w:rsidRPr="004B0391">
        <w:rPr>
          <w:rFonts w:ascii="仿宋" w:eastAsia="仿宋" w:hAnsi="仿宋"/>
          <w:sz w:val="32"/>
          <w:szCs w:val="32"/>
        </w:rPr>
        <w:t>1</w:t>
      </w:r>
      <w:r w:rsidRPr="004B0391">
        <w:rPr>
          <w:rFonts w:ascii="仿宋" w:eastAsia="仿宋" w:hAnsi="仿宋" w:hint="eastAsia"/>
          <w:sz w:val="32"/>
          <w:szCs w:val="32"/>
        </w:rPr>
        <w:t>需求预测图</w:t>
      </w:r>
    </w:p>
    <w:p w:rsidR="00560A9F" w:rsidRPr="004B0391" w:rsidRDefault="00814824">
      <w:pPr>
        <w:rPr>
          <w:rFonts w:ascii="仿宋" w:eastAsia="仿宋" w:hAnsi="仿宋"/>
          <w:sz w:val="32"/>
          <w:szCs w:val="32"/>
        </w:rPr>
      </w:pPr>
      <w:r>
        <w:rPr>
          <w:rFonts w:ascii="仿宋" w:eastAsia="仿宋" w:hAnsi="仿宋"/>
          <w:noProof/>
          <w:sz w:val="32"/>
          <w:szCs w:val="32"/>
        </w:rPr>
        <w:pict>
          <v:shape id="图片 1" o:spid="_x0000_i1030" type="#_x0000_t75" style="width:416.25pt;height:159pt;visibility:visible">
            <v:imagedata r:id="rId15" o:title="" cropright="677f"/>
          </v:shape>
        </w:pict>
      </w:r>
    </w:p>
    <w:p w:rsidR="00560A9F" w:rsidRPr="004B0391" w:rsidRDefault="00560A9F" w:rsidP="00F516F3">
      <w:pPr>
        <w:spacing w:afterLines="50" w:after="156"/>
        <w:jc w:val="center"/>
        <w:rPr>
          <w:rFonts w:ascii="仿宋" w:eastAsia="仿宋" w:hAnsi="仿宋"/>
          <w:sz w:val="32"/>
          <w:szCs w:val="32"/>
        </w:rPr>
      </w:pPr>
      <w:r w:rsidRPr="004B0391">
        <w:rPr>
          <w:rFonts w:ascii="仿宋" w:eastAsia="仿宋" w:hAnsi="仿宋" w:hint="eastAsia"/>
          <w:sz w:val="32"/>
          <w:szCs w:val="32"/>
        </w:rPr>
        <w:t>图</w:t>
      </w:r>
      <w:r w:rsidRPr="004B0391">
        <w:rPr>
          <w:rFonts w:ascii="仿宋" w:eastAsia="仿宋" w:hAnsi="仿宋"/>
          <w:sz w:val="32"/>
          <w:szCs w:val="32"/>
        </w:rPr>
        <w:t xml:space="preserve">2 </w:t>
      </w:r>
      <w:r w:rsidRPr="004B0391">
        <w:rPr>
          <w:rFonts w:ascii="仿宋" w:eastAsia="仿宋" w:hAnsi="仿宋" w:hint="eastAsia"/>
          <w:sz w:val="32"/>
          <w:szCs w:val="32"/>
        </w:rPr>
        <w:t>价格预测图</w:t>
      </w:r>
    </w:p>
    <w:p w:rsidR="00560A9F" w:rsidRPr="004B0391" w:rsidRDefault="00814824">
      <w:pPr>
        <w:jc w:val="center"/>
        <w:rPr>
          <w:rFonts w:ascii="仿宋" w:eastAsia="仿宋" w:hAnsi="仿宋"/>
          <w:sz w:val="32"/>
          <w:szCs w:val="32"/>
        </w:rPr>
      </w:pPr>
      <w:r>
        <w:rPr>
          <w:rFonts w:ascii="仿宋" w:eastAsia="仿宋" w:hAnsi="仿宋"/>
          <w:noProof/>
          <w:sz w:val="32"/>
          <w:szCs w:val="32"/>
        </w:rPr>
        <w:lastRenderedPageBreak/>
        <w:pict>
          <v:shape id="图片 3" o:spid="_x0000_i1031" type="#_x0000_t75" style="width:405pt;height:126pt;visibility:visible">
            <v:imagedata r:id="rId16" o:title=""/>
          </v:shape>
        </w:pict>
      </w:r>
    </w:p>
    <w:p w:rsidR="00814824" w:rsidRDefault="00560A9F" w:rsidP="00814824">
      <w:pPr>
        <w:spacing w:afterLines="50" w:after="156"/>
        <w:jc w:val="center"/>
        <w:rPr>
          <w:rFonts w:ascii="仿宋" w:eastAsia="仿宋" w:hAnsi="仿宋"/>
          <w:sz w:val="32"/>
          <w:szCs w:val="32"/>
        </w:rPr>
      </w:pPr>
      <w:r w:rsidRPr="004B0391">
        <w:rPr>
          <w:rFonts w:ascii="仿宋" w:eastAsia="仿宋" w:hAnsi="仿宋" w:hint="eastAsia"/>
          <w:sz w:val="32"/>
          <w:szCs w:val="32"/>
        </w:rPr>
        <w:t>图</w:t>
      </w:r>
      <w:r w:rsidRPr="004B0391">
        <w:rPr>
          <w:rFonts w:ascii="仿宋" w:eastAsia="仿宋" w:hAnsi="仿宋"/>
          <w:sz w:val="32"/>
          <w:szCs w:val="32"/>
        </w:rPr>
        <w:t xml:space="preserve">3 </w:t>
      </w:r>
      <w:r w:rsidRPr="004B0391">
        <w:rPr>
          <w:rFonts w:ascii="仿宋" w:eastAsia="仿宋" w:hAnsi="仿宋" w:hint="eastAsia"/>
          <w:sz w:val="32"/>
          <w:szCs w:val="32"/>
        </w:rPr>
        <w:t>市场需求图</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价格策略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根据定价目标，确定需求、估算成本、选择定价方法，制定最终价格。比如：企业</w:t>
      </w:r>
      <w:r w:rsidRPr="004B0391">
        <w:rPr>
          <w:rFonts w:ascii="仿宋" w:eastAsia="仿宋" w:hAnsi="仿宋"/>
          <w:sz w:val="32"/>
          <w:szCs w:val="32"/>
        </w:rPr>
        <w:t>P1</w:t>
      </w:r>
      <w:r w:rsidRPr="004B0391">
        <w:rPr>
          <w:rFonts w:ascii="仿宋" w:eastAsia="仿宋" w:hAnsi="仿宋" w:hint="eastAsia"/>
          <w:sz w:val="32"/>
          <w:szCs w:val="32"/>
        </w:rPr>
        <w:t>库存较大，直接成本是</w:t>
      </w:r>
      <w:r w:rsidRPr="004B0391">
        <w:rPr>
          <w:rFonts w:ascii="仿宋" w:eastAsia="仿宋" w:hAnsi="仿宋"/>
          <w:sz w:val="32"/>
          <w:szCs w:val="32"/>
        </w:rPr>
        <w:t>2</w:t>
      </w:r>
      <w:r w:rsidRPr="004B0391">
        <w:rPr>
          <w:rFonts w:ascii="仿宋" w:eastAsia="仿宋" w:hAnsi="仿宋" w:hint="eastAsia"/>
          <w:sz w:val="32"/>
          <w:szCs w:val="32"/>
        </w:rPr>
        <w:t>，零售市场平均期望价是</w:t>
      </w:r>
      <w:r w:rsidRPr="004B0391">
        <w:rPr>
          <w:rFonts w:ascii="仿宋" w:eastAsia="仿宋" w:hAnsi="仿宋"/>
          <w:sz w:val="32"/>
          <w:szCs w:val="32"/>
        </w:rPr>
        <w:t>8</w:t>
      </w:r>
      <w:r w:rsidRPr="004B0391">
        <w:rPr>
          <w:rFonts w:ascii="仿宋" w:eastAsia="仿宋" w:hAnsi="仿宋" w:hint="eastAsia"/>
          <w:sz w:val="32"/>
          <w:szCs w:val="32"/>
        </w:rPr>
        <w:t>，参赛选手制定合适价格。</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检验参赛选手对价格构成要素及其影响的分析，定价因素的理解和掌握情况；检验参赛选手对定价目标和原则的熟悉和掌握情况；检验参赛选手对定价程序和方法的掌握和运用情况；检验参赛选手对定价策略的掌握和运用情况。熟悉价格制定的原理和方法，灵活运用价格策略，实现成功营销。</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渠道策略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根据调研报告提供四种产品、三种营销渠道的市场预测价格和数量，结合企业自身和竞争对手状况，采用多渠道组合营销手段扩大销售。</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熟悉直销、批发、零售三种渠道的概念及特征，掌握影响渠道模式选择的因素：产品因素、市场因素、企业自身因素和竞争对手因素。</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1</w:t>
      </w:r>
      <w:r w:rsidRPr="004B0391">
        <w:rPr>
          <w:rFonts w:ascii="仿宋" w:eastAsia="仿宋" w:hAnsi="仿宋" w:hint="eastAsia"/>
          <w:sz w:val="32"/>
          <w:szCs w:val="32"/>
        </w:rPr>
        <w:t>）直销：选手只有在进行了直销客户的开发以后，才有机会参与直销客户的投标。投标流程为：投标报名、资格</w:t>
      </w:r>
      <w:r w:rsidRPr="004B0391">
        <w:rPr>
          <w:rFonts w:ascii="仿宋" w:eastAsia="仿宋" w:hAnsi="仿宋" w:hint="eastAsia"/>
          <w:sz w:val="32"/>
          <w:szCs w:val="32"/>
        </w:rPr>
        <w:lastRenderedPageBreak/>
        <w:t>预审、购买标书、投标、中标公示。采用综合评分法确定中标小组，缴纳投标保证金。</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2</w:t>
      </w:r>
      <w:r w:rsidRPr="004B0391">
        <w:rPr>
          <w:rFonts w:ascii="仿宋" w:eastAsia="仿宋" w:hAnsi="仿宋" w:hint="eastAsia"/>
          <w:sz w:val="32"/>
          <w:szCs w:val="32"/>
        </w:rPr>
        <w:t>）批发：选手需根据自身的营销策略，在不同市场上制定不同产品的批发招商广告的投放策略，招商广告费用最低为</w:t>
      </w:r>
      <w:r w:rsidRPr="004B0391">
        <w:rPr>
          <w:rFonts w:ascii="仿宋" w:eastAsia="仿宋" w:hAnsi="仿宋"/>
          <w:sz w:val="32"/>
          <w:szCs w:val="32"/>
        </w:rPr>
        <w:t>1W</w:t>
      </w:r>
      <w:r w:rsidRPr="004B0391">
        <w:rPr>
          <w:rFonts w:ascii="仿宋" w:eastAsia="仿宋" w:hAnsi="仿宋" w:hint="eastAsia"/>
          <w:sz w:val="32"/>
          <w:szCs w:val="32"/>
        </w:rPr>
        <w:t>，最高不限制，但必须是整数。选手在投放招商广告完成后，由系统判定选单顺序。</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3</w:t>
      </w:r>
      <w:r w:rsidRPr="004B0391">
        <w:rPr>
          <w:rFonts w:ascii="仿宋" w:eastAsia="仿宋" w:hAnsi="仿宋" w:hint="eastAsia"/>
          <w:sz w:val="32"/>
          <w:szCs w:val="32"/>
        </w:rPr>
        <w:t>）零售：为了扩大市场，提高销售额，选手需要选择更多合适的零售商进店销售。选手在选择合适的零售商签约以后，需要将自己的产品配送给各个零售商进行销售。</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5.</w:t>
      </w:r>
      <w:r w:rsidRPr="004B0391">
        <w:rPr>
          <w:rFonts w:ascii="仿宋" w:eastAsia="仿宋" w:hAnsi="仿宋" w:hint="eastAsia"/>
          <w:sz w:val="32"/>
          <w:szCs w:val="32"/>
        </w:rPr>
        <w:t>促销策略</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1</w:t>
      </w:r>
      <w:r w:rsidRPr="004B0391">
        <w:rPr>
          <w:rFonts w:ascii="仿宋" w:eastAsia="仿宋" w:hAnsi="仿宋" w:hint="eastAsia"/>
          <w:sz w:val="32"/>
          <w:szCs w:val="32"/>
        </w:rPr>
        <w:t>）销售促销：选手采用满就送、多买折扣、买第几件折扣等促销活动，吸引不定型消费人群，增大销售额。熟悉销售促销的概念，掌握销售促销的活动方式。</w:t>
      </w:r>
    </w:p>
    <w:p w:rsidR="00560A9F" w:rsidRPr="004B0391" w:rsidRDefault="00814824">
      <w:pPr>
        <w:jc w:val="center"/>
        <w:rPr>
          <w:rFonts w:ascii="仿宋" w:eastAsia="仿宋" w:hAnsi="仿宋"/>
          <w:sz w:val="32"/>
          <w:szCs w:val="32"/>
        </w:rPr>
      </w:pPr>
      <w:r>
        <w:rPr>
          <w:rFonts w:ascii="仿宋" w:eastAsia="仿宋" w:hAnsi="仿宋"/>
          <w:noProof/>
          <w:sz w:val="32"/>
          <w:szCs w:val="32"/>
        </w:rPr>
        <w:pict>
          <v:shape id="图片 5" o:spid="_x0000_i1032" type="#_x0000_t75" style="width:411pt;height:134.25pt;visibility:visible">
            <v:imagedata r:id="rId17" o:title=""/>
          </v:shape>
        </w:pict>
      </w:r>
    </w:p>
    <w:p w:rsidR="00560A9F" w:rsidRPr="004B0391" w:rsidRDefault="00560A9F" w:rsidP="00F516F3">
      <w:pPr>
        <w:spacing w:afterLines="50" w:after="156"/>
        <w:jc w:val="center"/>
        <w:rPr>
          <w:rFonts w:ascii="仿宋" w:eastAsia="仿宋" w:hAnsi="仿宋"/>
          <w:sz w:val="32"/>
          <w:szCs w:val="32"/>
        </w:rPr>
      </w:pPr>
      <w:r w:rsidRPr="004B0391">
        <w:rPr>
          <w:rFonts w:ascii="仿宋" w:eastAsia="仿宋" w:hAnsi="仿宋" w:hint="eastAsia"/>
          <w:sz w:val="32"/>
          <w:szCs w:val="32"/>
        </w:rPr>
        <w:t>图</w:t>
      </w:r>
      <w:r w:rsidRPr="004B0391">
        <w:rPr>
          <w:rFonts w:ascii="仿宋" w:eastAsia="仿宋" w:hAnsi="仿宋"/>
          <w:sz w:val="32"/>
          <w:szCs w:val="32"/>
        </w:rPr>
        <w:t xml:space="preserve">4 </w:t>
      </w:r>
      <w:r w:rsidRPr="004B0391">
        <w:rPr>
          <w:rFonts w:ascii="仿宋" w:eastAsia="仿宋" w:hAnsi="仿宋" w:hint="eastAsia"/>
          <w:sz w:val="32"/>
          <w:szCs w:val="32"/>
        </w:rPr>
        <w:t>满就送促销</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2</w:t>
      </w:r>
      <w:r w:rsidRPr="004B0391">
        <w:rPr>
          <w:rFonts w:ascii="仿宋" w:eastAsia="仿宋" w:hAnsi="仿宋" w:hint="eastAsia"/>
          <w:sz w:val="32"/>
          <w:szCs w:val="32"/>
        </w:rPr>
        <w:t>）广告策略：选手选择百度竞价排名和央视的多个时段投放广告，吸引习惯型消费人群，增大销售额。熟悉广告的概念、分类；掌握广告的基本原则；掌握广告媒体选择应考虑的因素。</w:t>
      </w:r>
    </w:p>
    <w:p w:rsidR="00560A9F" w:rsidRPr="004B0391" w:rsidRDefault="00814824">
      <w:pPr>
        <w:jc w:val="center"/>
        <w:rPr>
          <w:rFonts w:ascii="仿宋" w:eastAsia="仿宋" w:hAnsi="仿宋"/>
          <w:sz w:val="32"/>
          <w:szCs w:val="32"/>
        </w:rPr>
      </w:pPr>
      <w:r>
        <w:rPr>
          <w:rFonts w:ascii="仿宋" w:eastAsia="仿宋" w:hAnsi="仿宋"/>
          <w:noProof/>
          <w:sz w:val="32"/>
          <w:szCs w:val="32"/>
        </w:rPr>
        <w:lastRenderedPageBreak/>
        <w:pict>
          <v:shape id="_x0000_i1033" type="#_x0000_t75" style="width:399pt;height:164.25pt;visibility:visible">
            <v:imagedata r:id="rId18" o:title=""/>
          </v:shape>
        </w:pict>
      </w:r>
    </w:p>
    <w:p w:rsidR="00560A9F" w:rsidRPr="004B0391" w:rsidRDefault="00560A9F" w:rsidP="00F516F3">
      <w:pPr>
        <w:spacing w:afterLines="50" w:after="156"/>
        <w:jc w:val="center"/>
        <w:rPr>
          <w:rFonts w:ascii="仿宋" w:eastAsia="仿宋" w:hAnsi="仿宋"/>
          <w:sz w:val="32"/>
          <w:szCs w:val="32"/>
        </w:rPr>
      </w:pPr>
      <w:r w:rsidRPr="004B0391">
        <w:rPr>
          <w:rFonts w:ascii="仿宋" w:eastAsia="仿宋" w:hAnsi="仿宋" w:hint="eastAsia"/>
          <w:sz w:val="32"/>
          <w:szCs w:val="32"/>
        </w:rPr>
        <w:t>图</w:t>
      </w:r>
      <w:r w:rsidRPr="004B0391">
        <w:rPr>
          <w:rFonts w:ascii="仿宋" w:eastAsia="仿宋" w:hAnsi="仿宋"/>
          <w:sz w:val="32"/>
          <w:szCs w:val="32"/>
        </w:rPr>
        <w:t xml:space="preserve">5  </w:t>
      </w:r>
      <w:r w:rsidRPr="004B0391">
        <w:rPr>
          <w:rFonts w:ascii="仿宋" w:eastAsia="仿宋" w:hAnsi="仿宋" w:hint="eastAsia"/>
          <w:sz w:val="32"/>
          <w:szCs w:val="32"/>
        </w:rPr>
        <w:t>媒体位置或时段价格表</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产品策略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根据目标市场选择，制定产品研发计划和产品生产计划。目前只有</w:t>
      </w:r>
      <w:r w:rsidRPr="004B0391">
        <w:rPr>
          <w:rFonts w:ascii="仿宋" w:eastAsia="仿宋" w:hAnsi="仿宋"/>
          <w:sz w:val="32"/>
          <w:szCs w:val="32"/>
        </w:rPr>
        <w:t>P1</w:t>
      </w:r>
      <w:r w:rsidRPr="004B0391">
        <w:rPr>
          <w:rFonts w:ascii="仿宋" w:eastAsia="仿宋" w:hAnsi="仿宋" w:hint="eastAsia"/>
          <w:sz w:val="32"/>
          <w:szCs w:val="32"/>
        </w:rPr>
        <w:t>产品，</w:t>
      </w:r>
      <w:r w:rsidRPr="004B0391">
        <w:rPr>
          <w:rFonts w:ascii="仿宋" w:eastAsia="仿宋" w:hAnsi="仿宋"/>
          <w:sz w:val="32"/>
          <w:szCs w:val="32"/>
        </w:rPr>
        <w:t xml:space="preserve">P2 </w:t>
      </w:r>
      <w:r w:rsidRPr="004B0391">
        <w:rPr>
          <w:rFonts w:ascii="仿宋" w:eastAsia="仿宋" w:hAnsi="仿宋" w:hint="eastAsia"/>
          <w:sz w:val="32"/>
          <w:szCs w:val="32"/>
        </w:rPr>
        <w:t>、</w:t>
      </w:r>
      <w:r w:rsidRPr="004B0391">
        <w:rPr>
          <w:rFonts w:ascii="仿宋" w:eastAsia="仿宋" w:hAnsi="仿宋"/>
          <w:sz w:val="32"/>
          <w:szCs w:val="32"/>
        </w:rPr>
        <w:t>P3</w:t>
      </w:r>
      <w:r w:rsidRPr="004B0391">
        <w:rPr>
          <w:rFonts w:ascii="仿宋" w:eastAsia="仿宋" w:hAnsi="仿宋" w:hint="eastAsia"/>
          <w:sz w:val="32"/>
          <w:szCs w:val="32"/>
        </w:rPr>
        <w:t>、</w:t>
      </w:r>
      <w:r w:rsidRPr="004B0391">
        <w:rPr>
          <w:rFonts w:ascii="仿宋" w:eastAsia="仿宋" w:hAnsi="仿宋"/>
          <w:sz w:val="32"/>
          <w:szCs w:val="32"/>
        </w:rPr>
        <w:t>P4</w:t>
      </w:r>
      <w:r w:rsidRPr="004B0391">
        <w:rPr>
          <w:rFonts w:ascii="仿宋" w:eastAsia="仿宋" w:hAnsi="仿宋" w:hint="eastAsia"/>
          <w:sz w:val="32"/>
          <w:szCs w:val="32"/>
        </w:rPr>
        <w:t>需要三个季度研发，研发费用每季度</w:t>
      </w:r>
      <w:r w:rsidRPr="004B0391">
        <w:rPr>
          <w:rFonts w:ascii="仿宋" w:eastAsia="仿宋" w:hAnsi="仿宋"/>
          <w:sz w:val="32"/>
          <w:szCs w:val="32"/>
        </w:rPr>
        <w:t>10W</w:t>
      </w:r>
      <w:r w:rsidRPr="004B0391">
        <w:rPr>
          <w:rFonts w:ascii="仿宋" w:eastAsia="仿宋" w:hAnsi="仿宋" w:hint="eastAsia"/>
          <w:sz w:val="32"/>
          <w:szCs w:val="32"/>
        </w:rPr>
        <w:t>、</w:t>
      </w:r>
      <w:r w:rsidRPr="004B0391">
        <w:rPr>
          <w:rFonts w:ascii="仿宋" w:eastAsia="仿宋" w:hAnsi="仿宋"/>
          <w:sz w:val="32"/>
          <w:szCs w:val="32"/>
        </w:rPr>
        <w:t>20W</w:t>
      </w:r>
      <w:r w:rsidRPr="004B0391">
        <w:rPr>
          <w:rFonts w:ascii="仿宋" w:eastAsia="仿宋" w:hAnsi="仿宋" w:hint="eastAsia"/>
          <w:sz w:val="32"/>
          <w:szCs w:val="32"/>
        </w:rPr>
        <w:t>、</w:t>
      </w:r>
      <w:r w:rsidRPr="004B0391">
        <w:rPr>
          <w:rFonts w:ascii="仿宋" w:eastAsia="仿宋" w:hAnsi="仿宋"/>
          <w:sz w:val="32"/>
          <w:szCs w:val="32"/>
        </w:rPr>
        <w:t>30W</w:t>
      </w:r>
      <w:r w:rsidRPr="004B0391">
        <w:rPr>
          <w:rFonts w:ascii="仿宋" w:eastAsia="仿宋" w:hAnsi="仿宋" w:hint="eastAsia"/>
          <w:sz w:val="32"/>
          <w:szCs w:val="32"/>
        </w:rPr>
        <w:t>。只有产品研发完成后，才能进行该产品的生产。</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熟悉产品市场生命周期的概念；掌握产品组合策略和差异化策略。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7</w:t>
      </w:r>
      <w:r w:rsidRPr="004B0391">
        <w:rPr>
          <w:rFonts w:ascii="仿宋" w:eastAsia="仿宋" w:hAnsi="仿宋" w:hint="eastAsia"/>
          <w:sz w:val="32"/>
          <w:szCs w:val="32"/>
        </w:rPr>
        <w:t>．财务</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1</w:t>
      </w:r>
      <w:r w:rsidRPr="004B0391">
        <w:rPr>
          <w:rFonts w:ascii="仿宋" w:eastAsia="仿宋" w:hAnsi="仿宋" w:hint="eastAsia"/>
          <w:sz w:val="32"/>
          <w:szCs w:val="32"/>
        </w:rPr>
        <w:t>）应收应付：及时进行应收账款和应付账款的结算。</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2</w:t>
      </w:r>
      <w:r w:rsidRPr="004B0391">
        <w:rPr>
          <w:rFonts w:ascii="仿宋" w:eastAsia="仿宋" w:hAnsi="仿宋" w:hint="eastAsia"/>
          <w:sz w:val="32"/>
          <w:szCs w:val="32"/>
        </w:rPr>
        <w:t>）融资：系统中向企业运营提供了三种融资方式：短期贷款、民间融资和长期贷款。选手可根据企业经营状态进行融资。</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3</w:t>
      </w:r>
      <w:r w:rsidRPr="004B0391">
        <w:rPr>
          <w:rFonts w:ascii="仿宋" w:eastAsia="仿宋" w:hAnsi="仿宋" w:hint="eastAsia"/>
          <w:sz w:val="32"/>
          <w:szCs w:val="32"/>
        </w:rPr>
        <w:t>）支付费用：零售商管理费、租赁费</w:t>
      </w:r>
      <w:r w:rsidRPr="004B0391">
        <w:rPr>
          <w:rFonts w:ascii="仿宋" w:eastAsia="仿宋" w:hAnsi="仿宋"/>
          <w:sz w:val="32"/>
          <w:szCs w:val="32"/>
        </w:rPr>
        <w:t>/</w:t>
      </w:r>
      <w:r w:rsidRPr="004B0391">
        <w:rPr>
          <w:rFonts w:ascii="仿宋" w:eastAsia="仿宋" w:hAnsi="仿宋" w:hint="eastAsia"/>
          <w:sz w:val="32"/>
          <w:szCs w:val="32"/>
        </w:rPr>
        <w:t>维修费、库存管理费。</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4</w:t>
      </w:r>
      <w:r w:rsidRPr="004B0391">
        <w:rPr>
          <w:rFonts w:ascii="仿宋" w:eastAsia="仿宋" w:hAnsi="仿宋" w:hint="eastAsia"/>
          <w:sz w:val="32"/>
          <w:szCs w:val="32"/>
        </w:rPr>
        <w:t>）缴税：每年第一季度缴纳上年度企业所得税。</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t>（</w:t>
      </w:r>
      <w:r w:rsidRPr="004B0391">
        <w:rPr>
          <w:rFonts w:ascii="仿宋" w:eastAsia="仿宋" w:hAnsi="仿宋"/>
          <w:sz w:val="32"/>
          <w:szCs w:val="32"/>
        </w:rPr>
        <w:t>5</w:t>
      </w:r>
      <w:r w:rsidRPr="004B0391">
        <w:rPr>
          <w:rFonts w:ascii="仿宋" w:eastAsia="仿宋" w:hAnsi="仿宋" w:hint="eastAsia"/>
          <w:sz w:val="32"/>
          <w:szCs w:val="32"/>
        </w:rPr>
        <w:t>）根据系统自动生成的财务报表进行盈亏分析，制定下一步营销策略。</w:t>
      </w:r>
    </w:p>
    <w:p w:rsidR="00560A9F" w:rsidRPr="004B0391" w:rsidRDefault="00560A9F" w:rsidP="004B0391">
      <w:pPr>
        <w:spacing w:line="560" w:lineRule="exact"/>
        <w:ind w:firstLineChars="150" w:firstLine="480"/>
        <w:rPr>
          <w:rFonts w:ascii="仿宋" w:eastAsia="仿宋" w:hAnsi="仿宋"/>
          <w:sz w:val="32"/>
          <w:szCs w:val="32"/>
        </w:rPr>
      </w:pPr>
      <w:r w:rsidRPr="004B0391">
        <w:rPr>
          <w:rFonts w:ascii="仿宋" w:eastAsia="仿宋" w:hAnsi="仿宋" w:hint="eastAsia"/>
          <w:sz w:val="32"/>
          <w:szCs w:val="32"/>
        </w:rPr>
        <w:lastRenderedPageBreak/>
        <w:t>（</w:t>
      </w:r>
      <w:r w:rsidRPr="004B0391">
        <w:rPr>
          <w:rFonts w:ascii="仿宋" w:eastAsia="仿宋" w:hAnsi="仿宋"/>
          <w:sz w:val="32"/>
          <w:szCs w:val="32"/>
        </w:rPr>
        <w:t>6</w:t>
      </w:r>
      <w:r w:rsidRPr="004B0391">
        <w:rPr>
          <w:rFonts w:ascii="仿宋" w:eastAsia="仿宋" w:hAnsi="仿宋" w:hint="eastAsia"/>
          <w:sz w:val="32"/>
          <w:szCs w:val="32"/>
        </w:rPr>
        <w:t>）读懂财务报表，管理应收账款，维持良好的资金流，估算成本和毛利率，进行盈亏分析。</w:t>
      </w:r>
    </w:p>
    <w:p w:rsidR="00560A9F" w:rsidRPr="004B0391" w:rsidRDefault="00560A9F" w:rsidP="00814824">
      <w:pPr>
        <w:pStyle w:val="Pa4"/>
        <w:spacing w:line="560" w:lineRule="exact"/>
        <w:ind w:firstLineChars="200" w:firstLine="640"/>
        <w:jc w:val="both"/>
        <w:outlineLvl w:val="0"/>
        <w:rPr>
          <w:rFonts w:ascii="仿宋" w:eastAsia="仿宋" w:hAnsi="仿宋"/>
          <w:b/>
          <w:bCs/>
          <w:color w:val="211D1E"/>
          <w:sz w:val="32"/>
          <w:szCs w:val="32"/>
        </w:rPr>
      </w:pPr>
      <w:r w:rsidRPr="004B0391">
        <w:rPr>
          <w:rFonts w:ascii="仿宋" w:eastAsia="仿宋" w:hAnsi="仿宋" w:cs="仿宋_GB2312" w:hint="eastAsia"/>
          <w:b/>
          <w:bCs/>
          <w:color w:val="211D1E"/>
          <w:sz w:val="32"/>
          <w:szCs w:val="32"/>
        </w:rPr>
        <w:t>七、竞赛规则</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（一）报名资格</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2019</w:t>
      </w:r>
      <w:r w:rsidRPr="004B0391">
        <w:rPr>
          <w:rFonts w:ascii="仿宋" w:eastAsia="仿宋" w:hAnsi="仿宋" w:cs="仿宋_GB2312" w:hint="eastAsia"/>
          <w:sz w:val="32"/>
          <w:szCs w:val="32"/>
        </w:rPr>
        <w:t>年厦门市各高职院校全日制在籍专科学生。</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（二）赛前准备</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1.</w:t>
      </w:r>
      <w:r w:rsidRPr="004B0391">
        <w:rPr>
          <w:rFonts w:ascii="仿宋" w:eastAsia="仿宋" w:hAnsi="仿宋" w:cs="仿宋_GB2312" w:hint="eastAsia"/>
          <w:sz w:val="32"/>
          <w:szCs w:val="32"/>
        </w:rPr>
        <w:t>熟悉场地：比赛日前一天下午</w:t>
      </w:r>
      <w:r w:rsidRPr="004B0391">
        <w:rPr>
          <w:rFonts w:ascii="仿宋" w:eastAsia="仿宋" w:hAnsi="仿宋" w:cs="仿宋_GB2312"/>
          <w:sz w:val="32"/>
          <w:szCs w:val="32"/>
        </w:rPr>
        <w:t>15</w:t>
      </w:r>
      <w:r w:rsidRPr="004B0391">
        <w:rPr>
          <w:rFonts w:ascii="仿宋" w:eastAsia="仿宋" w:hAnsi="仿宋" w:cs="仿宋_GB2312" w:hint="eastAsia"/>
          <w:sz w:val="32"/>
          <w:szCs w:val="32"/>
        </w:rPr>
        <w:t>：</w:t>
      </w:r>
      <w:r w:rsidRPr="004B0391">
        <w:rPr>
          <w:rFonts w:ascii="仿宋" w:eastAsia="仿宋" w:hAnsi="仿宋" w:cs="仿宋_GB2312"/>
          <w:sz w:val="32"/>
          <w:szCs w:val="32"/>
        </w:rPr>
        <w:t>00-15</w:t>
      </w:r>
      <w:r w:rsidRPr="004B0391">
        <w:rPr>
          <w:rFonts w:ascii="仿宋" w:eastAsia="仿宋" w:hAnsi="仿宋" w:cs="仿宋_GB2312" w:hint="eastAsia"/>
          <w:sz w:val="32"/>
          <w:szCs w:val="32"/>
        </w:rPr>
        <w:t>：</w:t>
      </w:r>
      <w:r w:rsidRPr="004B0391">
        <w:rPr>
          <w:rFonts w:ascii="仿宋" w:eastAsia="仿宋" w:hAnsi="仿宋" w:cs="仿宋_GB2312"/>
          <w:sz w:val="32"/>
          <w:szCs w:val="32"/>
        </w:rPr>
        <w:t>30</w:t>
      </w:r>
      <w:r w:rsidRPr="004B0391">
        <w:rPr>
          <w:rFonts w:ascii="仿宋" w:eastAsia="仿宋" w:hAnsi="仿宋" w:cs="仿宋_GB2312" w:hint="eastAsia"/>
          <w:sz w:val="32"/>
          <w:szCs w:val="32"/>
        </w:rPr>
        <w:t>开放赛场，熟悉场地。</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领队会议：比赛日前一天下午</w:t>
      </w:r>
      <w:r w:rsidRPr="004B0391">
        <w:rPr>
          <w:rFonts w:ascii="仿宋" w:eastAsia="仿宋" w:hAnsi="仿宋" w:cs="仿宋_GB2312"/>
          <w:sz w:val="32"/>
          <w:szCs w:val="32"/>
        </w:rPr>
        <w:t>15</w:t>
      </w:r>
      <w:r w:rsidRPr="004B0391">
        <w:rPr>
          <w:rFonts w:ascii="仿宋" w:eastAsia="仿宋" w:hAnsi="仿宋" w:cs="仿宋_GB2312" w:hint="eastAsia"/>
          <w:sz w:val="32"/>
          <w:szCs w:val="32"/>
        </w:rPr>
        <w:t>：</w:t>
      </w:r>
      <w:r w:rsidRPr="004B0391">
        <w:rPr>
          <w:rFonts w:ascii="仿宋" w:eastAsia="仿宋" w:hAnsi="仿宋" w:cs="仿宋_GB2312"/>
          <w:sz w:val="32"/>
          <w:szCs w:val="32"/>
        </w:rPr>
        <w:t>30-16</w:t>
      </w:r>
      <w:r w:rsidRPr="004B0391">
        <w:rPr>
          <w:rFonts w:ascii="仿宋" w:eastAsia="仿宋" w:hAnsi="仿宋" w:cs="仿宋_GB2312" w:hint="eastAsia"/>
          <w:sz w:val="32"/>
          <w:szCs w:val="32"/>
        </w:rPr>
        <w:t>：</w:t>
      </w:r>
      <w:r w:rsidRPr="004B0391">
        <w:rPr>
          <w:rFonts w:ascii="仿宋" w:eastAsia="仿宋" w:hAnsi="仿宋" w:cs="仿宋_GB2312"/>
          <w:sz w:val="32"/>
          <w:szCs w:val="32"/>
        </w:rPr>
        <w:t>00</w:t>
      </w:r>
      <w:r w:rsidRPr="004B0391">
        <w:rPr>
          <w:rFonts w:ascii="仿宋" w:eastAsia="仿宋" w:hAnsi="仿宋" w:cs="仿宋_GB2312" w:hint="eastAsia"/>
          <w:sz w:val="32"/>
          <w:szCs w:val="32"/>
        </w:rPr>
        <w:t>召开领队会议，由各参赛队伍的领队和指导教师参加，会议讲解竞赛注意事项并进行赛前答疑。</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3.</w:t>
      </w:r>
      <w:r w:rsidRPr="004B0391">
        <w:rPr>
          <w:rFonts w:ascii="仿宋" w:eastAsia="仿宋" w:hAnsi="仿宋" w:cs="仿宋_GB2312" w:hint="eastAsia"/>
          <w:sz w:val="32"/>
          <w:szCs w:val="32"/>
        </w:rPr>
        <w:t>抽签仪式：比赛前一小时内举行抽签仪式，通过抽签确定各参赛队伍的赛场座次。</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4.</w:t>
      </w:r>
      <w:r w:rsidRPr="004B0391">
        <w:rPr>
          <w:rFonts w:ascii="仿宋" w:eastAsia="仿宋" w:hAnsi="仿宋" w:cs="仿宋_GB2312" w:hint="eastAsia"/>
          <w:sz w:val="32"/>
          <w:szCs w:val="32"/>
        </w:rPr>
        <w:t>参赛队员入场：参赛选手应提前</w:t>
      </w:r>
      <w:r w:rsidRPr="004B0391">
        <w:rPr>
          <w:rFonts w:ascii="仿宋" w:eastAsia="仿宋" w:hAnsi="仿宋" w:cs="仿宋_GB2312"/>
          <w:sz w:val="32"/>
          <w:szCs w:val="32"/>
        </w:rPr>
        <w:t>15</w:t>
      </w:r>
      <w:r w:rsidRPr="004B0391">
        <w:rPr>
          <w:rFonts w:ascii="仿宋" w:eastAsia="仿宋" w:hAnsi="仿宋" w:cs="仿宋_GB2312" w:hint="eastAsia"/>
          <w:sz w:val="32"/>
          <w:szCs w:val="32"/>
        </w:rPr>
        <w:t>分钟到达赛场，凭参赛证、身份证检录，按要求入场，不得迟到早退。并根据抽签结果在对应的座位入座，裁判负责核对参赛队员信息；严禁参赛选手携带与竞赛无关的电子设备、通讯设备及其他相关资料与用品入场。</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（三）比赛期间</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1.</w:t>
      </w:r>
      <w:r w:rsidRPr="004B0391">
        <w:rPr>
          <w:rFonts w:ascii="仿宋" w:eastAsia="仿宋" w:hAnsi="仿宋" w:cs="仿宋_GB2312" w:hint="eastAsia"/>
          <w:sz w:val="32"/>
          <w:szCs w:val="32"/>
        </w:rPr>
        <w:t>各参赛队伍打开电脑，进入竞赛平台，并修改各自密码。由裁判长宣布比赛开始，各参赛队伍开始竞赛。</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竞赛过程中，如有疑问，参赛选手应持“咨询”示意牌示意，项目裁判长应按照有关要求及时予以答疑。如遇设备或软件等故障，参赛选手应持“故障”示意牌示意。项目裁判</w:t>
      </w:r>
      <w:r w:rsidRPr="004B0391">
        <w:rPr>
          <w:rFonts w:ascii="仿宋" w:eastAsia="仿宋" w:hAnsi="仿宋" w:cs="仿宋_GB2312" w:hint="eastAsia"/>
          <w:sz w:val="32"/>
          <w:szCs w:val="32"/>
        </w:rPr>
        <w:lastRenderedPageBreak/>
        <w:t>长、技术人员等应及时予以解决。确因计算机软件或硬件故障，致使操作无法继续的，经项目裁判长确认，予以启用备用计算机。如遇身体不适，参赛选手应持“医务”示意牌示意，现场医务人员按应急预案救治。</w:t>
      </w:r>
    </w:p>
    <w:p w:rsidR="004B0391" w:rsidRPr="00814824" w:rsidRDefault="00560A9F" w:rsidP="00814824">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3.</w:t>
      </w:r>
      <w:r w:rsidRPr="004B0391">
        <w:rPr>
          <w:rFonts w:ascii="仿宋" w:eastAsia="仿宋" w:hAnsi="仿宋" w:cs="仿宋_GB2312" w:hint="eastAsia"/>
          <w:sz w:val="32"/>
          <w:szCs w:val="32"/>
        </w:rPr>
        <w:t>情境营销模块比赛开始后，在运营过程中，赛场裁判负责控制招标过程，并宣布阶段性成绩。</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（四）成绩公布</w:t>
      </w:r>
    </w:p>
    <w:p w:rsidR="00560A9F" w:rsidRPr="004B0391" w:rsidRDefault="00560A9F" w:rsidP="004B0391">
      <w:pPr>
        <w:spacing w:line="560" w:lineRule="exact"/>
        <w:ind w:firstLineChars="200" w:firstLine="640"/>
        <w:rPr>
          <w:rFonts w:ascii="仿宋" w:eastAsia="仿宋" w:hAnsi="仿宋"/>
          <w:color w:val="FF0000"/>
          <w:sz w:val="32"/>
          <w:szCs w:val="32"/>
        </w:rPr>
      </w:pPr>
      <w:r w:rsidRPr="004B0391">
        <w:rPr>
          <w:rFonts w:ascii="仿宋" w:eastAsia="仿宋" w:hAnsi="仿宋" w:cs="仿宋_GB2312"/>
          <w:sz w:val="32"/>
          <w:szCs w:val="32"/>
        </w:rPr>
        <w:t>1.</w:t>
      </w:r>
      <w:r w:rsidRPr="004B0391">
        <w:rPr>
          <w:rFonts w:ascii="仿宋" w:eastAsia="仿宋" w:hAnsi="仿宋" w:cs="仿宋_GB2312" w:hint="eastAsia"/>
          <w:sz w:val="32"/>
          <w:szCs w:val="32"/>
        </w:rPr>
        <w:t>营销实战汇报模块，每个汇报赛场</w:t>
      </w:r>
      <w:r w:rsidRPr="004B0391">
        <w:rPr>
          <w:rFonts w:ascii="仿宋" w:eastAsia="仿宋" w:hAnsi="仿宋" w:cs="仿宋_GB2312"/>
          <w:sz w:val="32"/>
          <w:szCs w:val="32"/>
        </w:rPr>
        <w:t>5</w:t>
      </w:r>
      <w:r w:rsidRPr="004B0391">
        <w:rPr>
          <w:rFonts w:ascii="仿宋" w:eastAsia="仿宋" w:hAnsi="仿宋" w:cs="仿宋_GB2312" w:hint="eastAsia"/>
          <w:sz w:val="32"/>
          <w:szCs w:val="32"/>
        </w:rPr>
        <w:t>名裁判根据评分标准现场评分，去掉一个最高分和一个最低分后，剩余三位裁判的打分取平均值作为最终汇报成绩。裁判将成绩登录在竞赛成绩单上。</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商务数据分析模块在参赛选手提交答卷后，填空题部分系统自动评分，制图题部分由评分裁判进行评分。裁判将成绩登录在竞赛成绩单上。</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3.</w:t>
      </w:r>
      <w:r w:rsidRPr="004B0391">
        <w:rPr>
          <w:rFonts w:ascii="仿宋" w:eastAsia="仿宋" w:hAnsi="仿宋" w:cs="仿宋_GB2312" w:hint="eastAsia"/>
          <w:sz w:val="32"/>
          <w:szCs w:val="32"/>
        </w:rPr>
        <w:t>情境营销模块按照竞赛规程，在经营三个会计年度后，裁判公布竞赛结果，并将成绩登录在竞赛成绩单上。</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4.</w:t>
      </w:r>
      <w:r w:rsidRPr="004B0391">
        <w:rPr>
          <w:rFonts w:ascii="仿宋" w:eastAsia="仿宋" w:hAnsi="仿宋" w:cs="仿宋_GB2312" w:hint="eastAsia"/>
          <w:sz w:val="32"/>
          <w:szCs w:val="32"/>
        </w:rPr>
        <w:t>各参赛队伍派一名参赛代表在竞赛成绩单上签字，裁判监督所有参赛队伍签字后，裁判签字。赛场裁判将数据进行备份和保存，成绩单提交给大赛执委会备案。</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5.</w:t>
      </w:r>
      <w:r w:rsidRPr="004B0391">
        <w:rPr>
          <w:rFonts w:ascii="仿宋" w:eastAsia="仿宋" w:hAnsi="仿宋" w:cs="仿宋_GB2312" w:hint="eastAsia"/>
          <w:sz w:val="32"/>
          <w:szCs w:val="32"/>
        </w:rPr>
        <w:t>参赛代表队若对赛事有异议，可由领队按规程提出书面申诉。</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6.</w:t>
      </w:r>
      <w:r w:rsidRPr="004B0391">
        <w:rPr>
          <w:rFonts w:ascii="仿宋" w:eastAsia="仿宋" w:hAnsi="仿宋" w:cs="仿宋_GB2312" w:hint="eastAsia"/>
          <w:sz w:val="32"/>
          <w:szCs w:val="32"/>
        </w:rPr>
        <w:t>赛项执委会在三个模块全部竞赛完毕后公布成绩。</w:t>
      </w:r>
    </w:p>
    <w:p w:rsidR="00560A9F" w:rsidRPr="004B0391" w:rsidRDefault="00560A9F" w:rsidP="00814824">
      <w:pPr>
        <w:pStyle w:val="Pa4"/>
        <w:spacing w:line="560" w:lineRule="exact"/>
        <w:ind w:firstLineChars="200" w:firstLine="640"/>
        <w:jc w:val="both"/>
        <w:outlineLvl w:val="0"/>
        <w:rPr>
          <w:rFonts w:ascii="仿宋" w:eastAsia="仿宋" w:hAnsi="仿宋"/>
          <w:b/>
          <w:bCs/>
          <w:color w:val="211D1E"/>
          <w:sz w:val="32"/>
          <w:szCs w:val="32"/>
        </w:rPr>
      </w:pPr>
      <w:r w:rsidRPr="004B0391">
        <w:rPr>
          <w:rFonts w:ascii="仿宋" w:eastAsia="仿宋" w:hAnsi="仿宋" w:cs="仿宋_GB2312" w:hint="eastAsia"/>
          <w:b/>
          <w:bCs/>
          <w:color w:val="211D1E"/>
          <w:sz w:val="32"/>
          <w:szCs w:val="32"/>
        </w:rPr>
        <w:t>八、竞赛环境</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（一）竞赛场地</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lastRenderedPageBreak/>
        <w:t>1.</w:t>
      </w:r>
      <w:r w:rsidRPr="004B0391">
        <w:rPr>
          <w:rFonts w:ascii="仿宋" w:eastAsia="仿宋" w:hAnsi="仿宋" w:cs="仿宋_GB2312" w:hint="eastAsia"/>
          <w:sz w:val="32"/>
          <w:szCs w:val="32"/>
        </w:rPr>
        <w:t>竞赛场地设在实训室或电脑机房，场地内设置满足</w:t>
      </w:r>
      <w:r w:rsidRPr="004B0391">
        <w:rPr>
          <w:rFonts w:ascii="仿宋" w:eastAsia="仿宋" w:hAnsi="仿宋" w:cs="仿宋_GB2312"/>
          <w:sz w:val="32"/>
          <w:szCs w:val="32"/>
        </w:rPr>
        <w:t>12</w:t>
      </w:r>
      <w:r w:rsidRPr="004B0391">
        <w:rPr>
          <w:rFonts w:ascii="仿宋" w:eastAsia="仿宋" w:hAnsi="仿宋" w:cs="仿宋_GB2312" w:hint="eastAsia"/>
          <w:sz w:val="32"/>
          <w:szCs w:val="32"/>
        </w:rPr>
        <w:t>个团队的竞赛环境，形成</w:t>
      </w:r>
      <w:r w:rsidRPr="004B0391">
        <w:rPr>
          <w:rFonts w:ascii="仿宋" w:eastAsia="仿宋" w:hAnsi="仿宋" w:cs="仿宋_GB2312"/>
          <w:sz w:val="32"/>
          <w:szCs w:val="32"/>
        </w:rPr>
        <w:t>1</w:t>
      </w:r>
      <w:r w:rsidRPr="004B0391">
        <w:rPr>
          <w:rFonts w:ascii="仿宋" w:eastAsia="仿宋" w:hAnsi="仿宋" w:cs="仿宋_GB2312" w:hint="eastAsia"/>
          <w:sz w:val="32"/>
          <w:szCs w:val="32"/>
        </w:rPr>
        <w:t>个赛场；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一个参赛队一个机位，每个机位三台电脑，其中一台电脑备用，两张桌子，四把椅子；</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3.</w:t>
      </w:r>
      <w:r w:rsidRPr="004B0391">
        <w:rPr>
          <w:rFonts w:ascii="仿宋" w:eastAsia="仿宋" w:hAnsi="仿宋" w:cs="仿宋_GB2312" w:hint="eastAsia"/>
          <w:sz w:val="32"/>
          <w:szCs w:val="32"/>
        </w:rPr>
        <w:t>竞赛场地内设置背景板、宣传横幅及壁挂图，营造竞赛氛围；</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4.</w:t>
      </w:r>
      <w:r w:rsidRPr="004B0391">
        <w:rPr>
          <w:rFonts w:ascii="仿宋" w:eastAsia="仿宋" w:hAnsi="仿宋" w:cs="仿宋_GB2312" w:hint="eastAsia"/>
          <w:sz w:val="32"/>
          <w:szCs w:val="32"/>
        </w:rPr>
        <w:t>竞赛场地外设置观众席和大屏幕，便于竞赛全程的观摩和监督；</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5.</w:t>
      </w:r>
      <w:r w:rsidRPr="004B0391">
        <w:rPr>
          <w:rFonts w:ascii="仿宋" w:eastAsia="仿宋" w:hAnsi="仿宋" w:cs="仿宋_GB2312" w:hint="eastAsia"/>
          <w:sz w:val="32"/>
          <w:szCs w:val="32"/>
        </w:rPr>
        <w:t>局域网络。采用星形网络拓扑结构，安装千兆交换机。网线与电源线隐蔽铺设。采用独立网络环境，不连接</w:t>
      </w:r>
      <w:r w:rsidRPr="004B0391">
        <w:rPr>
          <w:rFonts w:ascii="仿宋" w:eastAsia="仿宋" w:hAnsi="仿宋" w:cs="仿宋_GB2312"/>
          <w:sz w:val="32"/>
          <w:szCs w:val="32"/>
        </w:rPr>
        <w:t>INTERNET</w:t>
      </w:r>
      <w:r w:rsidRPr="004B0391">
        <w:rPr>
          <w:rFonts w:ascii="仿宋" w:eastAsia="仿宋" w:hAnsi="仿宋" w:cs="仿宋_GB2312" w:hint="eastAsia"/>
          <w:sz w:val="32"/>
          <w:szCs w:val="32"/>
        </w:rPr>
        <w:t>，禁止外部电脑接入。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6.</w:t>
      </w:r>
      <w:r w:rsidRPr="004B0391">
        <w:rPr>
          <w:rFonts w:ascii="仿宋" w:eastAsia="仿宋" w:hAnsi="仿宋" w:cs="仿宋_GB2312" w:hint="eastAsia"/>
          <w:sz w:val="32"/>
          <w:szCs w:val="32"/>
        </w:rPr>
        <w:t>安全保障。采用统一的杀毒软件对服务器进行防毒保护。屏蔽竞赛现场使用的电脑</w:t>
      </w:r>
      <w:r w:rsidRPr="004B0391">
        <w:rPr>
          <w:rFonts w:ascii="仿宋" w:eastAsia="仿宋" w:hAnsi="仿宋" w:cs="仿宋_GB2312"/>
          <w:sz w:val="32"/>
          <w:szCs w:val="32"/>
        </w:rPr>
        <w:t>USB</w:t>
      </w:r>
      <w:r w:rsidRPr="004B0391">
        <w:rPr>
          <w:rFonts w:ascii="仿宋" w:eastAsia="仿宋" w:hAnsi="仿宋" w:cs="仿宋_GB2312" w:hint="eastAsia"/>
          <w:sz w:val="32"/>
          <w:szCs w:val="32"/>
        </w:rPr>
        <w:t>接口。部署具有网络管理、账号管理和日志管理功能的综合监控系统。</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7.</w:t>
      </w:r>
      <w:r w:rsidRPr="004B0391">
        <w:rPr>
          <w:rFonts w:ascii="仿宋" w:eastAsia="仿宋" w:hAnsi="仿宋" w:cs="仿宋_GB2312" w:hint="eastAsia"/>
          <w:sz w:val="32"/>
          <w:szCs w:val="32"/>
        </w:rPr>
        <w:t>采用双路供电；利用</w:t>
      </w:r>
      <w:r w:rsidRPr="004B0391">
        <w:rPr>
          <w:rFonts w:ascii="仿宋" w:eastAsia="仿宋" w:hAnsi="仿宋" w:cs="仿宋_GB2312"/>
          <w:sz w:val="32"/>
          <w:szCs w:val="32"/>
        </w:rPr>
        <w:t>UPS</w:t>
      </w:r>
      <w:r w:rsidRPr="004B0391">
        <w:rPr>
          <w:rFonts w:ascii="仿宋" w:eastAsia="仿宋" w:hAnsi="仿宋" w:cs="仿宋_GB2312" w:hint="eastAsia"/>
          <w:sz w:val="32"/>
          <w:szCs w:val="32"/>
        </w:rPr>
        <w:t>防止现场因突然断电导致的系统数据丢失，额定功率：</w:t>
      </w:r>
      <w:r w:rsidRPr="004B0391">
        <w:rPr>
          <w:rFonts w:ascii="仿宋" w:eastAsia="仿宋" w:hAnsi="仿宋" w:cs="仿宋_GB2312"/>
          <w:sz w:val="32"/>
          <w:szCs w:val="32"/>
        </w:rPr>
        <w:t>3KVA</w:t>
      </w:r>
      <w:r w:rsidRPr="004B0391">
        <w:rPr>
          <w:rFonts w:ascii="仿宋" w:eastAsia="仿宋" w:hAnsi="仿宋" w:cs="仿宋_GB2312" w:hint="eastAsia"/>
          <w:sz w:val="32"/>
          <w:szCs w:val="32"/>
        </w:rPr>
        <w:t>，后备时间：</w:t>
      </w:r>
      <w:r w:rsidRPr="004B0391">
        <w:rPr>
          <w:rFonts w:ascii="仿宋" w:eastAsia="仿宋" w:hAnsi="仿宋" w:cs="仿宋_GB2312"/>
          <w:sz w:val="32"/>
          <w:szCs w:val="32"/>
        </w:rPr>
        <w:t>2</w:t>
      </w:r>
      <w:r w:rsidRPr="004B0391">
        <w:rPr>
          <w:rFonts w:ascii="仿宋" w:eastAsia="仿宋" w:hAnsi="仿宋" w:cs="仿宋_GB2312" w:hint="eastAsia"/>
          <w:sz w:val="32"/>
          <w:szCs w:val="32"/>
        </w:rPr>
        <w:t>小时，电池类型：输出电压：</w:t>
      </w:r>
      <w:r w:rsidRPr="004B0391">
        <w:rPr>
          <w:rFonts w:ascii="仿宋" w:eastAsia="仿宋" w:hAnsi="仿宋" w:cs="仿宋_GB2312"/>
          <w:sz w:val="32"/>
          <w:szCs w:val="32"/>
        </w:rPr>
        <w:t>230V</w:t>
      </w:r>
      <w:r w:rsidRPr="004B0391">
        <w:rPr>
          <w:rFonts w:ascii="仿宋" w:eastAsia="仿宋" w:hAnsi="仿宋" w:cs="仿宋_GB2312" w:hint="eastAsia"/>
          <w:sz w:val="32"/>
          <w:szCs w:val="32"/>
        </w:rPr>
        <w:t>±</w:t>
      </w:r>
      <w:r w:rsidRPr="004B0391">
        <w:rPr>
          <w:rFonts w:ascii="仿宋" w:eastAsia="仿宋" w:hAnsi="仿宋" w:cs="仿宋_GB2312"/>
          <w:sz w:val="32"/>
          <w:szCs w:val="32"/>
        </w:rPr>
        <w:t>5%V</w:t>
      </w:r>
      <w:r w:rsidRPr="004B0391">
        <w:rPr>
          <w:rFonts w:ascii="仿宋" w:eastAsia="仿宋" w:hAnsi="仿宋" w:cs="仿宋_GB2312" w:hint="eastAsia"/>
          <w:sz w:val="32"/>
          <w:szCs w:val="32"/>
        </w:rPr>
        <w:t>。</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cs="仿宋_GB2312" w:hint="eastAsia"/>
          <w:sz w:val="32"/>
          <w:szCs w:val="32"/>
        </w:rPr>
        <w:t>（二）汇报场地</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hint="eastAsia"/>
          <w:sz w:val="32"/>
          <w:szCs w:val="32"/>
        </w:rPr>
        <w:t>汇报场地由汇报室</w:t>
      </w:r>
      <w:r w:rsidRPr="004B0391">
        <w:rPr>
          <w:rFonts w:ascii="仿宋" w:eastAsia="仿宋" w:hAnsi="仿宋" w:cs="仿宋_GB2312"/>
          <w:sz w:val="32"/>
          <w:szCs w:val="32"/>
        </w:rPr>
        <w:t>1</w:t>
      </w:r>
      <w:r w:rsidRPr="004B0391">
        <w:rPr>
          <w:rFonts w:ascii="仿宋" w:eastAsia="仿宋" w:hAnsi="仿宋" w:cs="仿宋_GB2312" w:hint="eastAsia"/>
          <w:sz w:val="32"/>
          <w:szCs w:val="32"/>
        </w:rPr>
        <w:t>间、准备室</w:t>
      </w:r>
      <w:r w:rsidRPr="004B0391">
        <w:rPr>
          <w:rFonts w:ascii="仿宋" w:eastAsia="仿宋" w:hAnsi="仿宋" w:cs="仿宋_GB2312"/>
          <w:sz w:val="32"/>
          <w:szCs w:val="32"/>
        </w:rPr>
        <w:t>1</w:t>
      </w:r>
      <w:r w:rsidRPr="004B0391">
        <w:rPr>
          <w:rFonts w:ascii="仿宋" w:eastAsia="仿宋" w:hAnsi="仿宋" w:cs="仿宋_GB2312" w:hint="eastAsia"/>
          <w:sz w:val="32"/>
          <w:szCs w:val="32"/>
        </w:rPr>
        <w:t>间和教师观摩室等独立房间。</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hint="eastAsia"/>
          <w:sz w:val="32"/>
          <w:szCs w:val="32"/>
        </w:rPr>
        <w:t>汇报室需配备多媒体设备及录音录像设备，汇报录像时时同步至教师观摩室的大屏幕。</w:t>
      </w:r>
    </w:p>
    <w:p w:rsidR="00560A9F" w:rsidRPr="004B0391" w:rsidRDefault="00560A9F" w:rsidP="00814824">
      <w:pPr>
        <w:pStyle w:val="Pa4"/>
        <w:spacing w:line="560" w:lineRule="exact"/>
        <w:ind w:firstLineChars="200" w:firstLine="640"/>
        <w:jc w:val="both"/>
        <w:outlineLvl w:val="0"/>
        <w:rPr>
          <w:rFonts w:ascii="仿宋" w:eastAsia="仿宋" w:hAnsi="仿宋"/>
          <w:b/>
          <w:bCs/>
          <w:color w:val="211D1E"/>
          <w:sz w:val="32"/>
          <w:szCs w:val="32"/>
        </w:rPr>
      </w:pPr>
      <w:r w:rsidRPr="004B0391">
        <w:rPr>
          <w:rFonts w:ascii="仿宋" w:eastAsia="仿宋" w:hAnsi="仿宋" w:cs="仿宋_GB2312" w:hint="eastAsia"/>
          <w:b/>
          <w:bCs/>
          <w:color w:val="211D1E"/>
          <w:sz w:val="32"/>
          <w:szCs w:val="32"/>
        </w:rPr>
        <w:t>九、技术规范</w:t>
      </w:r>
    </w:p>
    <w:p w:rsidR="00560A9F" w:rsidRPr="004B0391" w:rsidRDefault="00560A9F" w:rsidP="004B0391">
      <w:pPr>
        <w:pStyle w:val="Pa4"/>
        <w:spacing w:line="560" w:lineRule="exact"/>
        <w:ind w:firstLineChars="200" w:firstLine="640"/>
        <w:rPr>
          <w:rFonts w:ascii="仿宋" w:eastAsia="仿宋" w:hAnsi="仿宋"/>
          <w:kern w:val="2"/>
          <w:sz w:val="32"/>
          <w:szCs w:val="32"/>
        </w:rPr>
      </w:pPr>
      <w:r w:rsidRPr="004B0391">
        <w:rPr>
          <w:rFonts w:ascii="仿宋" w:eastAsia="仿宋" w:hAnsi="仿宋" w:cs="仿宋_GB2312" w:hint="eastAsia"/>
          <w:kern w:val="2"/>
          <w:sz w:val="32"/>
          <w:szCs w:val="32"/>
        </w:rPr>
        <w:t>以市场营销为核心，考核市场营销人才应具备的管理</w:t>
      </w:r>
      <w:r w:rsidRPr="004B0391">
        <w:rPr>
          <w:rFonts w:ascii="仿宋" w:eastAsia="仿宋" w:hAnsi="仿宋" w:cs="仿宋_GB2312" w:hint="eastAsia"/>
          <w:kern w:val="2"/>
          <w:sz w:val="32"/>
          <w:szCs w:val="32"/>
        </w:rPr>
        <w:lastRenderedPageBreak/>
        <w:t>学、微观经济学、消费心理学、营销策划、财务管理等基础知识。</w:t>
      </w:r>
    </w:p>
    <w:p w:rsidR="004B0391" w:rsidRPr="00814824" w:rsidRDefault="00560A9F" w:rsidP="00814824">
      <w:pPr>
        <w:pStyle w:val="Pa4"/>
        <w:spacing w:line="560" w:lineRule="exact"/>
        <w:ind w:firstLineChars="200" w:firstLine="640"/>
        <w:jc w:val="both"/>
        <w:rPr>
          <w:rFonts w:ascii="仿宋" w:eastAsia="仿宋" w:hAnsi="仿宋"/>
          <w:kern w:val="2"/>
          <w:sz w:val="32"/>
          <w:szCs w:val="32"/>
        </w:rPr>
      </w:pPr>
      <w:r w:rsidRPr="004B0391">
        <w:rPr>
          <w:rFonts w:ascii="仿宋" w:eastAsia="仿宋" w:hAnsi="仿宋" w:cs="仿宋_GB2312" w:hint="eastAsia"/>
          <w:kern w:val="2"/>
          <w:sz w:val="32"/>
          <w:szCs w:val="32"/>
        </w:rPr>
        <w:t>教学标准：《国家高等职业市场营销专业教学资源库》</w:t>
      </w:r>
    </w:p>
    <w:p w:rsidR="00560A9F" w:rsidRPr="004B0391"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4B0391">
        <w:rPr>
          <w:rFonts w:ascii="仿宋" w:eastAsia="仿宋" w:hAnsi="仿宋" w:cs="OEEEEV+FZHTJW--GB1-0" w:hint="eastAsia"/>
          <w:b/>
          <w:sz w:val="32"/>
          <w:szCs w:val="32"/>
        </w:rPr>
        <w:t>十、技术平台</w:t>
      </w:r>
    </w:p>
    <w:p w:rsidR="00560A9F" w:rsidRPr="004B0391" w:rsidRDefault="00560A9F">
      <w:pPr>
        <w:spacing w:line="560" w:lineRule="exact"/>
        <w:jc w:val="center"/>
        <w:rPr>
          <w:rFonts w:ascii="仿宋" w:eastAsia="仿宋" w:hAnsi="仿宋"/>
          <w:sz w:val="32"/>
          <w:szCs w:val="32"/>
        </w:rPr>
      </w:pPr>
      <w:r w:rsidRPr="004B0391">
        <w:rPr>
          <w:rFonts w:ascii="仿宋" w:eastAsia="仿宋" w:hAnsi="仿宋" w:hint="eastAsia"/>
          <w:sz w:val="32"/>
          <w:szCs w:val="32"/>
        </w:rPr>
        <w:t>表</w:t>
      </w:r>
      <w:r w:rsidRPr="004B0391">
        <w:rPr>
          <w:rFonts w:ascii="仿宋" w:eastAsia="仿宋" w:hAnsi="仿宋"/>
          <w:sz w:val="32"/>
          <w:szCs w:val="32"/>
        </w:rPr>
        <w:t xml:space="preserve">3 </w:t>
      </w:r>
      <w:r w:rsidRPr="004B0391">
        <w:rPr>
          <w:rFonts w:ascii="仿宋" w:eastAsia="仿宋" w:hAnsi="仿宋" w:hint="eastAsia"/>
          <w:sz w:val="32"/>
          <w:szCs w:val="32"/>
        </w:rPr>
        <w:t>竞赛技术平台软硬件信息</w:t>
      </w:r>
    </w:p>
    <w:tbl>
      <w:tblPr>
        <w:tblW w:w="83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14"/>
        <w:gridCol w:w="6350"/>
      </w:tblGrid>
      <w:tr w:rsidR="00560A9F" w:rsidRPr="00882E10" w:rsidTr="00F41770">
        <w:trPr>
          <w:trHeight w:val="492"/>
          <w:jc w:val="center"/>
        </w:trPr>
        <w:tc>
          <w:tcPr>
            <w:tcW w:w="2014" w:type="dxa"/>
            <w:vAlign w:val="center"/>
          </w:tcPr>
          <w:p w:rsidR="00560A9F" w:rsidRPr="00882E10" w:rsidRDefault="00560A9F" w:rsidP="00F41770">
            <w:pPr>
              <w:snapToGrid w:val="0"/>
              <w:jc w:val="center"/>
              <w:rPr>
                <w:rFonts w:ascii="仿宋" w:eastAsia="仿宋" w:hAnsi="仿宋"/>
                <w:b/>
                <w:sz w:val="28"/>
                <w:szCs w:val="28"/>
              </w:rPr>
            </w:pPr>
            <w:r w:rsidRPr="00882E10">
              <w:rPr>
                <w:rFonts w:ascii="仿宋" w:eastAsia="仿宋" w:hAnsi="仿宋" w:hint="eastAsia"/>
                <w:b/>
                <w:sz w:val="28"/>
                <w:szCs w:val="28"/>
              </w:rPr>
              <w:t>品名</w:t>
            </w:r>
          </w:p>
        </w:tc>
        <w:tc>
          <w:tcPr>
            <w:tcW w:w="6350" w:type="dxa"/>
            <w:vAlign w:val="center"/>
          </w:tcPr>
          <w:p w:rsidR="00560A9F" w:rsidRPr="00882E10" w:rsidRDefault="00560A9F" w:rsidP="00F41770">
            <w:pPr>
              <w:snapToGrid w:val="0"/>
              <w:jc w:val="center"/>
              <w:rPr>
                <w:rFonts w:ascii="仿宋" w:eastAsia="仿宋" w:hAnsi="仿宋"/>
                <w:b/>
                <w:sz w:val="28"/>
                <w:szCs w:val="28"/>
              </w:rPr>
            </w:pPr>
            <w:r w:rsidRPr="00882E10">
              <w:rPr>
                <w:rFonts w:ascii="仿宋" w:eastAsia="仿宋" w:hAnsi="仿宋" w:hint="eastAsia"/>
                <w:b/>
                <w:sz w:val="28"/>
                <w:szCs w:val="28"/>
              </w:rPr>
              <w:t>规格要求说明</w:t>
            </w:r>
          </w:p>
        </w:tc>
      </w:tr>
      <w:tr w:rsidR="00560A9F" w:rsidRPr="00882E10" w:rsidTr="00F41770">
        <w:trPr>
          <w:trHeight w:val="427"/>
          <w:jc w:val="center"/>
        </w:trPr>
        <w:tc>
          <w:tcPr>
            <w:tcW w:w="2014" w:type="dxa"/>
            <w:vAlign w:val="center"/>
          </w:tcPr>
          <w:p w:rsidR="00560A9F" w:rsidRPr="00882E10" w:rsidRDefault="00560A9F" w:rsidP="004B0391">
            <w:pPr>
              <w:snapToGrid w:val="0"/>
              <w:jc w:val="center"/>
              <w:rPr>
                <w:rFonts w:ascii="仿宋" w:eastAsia="仿宋" w:hAnsi="仿宋"/>
                <w:sz w:val="28"/>
                <w:szCs w:val="28"/>
              </w:rPr>
            </w:pPr>
            <w:r w:rsidRPr="00882E10">
              <w:rPr>
                <w:rFonts w:ascii="仿宋" w:eastAsia="仿宋" w:hAnsi="仿宋" w:hint="eastAsia"/>
                <w:sz w:val="28"/>
                <w:szCs w:val="28"/>
              </w:rPr>
              <w:t>竞赛技术平台</w:t>
            </w:r>
          </w:p>
        </w:tc>
        <w:tc>
          <w:tcPr>
            <w:tcW w:w="6350" w:type="dxa"/>
            <w:vAlign w:val="center"/>
          </w:tcPr>
          <w:p w:rsidR="00560A9F" w:rsidRPr="00882E10" w:rsidRDefault="00560A9F" w:rsidP="00F41770">
            <w:pPr>
              <w:snapToGrid w:val="0"/>
              <w:jc w:val="left"/>
              <w:rPr>
                <w:rFonts w:ascii="仿宋" w:eastAsia="仿宋" w:hAnsi="仿宋"/>
                <w:sz w:val="28"/>
                <w:szCs w:val="28"/>
              </w:rPr>
            </w:pPr>
            <w:r w:rsidRPr="00882E10">
              <w:rPr>
                <w:rFonts w:ascii="仿宋" w:eastAsia="仿宋" w:hAnsi="仿宋" w:hint="eastAsia"/>
                <w:sz w:val="28"/>
                <w:szCs w:val="28"/>
              </w:rPr>
              <w:t>中教畅享</w:t>
            </w:r>
            <w:r w:rsidRPr="00882E10">
              <w:rPr>
                <w:rFonts w:ascii="仿宋" w:eastAsia="仿宋" w:hAnsi="仿宋"/>
                <w:sz w:val="28"/>
                <w:szCs w:val="28"/>
              </w:rPr>
              <w:t>(</w:t>
            </w:r>
            <w:r w:rsidRPr="00882E10">
              <w:rPr>
                <w:rFonts w:ascii="仿宋" w:eastAsia="仿宋" w:hAnsi="仿宋" w:hint="eastAsia"/>
                <w:sz w:val="28"/>
                <w:szCs w:val="28"/>
              </w:rPr>
              <w:t>北京</w:t>
            </w:r>
            <w:r w:rsidRPr="00882E10">
              <w:rPr>
                <w:rFonts w:ascii="仿宋" w:eastAsia="仿宋" w:hAnsi="仿宋"/>
                <w:sz w:val="28"/>
                <w:szCs w:val="28"/>
              </w:rPr>
              <w:t>)</w:t>
            </w:r>
            <w:r w:rsidRPr="00882E10">
              <w:rPr>
                <w:rFonts w:ascii="仿宋" w:eastAsia="仿宋" w:hAnsi="仿宋" w:hint="eastAsia"/>
                <w:sz w:val="28"/>
                <w:szCs w:val="28"/>
              </w:rPr>
              <w:t>科技有限公司市场营销综合实训与竞赛系统（</w:t>
            </w:r>
            <w:r w:rsidRPr="00882E10">
              <w:rPr>
                <w:rFonts w:ascii="仿宋" w:eastAsia="仿宋" w:hAnsi="仿宋"/>
                <w:sz w:val="28"/>
                <w:szCs w:val="28"/>
              </w:rPr>
              <w:t>4.0</w:t>
            </w:r>
            <w:r w:rsidRPr="00882E10">
              <w:rPr>
                <w:rFonts w:ascii="仿宋" w:eastAsia="仿宋" w:hAnsi="仿宋" w:hint="eastAsia"/>
                <w:sz w:val="28"/>
                <w:szCs w:val="28"/>
              </w:rPr>
              <w:t>版）</w:t>
            </w:r>
          </w:p>
        </w:tc>
      </w:tr>
      <w:tr w:rsidR="00560A9F" w:rsidRPr="00882E10" w:rsidTr="00F41770">
        <w:trPr>
          <w:trHeight w:val="444"/>
          <w:jc w:val="center"/>
        </w:trPr>
        <w:tc>
          <w:tcPr>
            <w:tcW w:w="2014" w:type="dxa"/>
            <w:vAlign w:val="center"/>
          </w:tcPr>
          <w:p w:rsidR="00560A9F" w:rsidRPr="00882E10" w:rsidRDefault="00560A9F" w:rsidP="004B0391">
            <w:pPr>
              <w:snapToGrid w:val="0"/>
              <w:jc w:val="center"/>
              <w:rPr>
                <w:rFonts w:ascii="仿宋" w:eastAsia="仿宋" w:hAnsi="仿宋"/>
                <w:sz w:val="28"/>
                <w:szCs w:val="28"/>
              </w:rPr>
            </w:pPr>
            <w:r w:rsidRPr="00882E10">
              <w:rPr>
                <w:rFonts w:ascii="仿宋" w:eastAsia="仿宋" w:hAnsi="仿宋" w:hint="eastAsia"/>
                <w:sz w:val="28"/>
                <w:szCs w:val="28"/>
              </w:rPr>
              <w:t>竞赛服务器</w:t>
            </w:r>
          </w:p>
        </w:tc>
        <w:tc>
          <w:tcPr>
            <w:tcW w:w="6350" w:type="dxa"/>
            <w:vAlign w:val="center"/>
          </w:tcPr>
          <w:p w:rsidR="00560A9F" w:rsidRPr="00882E10" w:rsidRDefault="00560A9F" w:rsidP="00F41770">
            <w:pPr>
              <w:snapToGrid w:val="0"/>
              <w:jc w:val="left"/>
              <w:rPr>
                <w:rFonts w:ascii="仿宋" w:eastAsia="仿宋" w:hAnsi="仿宋"/>
                <w:sz w:val="28"/>
                <w:szCs w:val="28"/>
              </w:rPr>
            </w:pPr>
            <w:r w:rsidRPr="00882E10">
              <w:rPr>
                <w:rFonts w:ascii="仿宋" w:eastAsia="仿宋" w:hAnsi="仿宋"/>
                <w:sz w:val="28"/>
                <w:szCs w:val="28"/>
              </w:rPr>
              <w:t>CPU</w:t>
            </w:r>
            <w:r w:rsidRPr="00882E10">
              <w:rPr>
                <w:rFonts w:ascii="仿宋" w:eastAsia="仿宋" w:hAnsi="仿宋" w:hint="eastAsia"/>
                <w:sz w:val="28"/>
                <w:szCs w:val="28"/>
              </w:rPr>
              <w:t>：</w:t>
            </w:r>
            <w:r w:rsidRPr="00882E10">
              <w:rPr>
                <w:rFonts w:ascii="仿宋" w:eastAsia="仿宋" w:hAnsi="仿宋"/>
                <w:sz w:val="28"/>
                <w:szCs w:val="28"/>
              </w:rPr>
              <w:t>2</w:t>
            </w:r>
            <w:r w:rsidRPr="00882E10">
              <w:rPr>
                <w:rFonts w:ascii="仿宋" w:eastAsia="仿宋" w:hAnsi="仿宋" w:hint="eastAsia"/>
                <w:sz w:val="28"/>
                <w:szCs w:val="28"/>
              </w:rPr>
              <w:t>颗</w:t>
            </w:r>
            <w:r w:rsidRPr="00882E10">
              <w:rPr>
                <w:rFonts w:ascii="仿宋" w:eastAsia="仿宋" w:hAnsi="仿宋"/>
                <w:sz w:val="28"/>
                <w:szCs w:val="28"/>
              </w:rPr>
              <w:t>Quad Core(</w:t>
            </w:r>
            <w:r w:rsidRPr="00882E10">
              <w:rPr>
                <w:rFonts w:ascii="仿宋" w:eastAsia="仿宋" w:hAnsi="仿宋" w:hint="eastAsia"/>
                <w:sz w:val="28"/>
                <w:szCs w:val="28"/>
              </w:rPr>
              <w:t>四核</w:t>
            </w:r>
            <w:r w:rsidRPr="00882E10">
              <w:rPr>
                <w:rFonts w:ascii="仿宋" w:eastAsia="仿宋" w:hAnsi="仿宋"/>
                <w:sz w:val="28"/>
                <w:szCs w:val="28"/>
              </w:rPr>
              <w:t>) 2.0G</w:t>
            </w:r>
            <w:r w:rsidRPr="00882E10">
              <w:rPr>
                <w:rFonts w:ascii="仿宋" w:eastAsia="仿宋" w:hAnsi="仿宋" w:hint="eastAsia"/>
                <w:sz w:val="28"/>
                <w:szCs w:val="28"/>
              </w:rPr>
              <w:t>以上；内存：</w:t>
            </w:r>
            <w:r w:rsidRPr="00882E10">
              <w:rPr>
                <w:rFonts w:ascii="仿宋" w:eastAsia="仿宋" w:hAnsi="仿宋"/>
                <w:sz w:val="28"/>
                <w:szCs w:val="28"/>
              </w:rPr>
              <w:t>8GB</w:t>
            </w:r>
            <w:r w:rsidRPr="00882E10">
              <w:rPr>
                <w:rFonts w:ascii="仿宋" w:eastAsia="仿宋" w:hAnsi="仿宋" w:hint="eastAsia"/>
                <w:sz w:val="28"/>
                <w:szCs w:val="28"/>
              </w:rPr>
              <w:t>以上；硬盘：</w:t>
            </w:r>
            <w:r w:rsidRPr="00882E10">
              <w:rPr>
                <w:rFonts w:ascii="仿宋" w:eastAsia="仿宋" w:hAnsi="仿宋"/>
                <w:sz w:val="28"/>
                <w:szCs w:val="28"/>
              </w:rPr>
              <w:t>500G</w:t>
            </w:r>
            <w:r w:rsidRPr="00882E10">
              <w:rPr>
                <w:rFonts w:ascii="仿宋" w:eastAsia="仿宋" w:hAnsi="仿宋" w:hint="eastAsia"/>
                <w:sz w:val="28"/>
                <w:szCs w:val="28"/>
              </w:rPr>
              <w:t>以上；网卡：千兆网卡；操作系统：</w:t>
            </w:r>
            <w:r w:rsidRPr="00882E10">
              <w:rPr>
                <w:rFonts w:ascii="仿宋" w:eastAsia="仿宋" w:hAnsi="仿宋"/>
                <w:sz w:val="28"/>
                <w:szCs w:val="28"/>
              </w:rPr>
              <w:t>Windows Server2008 R2</w:t>
            </w:r>
            <w:r w:rsidRPr="00882E10">
              <w:rPr>
                <w:rFonts w:ascii="仿宋" w:eastAsia="仿宋" w:hAnsi="仿宋" w:hint="eastAsia"/>
                <w:sz w:val="28"/>
                <w:szCs w:val="28"/>
              </w:rPr>
              <w:t>，安装</w:t>
            </w:r>
            <w:r w:rsidRPr="00882E10">
              <w:rPr>
                <w:rFonts w:ascii="仿宋" w:eastAsia="仿宋" w:hAnsi="仿宋"/>
                <w:sz w:val="28"/>
                <w:szCs w:val="28"/>
              </w:rPr>
              <w:t>IIS 7.0</w:t>
            </w:r>
            <w:r w:rsidRPr="00882E10">
              <w:rPr>
                <w:rFonts w:ascii="仿宋" w:eastAsia="仿宋" w:hAnsi="仿宋" w:hint="eastAsia"/>
                <w:sz w:val="28"/>
                <w:szCs w:val="28"/>
              </w:rPr>
              <w:t>及以上版本；数据库：</w:t>
            </w:r>
            <w:r w:rsidRPr="00882E10">
              <w:rPr>
                <w:rFonts w:ascii="仿宋" w:eastAsia="仿宋" w:hAnsi="仿宋"/>
                <w:sz w:val="28"/>
                <w:szCs w:val="28"/>
              </w:rPr>
              <w:t>Microsoft SQL Server 2005</w:t>
            </w:r>
            <w:r w:rsidRPr="00882E10">
              <w:rPr>
                <w:rFonts w:ascii="仿宋" w:eastAsia="仿宋" w:hAnsi="仿宋" w:hint="eastAsia"/>
                <w:sz w:val="28"/>
                <w:szCs w:val="28"/>
              </w:rPr>
              <w:t>企业版。</w:t>
            </w:r>
          </w:p>
        </w:tc>
      </w:tr>
      <w:tr w:rsidR="00560A9F" w:rsidRPr="00882E10" w:rsidTr="00F41770">
        <w:trPr>
          <w:trHeight w:val="656"/>
          <w:jc w:val="center"/>
        </w:trPr>
        <w:tc>
          <w:tcPr>
            <w:tcW w:w="2014" w:type="dxa"/>
            <w:vAlign w:val="center"/>
          </w:tcPr>
          <w:p w:rsidR="00560A9F" w:rsidRPr="00882E10" w:rsidRDefault="00560A9F" w:rsidP="004B0391">
            <w:pPr>
              <w:snapToGrid w:val="0"/>
              <w:jc w:val="center"/>
              <w:rPr>
                <w:rFonts w:ascii="仿宋" w:eastAsia="仿宋" w:hAnsi="仿宋"/>
                <w:sz w:val="28"/>
                <w:szCs w:val="28"/>
              </w:rPr>
            </w:pPr>
            <w:r w:rsidRPr="00882E10">
              <w:rPr>
                <w:rFonts w:ascii="仿宋" w:eastAsia="仿宋" w:hAnsi="仿宋" w:hint="eastAsia"/>
                <w:sz w:val="28"/>
                <w:szCs w:val="28"/>
              </w:rPr>
              <w:t>参赛选手</w:t>
            </w:r>
            <w:r w:rsidR="004B0391">
              <w:rPr>
                <w:rFonts w:ascii="仿宋" w:eastAsia="仿宋" w:hAnsi="仿宋" w:hint="eastAsia"/>
                <w:sz w:val="28"/>
                <w:szCs w:val="28"/>
              </w:rPr>
              <w:t xml:space="preserve">   </w:t>
            </w:r>
            <w:r w:rsidRPr="00882E10">
              <w:rPr>
                <w:rFonts w:ascii="仿宋" w:eastAsia="仿宋" w:hAnsi="仿宋" w:hint="eastAsia"/>
                <w:sz w:val="28"/>
                <w:szCs w:val="28"/>
              </w:rPr>
              <w:t>计算机</w:t>
            </w:r>
          </w:p>
        </w:tc>
        <w:tc>
          <w:tcPr>
            <w:tcW w:w="6350" w:type="dxa"/>
          </w:tcPr>
          <w:p w:rsidR="00560A9F" w:rsidRPr="00882E10" w:rsidRDefault="00560A9F" w:rsidP="00F41770">
            <w:pPr>
              <w:snapToGrid w:val="0"/>
              <w:jc w:val="left"/>
              <w:rPr>
                <w:rFonts w:ascii="仿宋" w:eastAsia="仿宋" w:hAnsi="仿宋"/>
                <w:sz w:val="28"/>
                <w:szCs w:val="28"/>
              </w:rPr>
            </w:pPr>
            <w:r w:rsidRPr="00882E10">
              <w:rPr>
                <w:rFonts w:ascii="仿宋" w:eastAsia="仿宋" w:hAnsi="仿宋"/>
                <w:sz w:val="28"/>
                <w:szCs w:val="28"/>
              </w:rPr>
              <w:t>CPU</w:t>
            </w:r>
            <w:r w:rsidRPr="00882E10">
              <w:rPr>
                <w:rFonts w:ascii="仿宋" w:eastAsia="仿宋" w:hAnsi="仿宋" w:hint="eastAsia"/>
                <w:sz w:val="28"/>
                <w:szCs w:val="28"/>
              </w:rPr>
              <w:t>：酷睿</w:t>
            </w:r>
            <w:r w:rsidRPr="00882E10">
              <w:rPr>
                <w:rFonts w:ascii="仿宋" w:eastAsia="仿宋" w:hAnsi="仿宋"/>
                <w:sz w:val="28"/>
                <w:szCs w:val="28"/>
              </w:rPr>
              <w:t xml:space="preserve">I5 </w:t>
            </w:r>
            <w:r w:rsidRPr="00882E10">
              <w:rPr>
                <w:rFonts w:ascii="仿宋" w:eastAsia="仿宋" w:hAnsi="仿宋" w:hint="eastAsia"/>
                <w:sz w:val="28"/>
                <w:szCs w:val="28"/>
              </w:rPr>
              <w:t>双核</w:t>
            </w:r>
            <w:r w:rsidRPr="00882E10">
              <w:rPr>
                <w:rFonts w:ascii="仿宋" w:eastAsia="仿宋" w:hAnsi="仿宋"/>
                <w:sz w:val="28"/>
                <w:szCs w:val="28"/>
              </w:rPr>
              <w:t>3.0</w:t>
            </w:r>
            <w:r w:rsidRPr="00882E10">
              <w:rPr>
                <w:rFonts w:ascii="仿宋" w:eastAsia="仿宋" w:hAnsi="仿宋" w:hint="eastAsia"/>
                <w:sz w:val="28"/>
                <w:szCs w:val="28"/>
              </w:rPr>
              <w:t>以上；内存：</w:t>
            </w:r>
            <w:r w:rsidRPr="00882E10">
              <w:rPr>
                <w:rFonts w:ascii="仿宋" w:eastAsia="仿宋" w:hAnsi="仿宋"/>
                <w:sz w:val="28"/>
                <w:szCs w:val="28"/>
              </w:rPr>
              <w:t>4G</w:t>
            </w:r>
            <w:r w:rsidRPr="00882E10">
              <w:rPr>
                <w:rFonts w:ascii="仿宋" w:eastAsia="仿宋" w:hAnsi="仿宋" w:hint="eastAsia"/>
                <w:sz w:val="28"/>
                <w:szCs w:val="28"/>
              </w:rPr>
              <w:t>以上；硬盘：</w:t>
            </w:r>
            <w:r w:rsidRPr="00882E10">
              <w:rPr>
                <w:rFonts w:ascii="仿宋" w:eastAsia="仿宋" w:hAnsi="仿宋"/>
                <w:sz w:val="28"/>
                <w:szCs w:val="28"/>
              </w:rPr>
              <w:t>500G</w:t>
            </w:r>
            <w:r w:rsidRPr="00882E10">
              <w:rPr>
                <w:rFonts w:ascii="仿宋" w:eastAsia="仿宋" w:hAnsi="仿宋" w:hint="eastAsia"/>
                <w:sz w:val="28"/>
                <w:szCs w:val="28"/>
              </w:rPr>
              <w:t>以上；网卡：千兆网卡；操作系统：</w:t>
            </w:r>
            <w:r w:rsidRPr="00882E10">
              <w:rPr>
                <w:rFonts w:ascii="仿宋" w:eastAsia="仿宋" w:hAnsi="仿宋"/>
                <w:sz w:val="28"/>
                <w:szCs w:val="28"/>
              </w:rPr>
              <w:t>Microsoft Windows7</w:t>
            </w:r>
            <w:r w:rsidRPr="00882E10">
              <w:rPr>
                <w:rFonts w:ascii="仿宋" w:eastAsia="仿宋" w:hAnsi="仿宋" w:hint="eastAsia"/>
                <w:sz w:val="28"/>
                <w:szCs w:val="28"/>
              </w:rPr>
              <w:t>及以上操作系统，</w:t>
            </w:r>
            <w:r w:rsidRPr="00882E10">
              <w:rPr>
                <w:rFonts w:ascii="仿宋" w:eastAsia="仿宋" w:hAnsi="仿宋"/>
                <w:sz w:val="28"/>
                <w:szCs w:val="28"/>
              </w:rPr>
              <w:t>office 2010, Internet Explorer8.0</w:t>
            </w:r>
            <w:r w:rsidRPr="00882E10">
              <w:rPr>
                <w:rFonts w:ascii="仿宋" w:eastAsia="仿宋" w:hAnsi="仿宋" w:hint="eastAsia"/>
                <w:sz w:val="28"/>
                <w:szCs w:val="28"/>
              </w:rPr>
              <w:t>、</w:t>
            </w:r>
            <w:r w:rsidRPr="00882E10">
              <w:rPr>
                <w:rFonts w:ascii="仿宋" w:eastAsia="仿宋" w:hAnsi="仿宋"/>
                <w:sz w:val="28"/>
                <w:szCs w:val="28"/>
              </w:rPr>
              <w:t>Firefox</w:t>
            </w:r>
            <w:r w:rsidRPr="00882E10">
              <w:rPr>
                <w:rFonts w:ascii="仿宋" w:eastAsia="仿宋" w:hAnsi="仿宋" w:hint="eastAsia"/>
                <w:sz w:val="28"/>
                <w:szCs w:val="28"/>
              </w:rPr>
              <w:t>浏览器、谷歌浏览器，预装</w:t>
            </w:r>
            <w:r w:rsidRPr="00882E10">
              <w:rPr>
                <w:rFonts w:ascii="仿宋" w:eastAsia="仿宋" w:hAnsi="仿宋"/>
                <w:sz w:val="28"/>
                <w:szCs w:val="28"/>
              </w:rPr>
              <w:t>qq</w:t>
            </w:r>
            <w:r w:rsidRPr="00882E10">
              <w:rPr>
                <w:rFonts w:ascii="仿宋" w:eastAsia="仿宋" w:hAnsi="仿宋" w:hint="eastAsia"/>
                <w:sz w:val="28"/>
                <w:szCs w:val="28"/>
              </w:rPr>
              <w:t>拼音、搜狗拼音、五笔、微软拼音等中文输入法和英文输入法。</w:t>
            </w:r>
          </w:p>
        </w:tc>
      </w:tr>
      <w:tr w:rsidR="00560A9F" w:rsidRPr="00882E10" w:rsidTr="00F41770">
        <w:trPr>
          <w:trHeight w:val="520"/>
          <w:jc w:val="center"/>
        </w:trPr>
        <w:tc>
          <w:tcPr>
            <w:tcW w:w="2014" w:type="dxa"/>
            <w:vAlign w:val="center"/>
          </w:tcPr>
          <w:p w:rsidR="00560A9F" w:rsidRPr="00882E10" w:rsidRDefault="00560A9F" w:rsidP="00F41770">
            <w:pPr>
              <w:snapToGrid w:val="0"/>
              <w:jc w:val="left"/>
              <w:rPr>
                <w:rFonts w:ascii="仿宋" w:eastAsia="仿宋" w:hAnsi="仿宋"/>
                <w:sz w:val="28"/>
                <w:szCs w:val="28"/>
              </w:rPr>
            </w:pPr>
            <w:r w:rsidRPr="00882E10">
              <w:rPr>
                <w:rFonts w:ascii="仿宋" w:eastAsia="仿宋" w:hAnsi="仿宋" w:hint="eastAsia"/>
                <w:sz w:val="28"/>
                <w:szCs w:val="28"/>
              </w:rPr>
              <w:t>网络连接设备</w:t>
            </w:r>
          </w:p>
        </w:tc>
        <w:tc>
          <w:tcPr>
            <w:tcW w:w="6350" w:type="dxa"/>
            <w:vAlign w:val="center"/>
          </w:tcPr>
          <w:p w:rsidR="00560A9F" w:rsidRPr="00882E10" w:rsidRDefault="00560A9F" w:rsidP="00F41770">
            <w:pPr>
              <w:snapToGrid w:val="0"/>
              <w:jc w:val="left"/>
              <w:rPr>
                <w:rFonts w:ascii="仿宋" w:eastAsia="仿宋" w:hAnsi="仿宋"/>
                <w:sz w:val="28"/>
                <w:szCs w:val="28"/>
              </w:rPr>
            </w:pPr>
            <w:r w:rsidRPr="00882E10">
              <w:rPr>
                <w:rFonts w:ascii="仿宋" w:eastAsia="仿宋" w:hAnsi="仿宋" w:hint="eastAsia"/>
                <w:sz w:val="28"/>
                <w:szCs w:val="28"/>
              </w:rPr>
              <w:t>提供网络布线、交换机。</w:t>
            </w:r>
          </w:p>
        </w:tc>
      </w:tr>
    </w:tbl>
    <w:p w:rsidR="00560A9F" w:rsidRPr="004B0391"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4B0391">
        <w:rPr>
          <w:rFonts w:ascii="仿宋" w:eastAsia="仿宋" w:hAnsi="仿宋" w:cs="OEEEEV+FZHTJW--GB1-0" w:hint="eastAsia"/>
          <w:b/>
          <w:sz w:val="32"/>
          <w:szCs w:val="32"/>
        </w:rPr>
        <w:t>十一、成绩评定</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hint="eastAsia"/>
          <w:sz w:val="32"/>
          <w:szCs w:val="32"/>
        </w:rPr>
        <w:t>（一）评分标准</w:t>
      </w:r>
    </w:p>
    <w:p w:rsidR="00560A9F" w:rsidRDefault="00560A9F" w:rsidP="004B0391">
      <w:pPr>
        <w:spacing w:line="560" w:lineRule="exact"/>
        <w:ind w:firstLineChars="200" w:firstLine="640"/>
        <w:rPr>
          <w:rFonts w:ascii="仿宋" w:eastAsia="仿宋" w:hAnsi="仿宋" w:hint="eastAsia"/>
          <w:sz w:val="32"/>
          <w:szCs w:val="32"/>
        </w:rPr>
      </w:pPr>
      <w:r w:rsidRPr="004B0391">
        <w:rPr>
          <w:rFonts w:ascii="仿宋" w:eastAsia="仿宋" w:hAnsi="仿宋"/>
          <w:sz w:val="32"/>
          <w:szCs w:val="32"/>
        </w:rPr>
        <w:t>1.</w:t>
      </w:r>
      <w:r w:rsidRPr="004B0391">
        <w:rPr>
          <w:rFonts w:ascii="仿宋" w:eastAsia="仿宋" w:hAnsi="仿宋" w:hint="eastAsia"/>
          <w:sz w:val="32"/>
          <w:szCs w:val="32"/>
        </w:rPr>
        <w:t>营销实战展示（共计</w:t>
      </w:r>
      <w:r w:rsidRPr="004B0391">
        <w:rPr>
          <w:rFonts w:ascii="仿宋" w:eastAsia="仿宋" w:hAnsi="仿宋"/>
          <w:sz w:val="32"/>
          <w:szCs w:val="32"/>
        </w:rPr>
        <w:t>15</w:t>
      </w:r>
      <w:r w:rsidRPr="004B0391">
        <w:rPr>
          <w:rFonts w:ascii="仿宋" w:eastAsia="仿宋" w:hAnsi="仿宋" w:hint="eastAsia"/>
          <w:sz w:val="32"/>
          <w:szCs w:val="32"/>
        </w:rPr>
        <w:t>分）</w:t>
      </w:r>
    </w:p>
    <w:p w:rsidR="00814824" w:rsidRDefault="00814824" w:rsidP="004B0391">
      <w:pPr>
        <w:spacing w:line="560" w:lineRule="exact"/>
        <w:ind w:firstLineChars="200" w:firstLine="640"/>
        <w:rPr>
          <w:rFonts w:ascii="仿宋" w:eastAsia="仿宋" w:hAnsi="仿宋" w:hint="eastAsia"/>
          <w:sz w:val="32"/>
          <w:szCs w:val="32"/>
        </w:rPr>
      </w:pPr>
    </w:p>
    <w:p w:rsidR="00814824" w:rsidRDefault="00814824" w:rsidP="004B0391">
      <w:pPr>
        <w:spacing w:line="560" w:lineRule="exact"/>
        <w:ind w:firstLineChars="200" w:firstLine="640"/>
        <w:rPr>
          <w:rFonts w:ascii="仿宋" w:eastAsia="仿宋" w:hAnsi="仿宋" w:hint="eastAsia"/>
          <w:sz w:val="32"/>
          <w:szCs w:val="32"/>
        </w:rPr>
      </w:pPr>
    </w:p>
    <w:p w:rsidR="00814824" w:rsidRPr="004B0391" w:rsidRDefault="00814824" w:rsidP="004B0391">
      <w:pPr>
        <w:spacing w:line="560" w:lineRule="exact"/>
        <w:ind w:firstLineChars="200" w:firstLine="640"/>
        <w:rPr>
          <w:rFonts w:ascii="仿宋" w:eastAsia="仿宋" w:hAnsi="仿宋"/>
          <w:sz w:val="32"/>
          <w:szCs w:val="32"/>
        </w:rPr>
      </w:pPr>
    </w:p>
    <w:p w:rsidR="00560A9F" w:rsidRPr="004B0391" w:rsidRDefault="00560A9F">
      <w:pPr>
        <w:spacing w:line="560" w:lineRule="exact"/>
        <w:jc w:val="center"/>
        <w:rPr>
          <w:rFonts w:ascii="仿宋" w:eastAsia="仿宋" w:hAnsi="仿宋"/>
          <w:sz w:val="32"/>
          <w:szCs w:val="32"/>
        </w:rPr>
      </w:pPr>
      <w:r w:rsidRPr="004B0391">
        <w:rPr>
          <w:rFonts w:ascii="仿宋" w:eastAsia="仿宋" w:hAnsi="仿宋" w:hint="eastAsia"/>
          <w:sz w:val="32"/>
          <w:szCs w:val="32"/>
        </w:rPr>
        <w:lastRenderedPageBreak/>
        <w:t>表</w:t>
      </w:r>
      <w:r w:rsidRPr="004B0391">
        <w:rPr>
          <w:rFonts w:ascii="仿宋" w:eastAsia="仿宋" w:hAnsi="仿宋"/>
          <w:sz w:val="32"/>
          <w:szCs w:val="32"/>
        </w:rPr>
        <w:t xml:space="preserve">4 </w:t>
      </w:r>
      <w:r w:rsidRPr="004B0391">
        <w:rPr>
          <w:rFonts w:ascii="仿宋" w:eastAsia="仿宋" w:hAnsi="仿宋" w:hint="eastAsia"/>
          <w:sz w:val="32"/>
          <w:szCs w:val="32"/>
        </w:rPr>
        <w:t>营销实战展示模块评分标准</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6521"/>
      </w:tblGrid>
      <w:tr w:rsidR="00560A9F" w:rsidRPr="00882E10" w:rsidTr="00814824">
        <w:trPr>
          <w:trHeight w:val="449"/>
          <w:tblHeader/>
        </w:trPr>
        <w:tc>
          <w:tcPr>
            <w:tcW w:w="1838" w:type="dxa"/>
            <w:vAlign w:val="center"/>
          </w:tcPr>
          <w:p w:rsidR="00560A9F" w:rsidRPr="004B0391" w:rsidRDefault="00560A9F" w:rsidP="00F51314">
            <w:pPr>
              <w:widowControl/>
              <w:snapToGrid w:val="0"/>
              <w:jc w:val="center"/>
              <w:rPr>
                <w:rFonts w:ascii="仿宋" w:eastAsia="仿宋" w:hAnsi="仿宋"/>
                <w:b/>
                <w:sz w:val="28"/>
                <w:szCs w:val="28"/>
              </w:rPr>
            </w:pPr>
            <w:r w:rsidRPr="004B0391">
              <w:rPr>
                <w:rFonts w:ascii="仿宋" w:eastAsia="仿宋" w:hAnsi="仿宋" w:hint="eastAsia"/>
                <w:b/>
                <w:sz w:val="28"/>
                <w:szCs w:val="28"/>
              </w:rPr>
              <w:t>评分标准一级指标</w:t>
            </w:r>
          </w:p>
        </w:tc>
        <w:tc>
          <w:tcPr>
            <w:tcW w:w="6521" w:type="dxa"/>
            <w:vAlign w:val="center"/>
          </w:tcPr>
          <w:p w:rsidR="00560A9F" w:rsidRPr="004B0391" w:rsidRDefault="00560A9F" w:rsidP="00F51314">
            <w:pPr>
              <w:widowControl/>
              <w:snapToGrid w:val="0"/>
              <w:jc w:val="center"/>
              <w:rPr>
                <w:rFonts w:ascii="仿宋" w:eastAsia="仿宋" w:hAnsi="仿宋"/>
                <w:b/>
                <w:sz w:val="28"/>
                <w:szCs w:val="28"/>
              </w:rPr>
            </w:pPr>
            <w:r w:rsidRPr="004B0391">
              <w:rPr>
                <w:rFonts w:ascii="仿宋" w:eastAsia="仿宋" w:hAnsi="仿宋" w:hint="eastAsia"/>
                <w:b/>
                <w:sz w:val="28"/>
                <w:szCs w:val="28"/>
              </w:rPr>
              <w:t>评分标准二级指标及其分值</w:t>
            </w:r>
          </w:p>
        </w:tc>
      </w:tr>
      <w:tr w:rsidR="00560A9F" w:rsidRPr="00882E10" w:rsidTr="00F51314">
        <w:trPr>
          <w:trHeight w:val="737"/>
        </w:trPr>
        <w:tc>
          <w:tcPr>
            <w:tcW w:w="1838" w:type="dxa"/>
            <w:vMerge w:val="restart"/>
            <w:vAlign w:val="center"/>
          </w:tcPr>
          <w:p w:rsidR="00560A9F" w:rsidRPr="004B0391" w:rsidRDefault="00560A9F" w:rsidP="00F51314">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一、方案设计</w:t>
            </w:r>
            <w:r w:rsidRPr="004B0391">
              <w:rPr>
                <w:rFonts w:ascii="仿宋" w:eastAsia="仿宋" w:hAnsi="仿宋"/>
                <w:b/>
                <w:kern w:val="0"/>
                <w:sz w:val="28"/>
                <w:szCs w:val="28"/>
              </w:rPr>
              <w:t>word</w:t>
            </w:r>
            <w:r w:rsidRPr="004B0391">
              <w:rPr>
                <w:rFonts w:ascii="仿宋" w:eastAsia="仿宋" w:hAnsi="仿宋" w:hint="eastAsia"/>
                <w:b/>
                <w:kern w:val="0"/>
                <w:sz w:val="28"/>
                <w:szCs w:val="28"/>
              </w:rPr>
              <w:t>（</w:t>
            </w:r>
            <w:r w:rsidRPr="004B0391">
              <w:rPr>
                <w:rFonts w:ascii="仿宋" w:eastAsia="仿宋" w:hAnsi="仿宋"/>
                <w:b/>
                <w:kern w:val="0"/>
                <w:sz w:val="28"/>
                <w:szCs w:val="28"/>
              </w:rPr>
              <w:t>8</w:t>
            </w:r>
            <w:r w:rsidRPr="004B0391">
              <w:rPr>
                <w:rFonts w:ascii="仿宋" w:eastAsia="仿宋" w:hAnsi="仿宋" w:hint="eastAsia"/>
                <w:b/>
                <w:kern w:val="0"/>
                <w:sz w:val="28"/>
                <w:szCs w:val="28"/>
              </w:rPr>
              <w:t>分）</w:t>
            </w: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1</w:t>
            </w:r>
            <w:r w:rsidRPr="004B0391">
              <w:rPr>
                <w:rFonts w:ascii="仿宋" w:eastAsia="仿宋" w:hAnsi="仿宋" w:hint="eastAsia"/>
                <w:b/>
                <w:kern w:val="0"/>
                <w:sz w:val="28"/>
                <w:szCs w:val="28"/>
              </w:rPr>
              <w:t>．活动策划的基本要素</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主要考察要素的全面性及逻辑性。</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2</w:t>
            </w:r>
            <w:r w:rsidRPr="004B0391">
              <w:rPr>
                <w:rFonts w:ascii="仿宋" w:eastAsia="仿宋" w:hAnsi="仿宋" w:hint="eastAsia"/>
                <w:kern w:val="0"/>
                <w:sz w:val="28"/>
                <w:szCs w:val="28"/>
              </w:rPr>
              <w:t>分）：包括基本要素，逻辑清晰；</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1</w:t>
            </w:r>
            <w:r w:rsidRPr="004B0391">
              <w:rPr>
                <w:rFonts w:ascii="仿宋" w:eastAsia="仿宋" w:hAnsi="仿宋" w:hint="eastAsia"/>
                <w:kern w:val="0"/>
                <w:sz w:val="28"/>
                <w:szCs w:val="28"/>
              </w:rPr>
              <w:t>分）：包括基本要素，但逻辑有欠缺；</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分）：包括基本要素，但存在明显逻辑错误。</w:t>
            </w:r>
          </w:p>
        </w:tc>
      </w:tr>
      <w:tr w:rsidR="00560A9F" w:rsidRPr="00882E10" w:rsidTr="00F51314">
        <w:trPr>
          <w:trHeight w:val="737"/>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2</w:t>
            </w:r>
            <w:r w:rsidRPr="004B0391">
              <w:rPr>
                <w:rFonts w:ascii="仿宋" w:eastAsia="仿宋" w:hAnsi="仿宋" w:hint="eastAsia"/>
                <w:b/>
                <w:kern w:val="0"/>
                <w:sz w:val="28"/>
                <w:szCs w:val="28"/>
              </w:rPr>
              <w:t>．各类典型职业活动的关键任务设计</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主要考察关键任务设计是否合理。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2</w:t>
            </w:r>
            <w:r w:rsidRPr="004B0391">
              <w:rPr>
                <w:rFonts w:ascii="仿宋" w:eastAsia="仿宋" w:hAnsi="仿宋" w:hint="eastAsia"/>
                <w:kern w:val="0"/>
                <w:sz w:val="28"/>
                <w:szCs w:val="28"/>
              </w:rPr>
              <w:t>分）：包括关键任务，逻辑清晰合理；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1</w:t>
            </w:r>
            <w:r w:rsidRPr="004B0391">
              <w:rPr>
                <w:rFonts w:ascii="仿宋" w:eastAsia="仿宋" w:hAnsi="仿宋" w:hint="eastAsia"/>
                <w:kern w:val="0"/>
                <w:sz w:val="28"/>
                <w:szCs w:val="28"/>
              </w:rPr>
              <w:t>分）：包括关键任务，但逻辑有欠缺；</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分）：关键任务不全，或者逻辑上有重大错误。</w:t>
            </w:r>
          </w:p>
        </w:tc>
      </w:tr>
      <w:tr w:rsidR="00560A9F" w:rsidRPr="00882E10" w:rsidTr="004B0391">
        <w:trPr>
          <w:trHeight w:val="2967"/>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3</w:t>
            </w:r>
            <w:r w:rsidRPr="004B0391">
              <w:rPr>
                <w:rFonts w:ascii="仿宋" w:eastAsia="仿宋" w:hAnsi="仿宋" w:hint="eastAsia"/>
                <w:b/>
                <w:kern w:val="0"/>
                <w:sz w:val="28"/>
                <w:szCs w:val="28"/>
              </w:rPr>
              <w:t>．活动费用预算</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主要考察活动策划的成本意识。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2</w:t>
            </w:r>
            <w:r w:rsidRPr="004B0391">
              <w:rPr>
                <w:rFonts w:ascii="仿宋" w:eastAsia="仿宋" w:hAnsi="仿宋" w:hint="eastAsia"/>
                <w:kern w:val="0"/>
                <w:sz w:val="28"/>
                <w:szCs w:val="28"/>
              </w:rPr>
              <w:t>分）：有费用预算的详细阐述，有明确的资金来源计划；</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1</w:t>
            </w:r>
            <w:r w:rsidRPr="004B0391">
              <w:rPr>
                <w:rFonts w:ascii="仿宋" w:eastAsia="仿宋" w:hAnsi="仿宋" w:hint="eastAsia"/>
                <w:kern w:val="0"/>
                <w:sz w:val="28"/>
                <w:szCs w:val="28"/>
              </w:rPr>
              <w:t>分）：未达到“好”的要求；</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分）：没有此部分描述或者预算与目标、媒介明显不匹配。</w:t>
            </w:r>
          </w:p>
        </w:tc>
      </w:tr>
      <w:tr w:rsidR="00560A9F" w:rsidRPr="00882E10" w:rsidTr="004B0391">
        <w:trPr>
          <w:trHeight w:val="2395"/>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4</w:t>
            </w:r>
            <w:r w:rsidRPr="004B0391">
              <w:rPr>
                <w:rFonts w:ascii="仿宋" w:eastAsia="仿宋" w:hAnsi="仿宋" w:hint="eastAsia"/>
                <w:b/>
                <w:kern w:val="0"/>
                <w:sz w:val="28"/>
                <w:szCs w:val="28"/>
              </w:rPr>
              <w:t>．方案创新性</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主要考察策划案是否有新意。</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2</w:t>
            </w:r>
            <w:r w:rsidRPr="004B0391">
              <w:rPr>
                <w:rFonts w:ascii="仿宋" w:eastAsia="仿宋" w:hAnsi="仿宋" w:hint="eastAsia"/>
                <w:kern w:val="0"/>
                <w:sz w:val="28"/>
                <w:szCs w:val="28"/>
              </w:rPr>
              <w:t>分）：有较大创新性；</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1</w:t>
            </w:r>
            <w:r w:rsidRPr="004B0391">
              <w:rPr>
                <w:rFonts w:ascii="仿宋" w:eastAsia="仿宋" w:hAnsi="仿宋" w:hint="eastAsia"/>
                <w:kern w:val="0"/>
                <w:sz w:val="28"/>
                <w:szCs w:val="28"/>
              </w:rPr>
              <w:t>分）：比“好”的表现逊色；</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分）：无新意，或者方案强行创新但缺乏可行性、逻辑性、合理性，或者文案内容质量非常差。</w:t>
            </w:r>
          </w:p>
        </w:tc>
      </w:tr>
      <w:tr w:rsidR="00560A9F" w:rsidRPr="00882E10" w:rsidTr="004B0391">
        <w:trPr>
          <w:trHeight w:val="1974"/>
        </w:trPr>
        <w:tc>
          <w:tcPr>
            <w:tcW w:w="1838" w:type="dxa"/>
            <w:vMerge w:val="restart"/>
            <w:vAlign w:val="center"/>
          </w:tcPr>
          <w:p w:rsidR="00560A9F" w:rsidRPr="004B0391" w:rsidRDefault="00560A9F" w:rsidP="00F51314">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lastRenderedPageBreak/>
              <w:t>二、实施技能</w:t>
            </w:r>
            <w:r w:rsidRPr="004B0391">
              <w:rPr>
                <w:rFonts w:ascii="仿宋" w:eastAsia="仿宋" w:hAnsi="仿宋"/>
                <w:b/>
                <w:kern w:val="0"/>
                <w:sz w:val="28"/>
                <w:szCs w:val="28"/>
              </w:rPr>
              <w:t>ppt</w:t>
            </w:r>
            <w:r w:rsidRPr="004B0391">
              <w:rPr>
                <w:rFonts w:ascii="仿宋" w:eastAsia="仿宋" w:hAnsi="仿宋" w:hint="eastAsia"/>
                <w:b/>
                <w:kern w:val="0"/>
                <w:sz w:val="28"/>
                <w:szCs w:val="28"/>
              </w:rPr>
              <w:t>（</w:t>
            </w:r>
            <w:r w:rsidRPr="004B0391">
              <w:rPr>
                <w:rFonts w:ascii="仿宋" w:eastAsia="仿宋" w:hAnsi="仿宋"/>
                <w:b/>
                <w:kern w:val="0"/>
                <w:sz w:val="28"/>
                <w:szCs w:val="28"/>
              </w:rPr>
              <w:t>3</w:t>
            </w:r>
            <w:r w:rsidRPr="004B0391">
              <w:rPr>
                <w:rFonts w:ascii="仿宋" w:eastAsia="仿宋" w:hAnsi="仿宋" w:hint="eastAsia"/>
                <w:b/>
                <w:kern w:val="0"/>
                <w:sz w:val="28"/>
                <w:szCs w:val="28"/>
              </w:rPr>
              <w:t>分）</w:t>
            </w: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5</w:t>
            </w:r>
            <w:r w:rsidRPr="004B0391">
              <w:rPr>
                <w:rFonts w:ascii="仿宋" w:eastAsia="仿宋" w:hAnsi="仿宋" w:hint="eastAsia"/>
                <w:b/>
                <w:kern w:val="0"/>
                <w:sz w:val="28"/>
                <w:szCs w:val="28"/>
              </w:rPr>
              <w:t>．分工协调</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主要考察组织分工的情况。</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分）：分工合理、组织得当；</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0.5</w:t>
            </w:r>
            <w:r w:rsidRPr="004B0391">
              <w:rPr>
                <w:rFonts w:ascii="仿宋" w:eastAsia="仿宋" w:hAnsi="仿宋" w:hint="eastAsia"/>
                <w:kern w:val="0"/>
                <w:sz w:val="28"/>
                <w:szCs w:val="28"/>
              </w:rPr>
              <w:t>分）：有组织分工，但分工不合理；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分）：没有针对实施过程的分工。</w:t>
            </w:r>
          </w:p>
        </w:tc>
      </w:tr>
      <w:tr w:rsidR="00560A9F" w:rsidRPr="00882E10" w:rsidTr="004B0391">
        <w:trPr>
          <w:trHeight w:val="2689"/>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6</w:t>
            </w:r>
            <w:r w:rsidRPr="004B0391">
              <w:rPr>
                <w:rFonts w:ascii="仿宋" w:eastAsia="仿宋" w:hAnsi="仿宋" w:hint="eastAsia"/>
                <w:b/>
                <w:kern w:val="0"/>
                <w:sz w:val="28"/>
                <w:szCs w:val="28"/>
              </w:rPr>
              <w:t>．实施过程控制</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主要考察对实施过程的管理。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赋分值：</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分）：实施过程管理应详细、合理；</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0.5</w:t>
            </w:r>
            <w:r w:rsidRPr="004B0391">
              <w:rPr>
                <w:rFonts w:ascii="仿宋" w:eastAsia="仿宋" w:hAnsi="仿宋" w:hint="eastAsia"/>
                <w:kern w:val="0"/>
                <w:sz w:val="28"/>
                <w:szCs w:val="28"/>
              </w:rPr>
              <w:t>分）：实施过程管理有缺项；</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分）：无实施过程管理；或者有实施过程描述和实施过程管理，但存在明显不实迹象。</w:t>
            </w:r>
          </w:p>
        </w:tc>
      </w:tr>
      <w:tr w:rsidR="00560A9F" w:rsidRPr="00882E10" w:rsidTr="00F51314">
        <w:trPr>
          <w:trHeight w:val="737"/>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7</w:t>
            </w:r>
            <w:r w:rsidRPr="004B0391">
              <w:rPr>
                <w:rFonts w:ascii="仿宋" w:eastAsia="仿宋" w:hAnsi="仿宋" w:hint="eastAsia"/>
                <w:b/>
                <w:kern w:val="0"/>
                <w:sz w:val="28"/>
                <w:szCs w:val="28"/>
              </w:rPr>
              <w:t>．总结分析</w:t>
            </w:r>
          </w:p>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hint="eastAsia"/>
                <w:b/>
                <w:kern w:val="0"/>
                <w:sz w:val="28"/>
                <w:szCs w:val="28"/>
              </w:rPr>
              <w:t>主要考察方案实施部分的总结分析。</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赋分值：</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分）：有总结分析，并且包括推广效果总结和实施管理总结；</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0.5</w:t>
            </w:r>
            <w:r w:rsidRPr="004B0391">
              <w:rPr>
                <w:rFonts w:ascii="仿宋" w:eastAsia="仿宋" w:hAnsi="仿宋" w:hint="eastAsia"/>
                <w:kern w:val="0"/>
                <w:sz w:val="28"/>
                <w:szCs w:val="28"/>
              </w:rPr>
              <w:t>分）：有总结分析，但比“好”的表现逊色；</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分）：没有推广效果总结，或者有总结分析但存在明显不实迹象。</w:t>
            </w:r>
          </w:p>
        </w:tc>
      </w:tr>
      <w:tr w:rsidR="00560A9F" w:rsidRPr="00882E10" w:rsidTr="00F51314">
        <w:trPr>
          <w:trHeight w:val="737"/>
        </w:trPr>
        <w:tc>
          <w:tcPr>
            <w:tcW w:w="1838" w:type="dxa"/>
            <w:vMerge w:val="restart"/>
            <w:vAlign w:val="center"/>
          </w:tcPr>
          <w:p w:rsidR="00560A9F" w:rsidRPr="004B0391" w:rsidRDefault="00560A9F" w:rsidP="00F51314">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三、文案制作水平（</w:t>
            </w:r>
            <w:r w:rsidRPr="004B0391">
              <w:rPr>
                <w:rFonts w:ascii="仿宋" w:eastAsia="仿宋" w:hAnsi="仿宋"/>
                <w:b/>
                <w:kern w:val="0"/>
                <w:sz w:val="28"/>
                <w:szCs w:val="28"/>
              </w:rPr>
              <w:t>1</w:t>
            </w:r>
            <w:r w:rsidRPr="004B0391">
              <w:rPr>
                <w:rFonts w:ascii="仿宋" w:eastAsia="仿宋" w:hAnsi="仿宋" w:hint="eastAsia"/>
                <w:b/>
                <w:kern w:val="0"/>
                <w:sz w:val="28"/>
                <w:szCs w:val="28"/>
              </w:rPr>
              <w:t>分）</w:t>
            </w: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8</w:t>
            </w:r>
            <w:r w:rsidRPr="004B0391">
              <w:rPr>
                <w:rFonts w:ascii="仿宋" w:eastAsia="仿宋" w:hAnsi="仿宋" w:hint="eastAsia"/>
                <w:b/>
                <w:kern w:val="0"/>
                <w:sz w:val="28"/>
                <w:szCs w:val="28"/>
              </w:rPr>
              <w:t>．</w:t>
            </w:r>
            <w:r w:rsidRPr="004B0391">
              <w:rPr>
                <w:rFonts w:ascii="仿宋" w:eastAsia="仿宋" w:hAnsi="仿宋"/>
                <w:b/>
                <w:kern w:val="0"/>
                <w:sz w:val="28"/>
                <w:szCs w:val="28"/>
              </w:rPr>
              <w:t>Word</w:t>
            </w:r>
            <w:r w:rsidRPr="004B0391">
              <w:rPr>
                <w:rFonts w:ascii="仿宋" w:eastAsia="仿宋" w:hAnsi="仿宋" w:hint="eastAsia"/>
                <w:b/>
                <w:kern w:val="0"/>
                <w:sz w:val="28"/>
                <w:szCs w:val="28"/>
              </w:rPr>
              <w:t>制作质量</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w:t>
            </w:r>
            <w:r w:rsidRPr="004B0391">
              <w:rPr>
                <w:rFonts w:ascii="仿宋" w:eastAsia="仿宋" w:hAnsi="仿宋"/>
                <w:kern w:val="0"/>
                <w:sz w:val="28"/>
                <w:szCs w:val="28"/>
              </w:rPr>
              <w:t>word</w:t>
            </w:r>
            <w:r w:rsidRPr="004B0391">
              <w:rPr>
                <w:rFonts w:ascii="仿宋" w:eastAsia="仿宋" w:hAnsi="仿宋" w:hint="eastAsia"/>
                <w:kern w:val="0"/>
                <w:sz w:val="28"/>
                <w:szCs w:val="28"/>
              </w:rPr>
              <w:t>制作质量。</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0.5</w:t>
            </w:r>
            <w:r w:rsidRPr="004B0391">
              <w:rPr>
                <w:rFonts w:ascii="仿宋" w:eastAsia="仿宋" w:hAnsi="仿宋" w:hint="eastAsia"/>
                <w:kern w:val="0"/>
                <w:sz w:val="28"/>
                <w:szCs w:val="28"/>
              </w:rPr>
              <w:t>分）：页面编排合理、美观，符合商业文案的基本要求；</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0.3</w:t>
            </w:r>
            <w:r w:rsidRPr="004B0391">
              <w:rPr>
                <w:rFonts w:ascii="仿宋" w:eastAsia="仿宋" w:hAnsi="仿宋" w:hint="eastAsia"/>
                <w:kern w:val="0"/>
                <w:sz w:val="28"/>
                <w:szCs w:val="28"/>
              </w:rPr>
              <w:t>分）：页面编排基本合理，但缺乏文案写作基本要素，或存在语句不通、错别字问题；</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lastRenderedPageBreak/>
              <w:t>差（</w:t>
            </w:r>
            <w:r w:rsidRPr="004B0391">
              <w:rPr>
                <w:rFonts w:ascii="仿宋" w:eastAsia="仿宋" w:hAnsi="仿宋"/>
                <w:kern w:val="0"/>
                <w:sz w:val="28"/>
                <w:szCs w:val="28"/>
              </w:rPr>
              <w:t>0</w:t>
            </w:r>
            <w:r w:rsidRPr="004B0391">
              <w:rPr>
                <w:rFonts w:ascii="仿宋" w:eastAsia="仿宋" w:hAnsi="仿宋" w:hint="eastAsia"/>
                <w:kern w:val="0"/>
                <w:sz w:val="28"/>
                <w:szCs w:val="28"/>
              </w:rPr>
              <w:t>分）：页面编排杂乱影响阅读，或者语句不通、错别字现象较多。</w:t>
            </w:r>
          </w:p>
        </w:tc>
      </w:tr>
      <w:tr w:rsidR="00560A9F" w:rsidRPr="00882E10" w:rsidTr="00F51314">
        <w:trPr>
          <w:trHeight w:val="737"/>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9</w:t>
            </w:r>
            <w:r w:rsidRPr="004B0391">
              <w:rPr>
                <w:rFonts w:ascii="仿宋" w:eastAsia="仿宋" w:hAnsi="仿宋" w:hint="eastAsia"/>
                <w:b/>
                <w:kern w:val="0"/>
                <w:sz w:val="28"/>
                <w:szCs w:val="28"/>
              </w:rPr>
              <w:t>．</w:t>
            </w:r>
            <w:r w:rsidRPr="004B0391">
              <w:rPr>
                <w:rFonts w:ascii="仿宋" w:eastAsia="仿宋" w:hAnsi="仿宋"/>
                <w:b/>
                <w:kern w:val="0"/>
                <w:sz w:val="28"/>
                <w:szCs w:val="28"/>
              </w:rPr>
              <w:t>PPT</w:t>
            </w:r>
            <w:r w:rsidRPr="004B0391">
              <w:rPr>
                <w:rFonts w:ascii="仿宋" w:eastAsia="仿宋" w:hAnsi="仿宋" w:hint="eastAsia"/>
                <w:b/>
                <w:kern w:val="0"/>
                <w:sz w:val="28"/>
                <w:szCs w:val="28"/>
              </w:rPr>
              <w:t>制作质量</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w:t>
            </w:r>
            <w:r w:rsidRPr="004B0391">
              <w:rPr>
                <w:rFonts w:ascii="仿宋" w:eastAsia="仿宋" w:hAnsi="仿宋"/>
                <w:kern w:val="0"/>
                <w:sz w:val="28"/>
                <w:szCs w:val="28"/>
              </w:rPr>
              <w:t>ppt</w:t>
            </w:r>
            <w:r w:rsidRPr="004B0391">
              <w:rPr>
                <w:rFonts w:ascii="仿宋" w:eastAsia="仿宋" w:hAnsi="仿宋" w:hint="eastAsia"/>
                <w:kern w:val="0"/>
                <w:sz w:val="28"/>
                <w:szCs w:val="28"/>
              </w:rPr>
              <w:t>制作质量。</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0.5</w:t>
            </w:r>
            <w:r w:rsidRPr="004B0391">
              <w:rPr>
                <w:rFonts w:ascii="仿宋" w:eastAsia="仿宋" w:hAnsi="仿宋" w:hint="eastAsia"/>
                <w:kern w:val="0"/>
                <w:sz w:val="28"/>
                <w:szCs w:val="28"/>
              </w:rPr>
              <w:t>分）：页面布局合理，美观，图、文、表混排，文字、颜色符合基本审美；</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0.3</w:t>
            </w:r>
            <w:r w:rsidRPr="004B0391">
              <w:rPr>
                <w:rFonts w:ascii="仿宋" w:eastAsia="仿宋" w:hAnsi="仿宋" w:hint="eastAsia"/>
                <w:kern w:val="0"/>
                <w:sz w:val="28"/>
                <w:szCs w:val="28"/>
              </w:rPr>
              <w:t>分）：页面布局基本合理，比“好”逊色；</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分）：页面布局杂乱，或者只有文字，或者字体太大、太小，颜色选取毫无审美可言。</w:t>
            </w:r>
          </w:p>
        </w:tc>
      </w:tr>
      <w:tr w:rsidR="00560A9F" w:rsidRPr="00882E10" w:rsidTr="00F51314">
        <w:trPr>
          <w:trHeight w:val="737"/>
        </w:trPr>
        <w:tc>
          <w:tcPr>
            <w:tcW w:w="1838" w:type="dxa"/>
            <w:vMerge w:val="restart"/>
            <w:vAlign w:val="center"/>
          </w:tcPr>
          <w:p w:rsidR="00560A9F" w:rsidRPr="004B0391" w:rsidRDefault="00560A9F" w:rsidP="00F51314">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四、沟通表现及礼仪规范（</w:t>
            </w:r>
            <w:r w:rsidRPr="004B0391">
              <w:rPr>
                <w:rFonts w:ascii="仿宋" w:eastAsia="仿宋" w:hAnsi="仿宋"/>
                <w:b/>
                <w:kern w:val="0"/>
                <w:sz w:val="28"/>
                <w:szCs w:val="28"/>
              </w:rPr>
              <w:t>3</w:t>
            </w:r>
            <w:r w:rsidRPr="004B0391">
              <w:rPr>
                <w:rFonts w:ascii="仿宋" w:eastAsia="仿宋" w:hAnsi="仿宋" w:hint="eastAsia"/>
                <w:b/>
                <w:kern w:val="0"/>
                <w:sz w:val="28"/>
                <w:szCs w:val="28"/>
              </w:rPr>
              <w:t>分）</w:t>
            </w: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10</w:t>
            </w:r>
            <w:r w:rsidRPr="004B0391">
              <w:rPr>
                <w:rFonts w:ascii="仿宋" w:eastAsia="仿宋" w:hAnsi="仿宋" w:hint="eastAsia"/>
                <w:b/>
                <w:kern w:val="0"/>
                <w:sz w:val="28"/>
                <w:szCs w:val="28"/>
              </w:rPr>
              <w:t>．团队配合</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主要考察团队合作能力。</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w:t>
            </w:r>
            <w:r w:rsidRPr="004B0391">
              <w:rPr>
                <w:rFonts w:ascii="仿宋" w:eastAsia="仿宋" w:hAnsi="仿宋"/>
                <w:kern w:val="0"/>
                <w:sz w:val="28"/>
                <w:szCs w:val="28"/>
              </w:rPr>
              <w:t>3-4</w:t>
            </w:r>
            <w:r w:rsidRPr="004B0391">
              <w:rPr>
                <w:rFonts w:ascii="仿宋" w:eastAsia="仿宋" w:hAnsi="仿宋" w:hint="eastAsia"/>
                <w:kern w:val="0"/>
                <w:sz w:val="28"/>
                <w:szCs w:val="28"/>
              </w:rPr>
              <w:t>人完成陈述任务，配合默契，无明显停顿；</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0.5</w:t>
            </w:r>
            <w:r w:rsidRPr="004B0391">
              <w:rPr>
                <w:rFonts w:ascii="仿宋" w:eastAsia="仿宋" w:hAnsi="仿宋" w:hint="eastAsia"/>
                <w:kern w:val="0"/>
                <w:sz w:val="28"/>
                <w:szCs w:val="28"/>
              </w:rPr>
              <w:t>分）：</w:t>
            </w:r>
            <w:r w:rsidRPr="004B0391">
              <w:rPr>
                <w:rFonts w:ascii="仿宋" w:eastAsia="仿宋" w:hAnsi="仿宋"/>
                <w:kern w:val="0"/>
                <w:sz w:val="28"/>
                <w:szCs w:val="28"/>
              </w:rPr>
              <w:t>2</w:t>
            </w:r>
            <w:r w:rsidRPr="004B0391">
              <w:rPr>
                <w:rFonts w:ascii="仿宋" w:eastAsia="仿宋" w:hAnsi="仿宋" w:hint="eastAsia"/>
                <w:kern w:val="0"/>
                <w:sz w:val="28"/>
                <w:szCs w:val="28"/>
              </w:rPr>
              <w:t>人或</w:t>
            </w:r>
            <w:r w:rsidRPr="004B0391">
              <w:rPr>
                <w:rFonts w:ascii="仿宋" w:eastAsia="仿宋" w:hAnsi="仿宋"/>
                <w:kern w:val="0"/>
                <w:sz w:val="28"/>
                <w:szCs w:val="28"/>
              </w:rPr>
              <w:t>2</w:t>
            </w:r>
            <w:r w:rsidRPr="004B0391">
              <w:rPr>
                <w:rFonts w:ascii="仿宋" w:eastAsia="仿宋" w:hAnsi="仿宋" w:hint="eastAsia"/>
                <w:kern w:val="0"/>
                <w:sz w:val="28"/>
                <w:szCs w:val="28"/>
              </w:rPr>
              <w:t>人以上完成陈述任务，配合不默契；</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w:t>
            </w:r>
            <w:r w:rsidRPr="004B0391">
              <w:rPr>
                <w:rFonts w:ascii="仿宋" w:eastAsia="仿宋" w:hAnsi="仿宋"/>
                <w:kern w:val="0"/>
                <w:sz w:val="28"/>
                <w:szCs w:val="28"/>
              </w:rPr>
              <w:t>1</w:t>
            </w:r>
            <w:r w:rsidRPr="004B0391">
              <w:rPr>
                <w:rFonts w:ascii="仿宋" w:eastAsia="仿宋" w:hAnsi="仿宋" w:hint="eastAsia"/>
                <w:kern w:val="0"/>
                <w:sz w:val="28"/>
                <w:szCs w:val="28"/>
              </w:rPr>
              <w:t>个人完成陈述任务。</w:t>
            </w:r>
          </w:p>
        </w:tc>
      </w:tr>
      <w:tr w:rsidR="00560A9F" w:rsidRPr="00882E10" w:rsidTr="00F51314">
        <w:trPr>
          <w:trHeight w:val="737"/>
        </w:trPr>
        <w:tc>
          <w:tcPr>
            <w:tcW w:w="1838" w:type="dxa"/>
            <w:vMerge/>
            <w:vAlign w:val="center"/>
          </w:tcPr>
          <w:p w:rsidR="00560A9F" w:rsidRPr="004B0391" w:rsidRDefault="00560A9F" w:rsidP="00F51314">
            <w:pPr>
              <w:widowControl/>
              <w:snapToGrid w:val="0"/>
              <w:jc w:val="left"/>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11</w:t>
            </w:r>
            <w:r w:rsidRPr="004B0391">
              <w:rPr>
                <w:rFonts w:ascii="仿宋" w:eastAsia="仿宋" w:hAnsi="仿宋" w:hint="eastAsia"/>
                <w:b/>
                <w:kern w:val="0"/>
                <w:sz w:val="28"/>
                <w:szCs w:val="28"/>
              </w:rPr>
              <w:t>．时间掌控与语言</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主要考察时间管控能力与语言表达。</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分）：普通话标准，声音洪亮，在</w:t>
            </w:r>
            <w:r w:rsidRPr="004B0391">
              <w:rPr>
                <w:rFonts w:ascii="仿宋" w:eastAsia="仿宋" w:hAnsi="仿宋"/>
                <w:kern w:val="0"/>
                <w:sz w:val="28"/>
                <w:szCs w:val="28"/>
              </w:rPr>
              <w:t>5</w:t>
            </w:r>
            <w:r w:rsidRPr="004B0391">
              <w:rPr>
                <w:rFonts w:ascii="仿宋" w:eastAsia="仿宋" w:hAnsi="仿宋" w:hint="eastAsia"/>
                <w:kern w:val="0"/>
                <w:sz w:val="28"/>
                <w:szCs w:val="28"/>
              </w:rPr>
              <w:t>分钟内完成陈述任务；</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一般（</w:t>
            </w:r>
            <w:r w:rsidRPr="004B0391">
              <w:rPr>
                <w:rFonts w:ascii="仿宋" w:eastAsia="仿宋" w:hAnsi="仿宋"/>
                <w:kern w:val="0"/>
                <w:sz w:val="28"/>
                <w:szCs w:val="28"/>
              </w:rPr>
              <w:t>0.5</w:t>
            </w:r>
            <w:r w:rsidRPr="004B0391">
              <w:rPr>
                <w:rFonts w:ascii="仿宋" w:eastAsia="仿宋" w:hAnsi="仿宋" w:hint="eastAsia"/>
                <w:kern w:val="0"/>
                <w:sz w:val="28"/>
                <w:szCs w:val="28"/>
              </w:rPr>
              <w:t>分）：在</w:t>
            </w:r>
            <w:r w:rsidRPr="004B0391">
              <w:rPr>
                <w:rFonts w:ascii="仿宋" w:eastAsia="仿宋" w:hAnsi="仿宋"/>
                <w:kern w:val="0"/>
                <w:sz w:val="28"/>
                <w:szCs w:val="28"/>
              </w:rPr>
              <w:t>5</w:t>
            </w:r>
            <w:r w:rsidRPr="004B0391">
              <w:rPr>
                <w:rFonts w:ascii="仿宋" w:eastAsia="仿宋" w:hAnsi="仿宋" w:hint="eastAsia"/>
                <w:kern w:val="0"/>
                <w:sz w:val="28"/>
                <w:szCs w:val="28"/>
              </w:rPr>
              <w:t>分钟内完成陈述任务，但表现逊色；</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w:t>
            </w:r>
            <w:r w:rsidRPr="004B0391">
              <w:rPr>
                <w:rFonts w:ascii="仿宋" w:eastAsia="仿宋" w:hAnsi="仿宋"/>
                <w:kern w:val="0"/>
                <w:sz w:val="28"/>
                <w:szCs w:val="28"/>
              </w:rPr>
              <w:t>5</w:t>
            </w:r>
            <w:r w:rsidRPr="004B0391">
              <w:rPr>
                <w:rFonts w:ascii="仿宋" w:eastAsia="仿宋" w:hAnsi="仿宋" w:hint="eastAsia"/>
                <w:kern w:val="0"/>
                <w:sz w:val="28"/>
                <w:szCs w:val="28"/>
              </w:rPr>
              <w:t>分钟内未完成陈述任务。</w:t>
            </w:r>
          </w:p>
        </w:tc>
      </w:tr>
      <w:tr w:rsidR="00560A9F" w:rsidRPr="00882E10" w:rsidTr="00F51314">
        <w:trPr>
          <w:trHeight w:val="737"/>
        </w:trPr>
        <w:tc>
          <w:tcPr>
            <w:tcW w:w="1838" w:type="dxa"/>
            <w:vMerge/>
            <w:vAlign w:val="center"/>
          </w:tcPr>
          <w:p w:rsidR="00560A9F" w:rsidRPr="004B0391" w:rsidRDefault="00560A9F" w:rsidP="00F51314">
            <w:pPr>
              <w:widowControl/>
              <w:snapToGrid w:val="0"/>
              <w:jc w:val="center"/>
              <w:rPr>
                <w:rFonts w:ascii="仿宋" w:eastAsia="仿宋" w:hAnsi="仿宋"/>
                <w:b/>
                <w:kern w:val="0"/>
                <w:sz w:val="28"/>
                <w:szCs w:val="28"/>
              </w:rPr>
            </w:pPr>
          </w:p>
        </w:tc>
        <w:tc>
          <w:tcPr>
            <w:tcW w:w="6521" w:type="dxa"/>
            <w:vAlign w:val="center"/>
          </w:tcPr>
          <w:p w:rsidR="00560A9F" w:rsidRPr="004B0391" w:rsidRDefault="00560A9F" w:rsidP="00F51314">
            <w:pPr>
              <w:widowControl/>
              <w:snapToGrid w:val="0"/>
              <w:rPr>
                <w:rFonts w:ascii="仿宋" w:eastAsia="仿宋" w:hAnsi="仿宋"/>
                <w:b/>
                <w:kern w:val="0"/>
                <w:sz w:val="28"/>
                <w:szCs w:val="28"/>
              </w:rPr>
            </w:pPr>
            <w:r w:rsidRPr="004B0391">
              <w:rPr>
                <w:rFonts w:ascii="仿宋" w:eastAsia="仿宋" w:hAnsi="仿宋"/>
                <w:b/>
                <w:kern w:val="0"/>
                <w:sz w:val="28"/>
                <w:szCs w:val="28"/>
              </w:rPr>
              <w:t>12</w:t>
            </w:r>
            <w:r w:rsidRPr="004B0391">
              <w:rPr>
                <w:rFonts w:ascii="仿宋" w:eastAsia="仿宋" w:hAnsi="仿宋" w:hint="eastAsia"/>
                <w:b/>
                <w:kern w:val="0"/>
                <w:sz w:val="28"/>
                <w:szCs w:val="28"/>
              </w:rPr>
              <w:t>．礼仪与形象</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主要考察汇报的礼貌礼仪。</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好（</w:t>
            </w:r>
            <w:r w:rsidRPr="004B0391">
              <w:rPr>
                <w:rFonts w:ascii="仿宋" w:eastAsia="仿宋" w:hAnsi="仿宋"/>
                <w:kern w:val="0"/>
                <w:sz w:val="28"/>
                <w:szCs w:val="28"/>
              </w:rPr>
              <w:t>1</w:t>
            </w:r>
            <w:r w:rsidRPr="004B0391">
              <w:rPr>
                <w:rFonts w:ascii="仿宋" w:eastAsia="仿宋" w:hAnsi="仿宋" w:hint="eastAsia"/>
                <w:kern w:val="0"/>
                <w:sz w:val="28"/>
                <w:szCs w:val="28"/>
              </w:rPr>
              <w:t>分）：衣着整洁，尊重评委，文明用语；</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lastRenderedPageBreak/>
              <w:t>一般（</w:t>
            </w:r>
            <w:r w:rsidRPr="004B0391">
              <w:rPr>
                <w:rFonts w:ascii="仿宋" w:eastAsia="仿宋" w:hAnsi="仿宋"/>
                <w:kern w:val="0"/>
                <w:sz w:val="28"/>
                <w:szCs w:val="28"/>
              </w:rPr>
              <w:t>0.5</w:t>
            </w:r>
            <w:r w:rsidRPr="004B0391">
              <w:rPr>
                <w:rFonts w:ascii="仿宋" w:eastAsia="仿宋" w:hAnsi="仿宋" w:hint="eastAsia"/>
                <w:kern w:val="0"/>
                <w:sz w:val="28"/>
                <w:szCs w:val="28"/>
              </w:rPr>
              <w:t>分）：比“好”的标准表现逊色；</w:t>
            </w:r>
          </w:p>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差（</w:t>
            </w:r>
            <w:r w:rsidRPr="004B0391">
              <w:rPr>
                <w:rFonts w:ascii="仿宋" w:eastAsia="仿宋" w:hAnsi="仿宋"/>
                <w:kern w:val="0"/>
                <w:sz w:val="28"/>
                <w:szCs w:val="28"/>
              </w:rPr>
              <w:t>0</w:t>
            </w:r>
            <w:r w:rsidRPr="004B0391">
              <w:rPr>
                <w:rFonts w:ascii="仿宋" w:eastAsia="仿宋" w:hAnsi="仿宋" w:hint="eastAsia"/>
                <w:kern w:val="0"/>
                <w:sz w:val="28"/>
                <w:szCs w:val="28"/>
              </w:rPr>
              <w:t>分）：不尊重评委。</w:t>
            </w:r>
          </w:p>
        </w:tc>
      </w:tr>
      <w:tr w:rsidR="00560A9F" w:rsidRPr="00882E10" w:rsidTr="00F51314">
        <w:trPr>
          <w:trHeight w:val="737"/>
        </w:trPr>
        <w:tc>
          <w:tcPr>
            <w:tcW w:w="1838" w:type="dxa"/>
            <w:vAlign w:val="center"/>
          </w:tcPr>
          <w:p w:rsidR="00560A9F" w:rsidRPr="004B0391" w:rsidRDefault="00560A9F" w:rsidP="00F51314">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lastRenderedPageBreak/>
              <w:t>五、否定项</w:t>
            </w:r>
          </w:p>
        </w:tc>
        <w:tc>
          <w:tcPr>
            <w:tcW w:w="6521" w:type="dxa"/>
            <w:vAlign w:val="center"/>
          </w:tcPr>
          <w:p w:rsidR="00560A9F" w:rsidRPr="004B0391" w:rsidRDefault="00560A9F" w:rsidP="00F51314">
            <w:pPr>
              <w:widowControl/>
              <w:snapToGrid w:val="0"/>
              <w:rPr>
                <w:rFonts w:ascii="仿宋" w:eastAsia="仿宋" w:hAnsi="仿宋"/>
                <w:kern w:val="0"/>
                <w:sz w:val="28"/>
                <w:szCs w:val="28"/>
              </w:rPr>
            </w:pPr>
            <w:r w:rsidRPr="004B0391">
              <w:rPr>
                <w:rFonts w:ascii="仿宋" w:eastAsia="仿宋" w:hAnsi="仿宋" w:hint="eastAsia"/>
                <w:kern w:val="0"/>
                <w:sz w:val="28"/>
                <w:szCs w:val="28"/>
              </w:rPr>
              <w:t>在文案作品或学生汇报过程中，一旦出现任何学校或选手信息，该竞赛模块直接记为零分。</w:t>
            </w:r>
          </w:p>
        </w:tc>
      </w:tr>
    </w:tbl>
    <w:p w:rsidR="00560A9F" w:rsidRPr="004B0391" w:rsidRDefault="00560A9F" w:rsidP="00814824">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商务数据分析（客观题，</w:t>
      </w:r>
      <w:r w:rsidRPr="004B0391">
        <w:rPr>
          <w:rFonts w:ascii="仿宋" w:eastAsia="仿宋" w:hAnsi="仿宋"/>
          <w:sz w:val="32"/>
          <w:szCs w:val="32"/>
        </w:rPr>
        <w:t>15</w:t>
      </w:r>
      <w:r w:rsidRPr="004B0391">
        <w:rPr>
          <w:rFonts w:ascii="仿宋" w:eastAsia="仿宋" w:hAnsi="仿宋" w:hint="eastAsia"/>
          <w:sz w:val="32"/>
          <w:szCs w:val="32"/>
        </w:rPr>
        <w:t>分）</w:t>
      </w:r>
    </w:p>
    <w:p w:rsidR="00560A9F" w:rsidRPr="004B0391" w:rsidRDefault="00560A9F">
      <w:pPr>
        <w:spacing w:line="560" w:lineRule="exact"/>
        <w:jc w:val="center"/>
        <w:rPr>
          <w:rFonts w:ascii="仿宋" w:eastAsia="仿宋" w:hAnsi="仿宋"/>
          <w:sz w:val="32"/>
          <w:szCs w:val="32"/>
        </w:rPr>
      </w:pPr>
      <w:r w:rsidRPr="004B0391">
        <w:rPr>
          <w:rFonts w:ascii="仿宋" w:eastAsia="仿宋" w:hAnsi="仿宋" w:hint="eastAsia"/>
          <w:sz w:val="32"/>
          <w:szCs w:val="32"/>
        </w:rPr>
        <w:t>表</w:t>
      </w:r>
      <w:r w:rsidRPr="004B0391">
        <w:rPr>
          <w:rFonts w:ascii="仿宋" w:eastAsia="仿宋" w:hAnsi="仿宋"/>
          <w:sz w:val="32"/>
          <w:szCs w:val="32"/>
        </w:rPr>
        <w:t xml:space="preserve">5 </w:t>
      </w:r>
      <w:r w:rsidRPr="004B0391">
        <w:rPr>
          <w:rFonts w:ascii="仿宋" w:eastAsia="仿宋" w:hAnsi="仿宋" w:hint="eastAsia"/>
          <w:sz w:val="32"/>
          <w:szCs w:val="32"/>
        </w:rPr>
        <w:t>商务数据分析模块评分标准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5953"/>
        <w:gridCol w:w="992"/>
      </w:tblGrid>
      <w:tr w:rsidR="00560A9F" w:rsidRPr="00882E10" w:rsidTr="004B0391">
        <w:trPr>
          <w:trHeight w:val="501"/>
        </w:trPr>
        <w:tc>
          <w:tcPr>
            <w:tcW w:w="1668" w:type="dxa"/>
            <w:vAlign w:val="center"/>
          </w:tcPr>
          <w:p w:rsidR="00560A9F" w:rsidRPr="004B0391" w:rsidRDefault="00560A9F" w:rsidP="004B0391">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竞赛内容</w:t>
            </w:r>
          </w:p>
        </w:tc>
        <w:tc>
          <w:tcPr>
            <w:tcW w:w="5953" w:type="dxa"/>
            <w:vAlign w:val="center"/>
          </w:tcPr>
          <w:p w:rsidR="00560A9F" w:rsidRPr="004B0391" w:rsidRDefault="00560A9F" w:rsidP="004B0391">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评分标准</w:t>
            </w:r>
          </w:p>
        </w:tc>
        <w:tc>
          <w:tcPr>
            <w:tcW w:w="992" w:type="dxa"/>
            <w:vAlign w:val="center"/>
          </w:tcPr>
          <w:p w:rsidR="00560A9F" w:rsidRPr="004B0391" w:rsidRDefault="00560A9F" w:rsidP="004B0391">
            <w:pPr>
              <w:widowControl/>
              <w:snapToGrid w:val="0"/>
              <w:jc w:val="center"/>
              <w:rPr>
                <w:rFonts w:ascii="仿宋" w:eastAsia="仿宋" w:hAnsi="仿宋"/>
                <w:b/>
                <w:kern w:val="0"/>
                <w:sz w:val="28"/>
                <w:szCs w:val="28"/>
              </w:rPr>
            </w:pPr>
            <w:r w:rsidRPr="004B0391">
              <w:rPr>
                <w:rFonts w:ascii="仿宋" w:eastAsia="仿宋" w:hAnsi="仿宋" w:hint="eastAsia"/>
                <w:b/>
                <w:kern w:val="0"/>
                <w:sz w:val="28"/>
                <w:szCs w:val="28"/>
              </w:rPr>
              <w:t>得分</w:t>
            </w:r>
          </w:p>
        </w:tc>
      </w:tr>
      <w:tr w:rsidR="00560A9F" w:rsidRPr="00882E10" w:rsidTr="004B0391">
        <w:trPr>
          <w:trHeight w:val="409"/>
        </w:trPr>
        <w:tc>
          <w:tcPr>
            <w:tcW w:w="1668"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hint="eastAsia"/>
                <w:kern w:val="0"/>
                <w:sz w:val="28"/>
                <w:szCs w:val="28"/>
              </w:rPr>
              <w:t>商务数据</w:t>
            </w:r>
          </w:p>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hint="eastAsia"/>
                <w:kern w:val="0"/>
                <w:sz w:val="28"/>
                <w:szCs w:val="28"/>
              </w:rPr>
              <w:t>统计</w:t>
            </w:r>
          </w:p>
        </w:tc>
        <w:tc>
          <w:tcPr>
            <w:tcW w:w="5953"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hint="eastAsia"/>
                <w:kern w:val="0"/>
                <w:sz w:val="28"/>
                <w:szCs w:val="28"/>
              </w:rPr>
              <w:t>填空题，每题</w:t>
            </w:r>
            <w:r w:rsidRPr="004B0391">
              <w:rPr>
                <w:rFonts w:ascii="仿宋" w:eastAsia="仿宋" w:hAnsi="仿宋"/>
                <w:kern w:val="0"/>
                <w:sz w:val="28"/>
                <w:szCs w:val="28"/>
              </w:rPr>
              <w:t>1</w:t>
            </w:r>
            <w:r w:rsidRPr="004B0391">
              <w:rPr>
                <w:rFonts w:ascii="仿宋" w:eastAsia="仿宋" w:hAnsi="仿宋" w:hint="eastAsia"/>
                <w:kern w:val="0"/>
                <w:sz w:val="28"/>
                <w:szCs w:val="28"/>
              </w:rPr>
              <w:t>分。</w:t>
            </w:r>
          </w:p>
        </w:tc>
        <w:tc>
          <w:tcPr>
            <w:tcW w:w="992"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kern w:val="0"/>
                <w:sz w:val="28"/>
                <w:szCs w:val="28"/>
              </w:rPr>
              <w:t>10</w:t>
            </w:r>
            <w:r w:rsidRPr="004B0391">
              <w:rPr>
                <w:rFonts w:ascii="仿宋" w:eastAsia="仿宋" w:hAnsi="仿宋" w:hint="eastAsia"/>
                <w:kern w:val="0"/>
                <w:sz w:val="28"/>
                <w:szCs w:val="28"/>
              </w:rPr>
              <w:t>分</w:t>
            </w:r>
          </w:p>
        </w:tc>
      </w:tr>
      <w:tr w:rsidR="00560A9F" w:rsidRPr="00882E10" w:rsidTr="004B0391">
        <w:trPr>
          <w:trHeight w:val="559"/>
        </w:trPr>
        <w:tc>
          <w:tcPr>
            <w:tcW w:w="1668"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hint="eastAsia"/>
                <w:kern w:val="0"/>
                <w:sz w:val="28"/>
                <w:szCs w:val="28"/>
              </w:rPr>
              <w:t>数据整理与制图</w:t>
            </w:r>
          </w:p>
        </w:tc>
        <w:tc>
          <w:tcPr>
            <w:tcW w:w="5953"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hint="eastAsia"/>
                <w:kern w:val="0"/>
                <w:sz w:val="28"/>
                <w:szCs w:val="28"/>
              </w:rPr>
              <w:t>客观题，评分点包括图表类型、标题内容的准确性、图例项位置及内容的准确性、数据标签位置及数值的准确性、横纵坐标位置及内容的准确性、横纵坐标轴的使用、分类标签的使用、刻度轴的使用。</w:t>
            </w:r>
          </w:p>
        </w:tc>
        <w:tc>
          <w:tcPr>
            <w:tcW w:w="992" w:type="dxa"/>
            <w:vAlign w:val="center"/>
          </w:tcPr>
          <w:p w:rsidR="00560A9F" w:rsidRPr="004B0391" w:rsidRDefault="00560A9F" w:rsidP="004B0391">
            <w:pPr>
              <w:widowControl/>
              <w:snapToGrid w:val="0"/>
              <w:jc w:val="center"/>
              <w:rPr>
                <w:rFonts w:ascii="仿宋" w:eastAsia="仿宋" w:hAnsi="仿宋"/>
                <w:kern w:val="0"/>
                <w:sz w:val="28"/>
                <w:szCs w:val="28"/>
              </w:rPr>
            </w:pPr>
            <w:r w:rsidRPr="004B0391">
              <w:rPr>
                <w:rFonts w:ascii="仿宋" w:eastAsia="仿宋" w:hAnsi="仿宋"/>
                <w:kern w:val="0"/>
                <w:sz w:val="28"/>
                <w:szCs w:val="28"/>
              </w:rPr>
              <w:t>5</w:t>
            </w:r>
            <w:r w:rsidRPr="004B0391">
              <w:rPr>
                <w:rFonts w:ascii="仿宋" w:eastAsia="仿宋" w:hAnsi="仿宋" w:hint="eastAsia"/>
                <w:kern w:val="0"/>
                <w:sz w:val="28"/>
                <w:szCs w:val="28"/>
              </w:rPr>
              <w:t>分</w:t>
            </w:r>
          </w:p>
        </w:tc>
      </w:tr>
    </w:tbl>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情境营销（客观题，</w:t>
      </w:r>
      <w:r w:rsidRPr="004B0391">
        <w:rPr>
          <w:rFonts w:ascii="仿宋" w:eastAsia="仿宋" w:hAnsi="仿宋"/>
          <w:sz w:val="32"/>
          <w:szCs w:val="32"/>
        </w:rPr>
        <w:t>70</w:t>
      </w:r>
      <w:r w:rsidRPr="004B0391">
        <w:rPr>
          <w:rFonts w:ascii="仿宋" w:eastAsia="仿宋" w:hAnsi="仿宋" w:hint="eastAsia"/>
          <w:sz w:val="32"/>
          <w:szCs w:val="32"/>
        </w:rPr>
        <w:t>分）</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情境营销模块全程录屏。每个赛场各队经营三个会计年度关帐后，软件自动生成成绩，成绩</w:t>
      </w:r>
      <w:r w:rsidRPr="004B0391">
        <w:rPr>
          <w:rFonts w:ascii="仿宋" w:eastAsia="仿宋" w:hAnsi="仿宋"/>
          <w:sz w:val="32"/>
          <w:szCs w:val="32"/>
        </w:rPr>
        <w:t>=</w:t>
      </w:r>
      <w:r w:rsidRPr="004B0391">
        <w:rPr>
          <w:rFonts w:ascii="仿宋" w:eastAsia="仿宋" w:hAnsi="仿宋" w:hint="eastAsia"/>
          <w:sz w:val="32"/>
          <w:szCs w:val="32"/>
        </w:rPr>
        <w:t>所有者权益</w:t>
      </w:r>
      <w:r w:rsidRPr="004B0391">
        <w:rPr>
          <w:rFonts w:ascii="仿宋" w:eastAsia="仿宋" w:hAnsi="仿宋"/>
          <w:sz w:val="32"/>
          <w:szCs w:val="32"/>
        </w:rPr>
        <w:t>* (1+</w:t>
      </w:r>
      <w:r w:rsidRPr="004B0391">
        <w:rPr>
          <w:rFonts w:ascii="仿宋" w:eastAsia="仿宋" w:hAnsi="仿宋" w:hint="eastAsia"/>
          <w:sz w:val="32"/>
          <w:szCs w:val="32"/>
        </w:rPr>
        <w:t>企业综合总分</w:t>
      </w:r>
      <w:r w:rsidRPr="004B0391">
        <w:rPr>
          <w:rFonts w:ascii="仿宋" w:eastAsia="仿宋" w:hAnsi="仿宋"/>
          <w:sz w:val="32"/>
          <w:szCs w:val="32"/>
        </w:rPr>
        <w:t>/100)</w:t>
      </w:r>
      <w:r w:rsidRPr="004B0391">
        <w:rPr>
          <w:rFonts w:ascii="仿宋" w:eastAsia="仿宋" w:hAnsi="仿宋" w:hint="eastAsia"/>
          <w:sz w:val="32"/>
          <w:szCs w:val="32"/>
        </w:rPr>
        <w:t>。中途破产的队伍按照破产先后顺序进行排序，如果在同一节点破产，则比较所有者权益。根据各队成绩排序，第一名</w:t>
      </w:r>
      <w:r w:rsidRPr="004B0391">
        <w:rPr>
          <w:rFonts w:ascii="仿宋" w:eastAsia="仿宋" w:hAnsi="仿宋"/>
          <w:sz w:val="32"/>
          <w:szCs w:val="32"/>
        </w:rPr>
        <w:t>70</w:t>
      </w:r>
      <w:r w:rsidRPr="004B0391">
        <w:rPr>
          <w:rFonts w:ascii="仿宋" w:eastAsia="仿宋" w:hAnsi="仿宋" w:hint="eastAsia"/>
          <w:sz w:val="32"/>
          <w:szCs w:val="32"/>
        </w:rPr>
        <w:t>分，按照名次递减</w:t>
      </w:r>
      <w:r w:rsidRPr="004B0391">
        <w:rPr>
          <w:rFonts w:ascii="仿宋" w:eastAsia="仿宋" w:hAnsi="仿宋"/>
          <w:sz w:val="32"/>
          <w:szCs w:val="32"/>
        </w:rPr>
        <w:t>3</w:t>
      </w:r>
      <w:r w:rsidRPr="004B0391">
        <w:rPr>
          <w:rFonts w:ascii="仿宋" w:eastAsia="仿宋" w:hAnsi="仿宋" w:hint="eastAsia"/>
          <w:sz w:val="32"/>
          <w:szCs w:val="32"/>
        </w:rPr>
        <w:t>分，第二名</w:t>
      </w:r>
      <w:r w:rsidRPr="004B0391">
        <w:rPr>
          <w:rFonts w:ascii="仿宋" w:eastAsia="仿宋" w:hAnsi="仿宋"/>
          <w:sz w:val="32"/>
          <w:szCs w:val="32"/>
        </w:rPr>
        <w:t>67</w:t>
      </w:r>
      <w:r w:rsidRPr="004B0391">
        <w:rPr>
          <w:rFonts w:ascii="仿宋" w:eastAsia="仿宋" w:hAnsi="仿宋" w:hint="eastAsia"/>
          <w:sz w:val="32"/>
          <w:szCs w:val="32"/>
        </w:rPr>
        <w:t>分，依次类推。同时，裁判将审核录屏，一旦发现参赛团队有违规操作行为，则该模块记为</w:t>
      </w:r>
      <w:r w:rsidRPr="004B0391">
        <w:rPr>
          <w:rFonts w:ascii="仿宋" w:eastAsia="仿宋" w:hAnsi="仿宋"/>
          <w:sz w:val="32"/>
          <w:szCs w:val="32"/>
        </w:rPr>
        <w:t>0</w:t>
      </w:r>
      <w:r w:rsidRPr="004B0391">
        <w:rPr>
          <w:rFonts w:ascii="仿宋" w:eastAsia="仿宋" w:hAnsi="仿宋" w:hint="eastAsia"/>
          <w:sz w:val="32"/>
          <w:szCs w:val="32"/>
        </w:rPr>
        <w:t>分。</w:t>
      </w:r>
    </w:p>
    <w:p w:rsidR="00560A9F" w:rsidRPr="004B0391" w:rsidRDefault="00560A9F" w:rsidP="004B0391">
      <w:pPr>
        <w:spacing w:line="560" w:lineRule="exact"/>
        <w:ind w:firstLineChars="150" w:firstLine="480"/>
        <w:outlineLvl w:val="1"/>
        <w:rPr>
          <w:rFonts w:ascii="仿宋" w:eastAsia="仿宋" w:hAnsi="仿宋"/>
          <w:sz w:val="32"/>
          <w:szCs w:val="32"/>
        </w:rPr>
      </w:pPr>
      <w:r w:rsidRPr="004B0391">
        <w:rPr>
          <w:rFonts w:ascii="仿宋" w:eastAsia="仿宋" w:hAnsi="仿宋" w:hint="eastAsia"/>
          <w:sz w:val="32"/>
          <w:szCs w:val="32"/>
        </w:rPr>
        <w:t>（二）评分方法</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1.</w:t>
      </w:r>
      <w:r w:rsidRPr="004B0391">
        <w:rPr>
          <w:rFonts w:ascii="仿宋" w:eastAsia="仿宋" w:hAnsi="仿宋" w:cs="仿宋_GB2312" w:hint="eastAsia"/>
          <w:sz w:val="32"/>
          <w:szCs w:val="32"/>
        </w:rPr>
        <w:t>裁判员选聘：由福建省内（除厦门外）邀请其他高职</w:t>
      </w:r>
      <w:r w:rsidRPr="004B0391">
        <w:rPr>
          <w:rFonts w:ascii="仿宋" w:eastAsia="仿宋" w:hAnsi="仿宋" w:cs="仿宋_GB2312" w:hint="eastAsia"/>
          <w:sz w:val="32"/>
          <w:szCs w:val="32"/>
        </w:rPr>
        <w:lastRenderedPageBreak/>
        <w:t>院校相关专业教师（职称要求副教授以上）担任裁判员，裁判长由赛项执委会向厦门市教育局推荐。共安排</w:t>
      </w:r>
      <w:r w:rsidRPr="004B0391">
        <w:rPr>
          <w:rFonts w:ascii="仿宋" w:eastAsia="仿宋" w:hAnsi="仿宋" w:cs="仿宋_GB2312"/>
          <w:sz w:val="32"/>
          <w:szCs w:val="32"/>
        </w:rPr>
        <w:t>7</w:t>
      </w:r>
      <w:r w:rsidRPr="004B0391">
        <w:rPr>
          <w:rFonts w:ascii="仿宋" w:eastAsia="仿宋" w:hAnsi="仿宋" w:cs="仿宋_GB2312" w:hint="eastAsia"/>
          <w:sz w:val="32"/>
          <w:szCs w:val="32"/>
        </w:rPr>
        <w:t>名裁判，</w:t>
      </w:r>
      <w:r w:rsidRPr="004B0391">
        <w:rPr>
          <w:rFonts w:ascii="仿宋" w:eastAsia="仿宋" w:hAnsi="仿宋" w:cs="仿宋_GB2312"/>
          <w:sz w:val="32"/>
          <w:szCs w:val="32"/>
        </w:rPr>
        <w:t>1</w:t>
      </w:r>
      <w:r w:rsidRPr="004B0391">
        <w:rPr>
          <w:rFonts w:ascii="仿宋" w:eastAsia="仿宋" w:hAnsi="仿宋" w:cs="仿宋_GB2312" w:hint="eastAsia"/>
          <w:sz w:val="32"/>
          <w:szCs w:val="32"/>
        </w:rPr>
        <w:t>名加密裁判，</w:t>
      </w:r>
      <w:r w:rsidRPr="004B0391">
        <w:rPr>
          <w:rFonts w:ascii="仿宋" w:eastAsia="仿宋" w:hAnsi="仿宋" w:cs="仿宋_GB2312"/>
          <w:sz w:val="32"/>
          <w:szCs w:val="32"/>
        </w:rPr>
        <w:t>1</w:t>
      </w:r>
      <w:r w:rsidRPr="004B0391">
        <w:rPr>
          <w:rFonts w:ascii="仿宋" w:eastAsia="仿宋" w:hAnsi="仿宋" w:cs="仿宋_GB2312" w:hint="eastAsia"/>
          <w:sz w:val="32"/>
          <w:szCs w:val="32"/>
        </w:rPr>
        <w:t>名现场裁判，</w:t>
      </w:r>
      <w:r w:rsidRPr="004B0391">
        <w:rPr>
          <w:rFonts w:ascii="仿宋" w:eastAsia="仿宋" w:hAnsi="仿宋" w:cs="仿宋_GB2312"/>
          <w:sz w:val="32"/>
          <w:szCs w:val="32"/>
        </w:rPr>
        <w:t>5</w:t>
      </w:r>
      <w:r w:rsidRPr="004B0391">
        <w:rPr>
          <w:rFonts w:ascii="仿宋" w:eastAsia="仿宋" w:hAnsi="仿宋" w:cs="仿宋_GB2312" w:hint="eastAsia"/>
          <w:sz w:val="32"/>
          <w:szCs w:val="32"/>
        </w:rPr>
        <w:t>名评分裁判。</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评分方法：评分方式为机考评分与评分裁判评分。评分裁判依据评分方式的既定要求完成成绩评定工作，填写相应的评分表格后签字确认。记分员负责在监督人员监督下完成统分工作，统分表需由记分员、裁判长、监督组成员共同签字确认。统分后，记分员负责在监督人员监督下完成汇总计分工作，汇总计分表。成绩汇总结束后，应由加密裁判对汇总成绩进行还原，形成竞赛队最终成绩单。在正式公布比赛成绩之前，任何人员不得随意泄露过程评分和结果评分的评分结果。</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经复核无误，由裁判长、监督人员和仲裁人员签字确认。</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在正式公布比赛成绩之前，任何人员不得随意泄露机考评分和结果评分的评分结果。</w:t>
      </w:r>
    </w:p>
    <w:p w:rsidR="00560A9F" w:rsidRPr="004B0391" w:rsidRDefault="00560A9F">
      <w:pPr>
        <w:spacing w:line="560" w:lineRule="exact"/>
        <w:jc w:val="center"/>
        <w:rPr>
          <w:rFonts w:ascii="仿宋" w:eastAsia="仿宋" w:hAnsi="仿宋"/>
          <w:sz w:val="32"/>
          <w:szCs w:val="32"/>
        </w:rPr>
      </w:pPr>
      <w:r w:rsidRPr="004B0391">
        <w:rPr>
          <w:rFonts w:ascii="仿宋" w:eastAsia="仿宋" w:hAnsi="仿宋" w:hint="eastAsia"/>
          <w:sz w:val="32"/>
          <w:szCs w:val="32"/>
        </w:rPr>
        <w:t>表</w:t>
      </w:r>
      <w:r w:rsidRPr="004B0391">
        <w:rPr>
          <w:rFonts w:ascii="仿宋" w:eastAsia="仿宋" w:hAnsi="仿宋"/>
          <w:sz w:val="32"/>
          <w:szCs w:val="32"/>
        </w:rPr>
        <w:t xml:space="preserve">6 </w:t>
      </w:r>
      <w:r w:rsidRPr="004B0391">
        <w:rPr>
          <w:rFonts w:ascii="仿宋" w:eastAsia="仿宋" w:hAnsi="仿宋" w:hint="eastAsia"/>
          <w:sz w:val="32"/>
          <w:szCs w:val="32"/>
        </w:rPr>
        <w:t>评分方法</w:t>
      </w:r>
    </w:p>
    <w:tbl>
      <w:tblPr>
        <w:tblW w:w="8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3"/>
        <w:gridCol w:w="833"/>
        <w:gridCol w:w="3504"/>
        <w:gridCol w:w="2169"/>
      </w:tblGrid>
      <w:tr w:rsidR="00560A9F" w:rsidRPr="00882E10" w:rsidTr="00814824">
        <w:trPr>
          <w:trHeight w:val="20"/>
          <w:tblHeader/>
          <w:jc w:val="center"/>
        </w:trPr>
        <w:tc>
          <w:tcPr>
            <w:tcW w:w="1963" w:type="dxa"/>
            <w:vAlign w:val="center"/>
          </w:tcPr>
          <w:p w:rsidR="00560A9F" w:rsidRPr="00882E10" w:rsidRDefault="00560A9F" w:rsidP="007A0265">
            <w:pPr>
              <w:jc w:val="center"/>
              <w:rPr>
                <w:rFonts w:ascii="仿宋" w:eastAsia="仿宋" w:hAnsi="仿宋"/>
                <w:b/>
                <w:sz w:val="28"/>
                <w:szCs w:val="28"/>
              </w:rPr>
            </w:pPr>
            <w:bookmarkStart w:id="1" w:name="_GoBack" w:colFirst="0" w:colLast="3"/>
            <w:r w:rsidRPr="00882E10">
              <w:rPr>
                <w:rFonts w:ascii="仿宋" w:eastAsia="仿宋" w:hAnsi="仿宋" w:hint="eastAsia"/>
                <w:b/>
                <w:sz w:val="28"/>
                <w:szCs w:val="28"/>
              </w:rPr>
              <w:t>比赛内容</w:t>
            </w:r>
          </w:p>
        </w:tc>
        <w:tc>
          <w:tcPr>
            <w:tcW w:w="833" w:type="dxa"/>
            <w:vAlign w:val="center"/>
          </w:tcPr>
          <w:p w:rsidR="00560A9F" w:rsidRPr="00882E10" w:rsidRDefault="00560A9F" w:rsidP="007A0265">
            <w:pPr>
              <w:jc w:val="center"/>
              <w:rPr>
                <w:rFonts w:ascii="仿宋" w:eastAsia="仿宋" w:hAnsi="仿宋"/>
                <w:b/>
                <w:sz w:val="28"/>
                <w:szCs w:val="28"/>
              </w:rPr>
            </w:pPr>
            <w:r w:rsidRPr="00882E10">
              <w:rPr>
                <w:rFonts w:ascii="仿宋" w:eastAsia="仿宋" w:hAnsi="仿宋" w:hint="eastAsia"/>
                <w:b/>
                <w:sz w:val="28"/>
                <w:szCs w:val="28"/>
              </w:rPr>
              <w:t>分值</w:t>
            </w:r>
          </w:p>
        </w:tc>
        <w:tc>
          <w:tcPr>
            <w:tcW w:w="3504" w:type="dxa"/>
            <w:vAlign w:val="center"/>
          </w:tcPr>
          <w:p w:rsidR="00560A9F" w:rsidRPr="00882E10" w:rsidRDefault="00560A9F" w:rsidP="007A0265">
            <w:pPr>
              <w:jc w:val="center"/>
              <w:rPr>
                <w:rFonts w:ascii="仿宋" w:eastAsia="仿宋" w:hAnsi="仿宋"/>
                <w:b/>
                <w:sz w:val="28"/>
                <w:szCs w:val="28"/>
              </w:rPr>
            </w:pPr>
            <w:r w:rsidRPr="00882E10">
              <w:rPr>
                <w:rFonts w:ascii="仿宋" w:eastAsia="仿宋" w:hAnsi="仿宋" w:hint="eastAsia"/>
                <w:b/>
                <w:sz w:val="28"/>
                <w:szCs w:val="28"/>
              </w:rPr>
              <w:t>评分方法</w:t>
            </w:r>
          </w:p>
        </w:tc>
        <w:tc>
          <w:tcPr>
            <w:tcW w:w="2169" w:type="dxa"/>
            <w:vAlign w:val="center"/>
          </w:tcPr>
          <w:p w:rsidR="00560A9F" w:rsidRPr="00882E10" w:rsidRDefault="00560A9F" w:rsidP="007A0265">
            <w:pPr>
              <w:jc w:val="center"/>
              <w:rPr>
                <w:rFonts w:ascii="仿宋" w:eastAsia="仿宋" w:hAnsi="仿宋"/>
                <w:b/>
                <w:sz w:val="28"/>
                <w:szCs w:val="28"/>
              </w:rPr>
            </w:pPr>
            <w:r w:rsidRPr="00882E10">
              <w:rPr>
                <w:rFonts w:ascii="仿宋" w:eastAsia="仿宋" w:hAnsi="仿宋" w:hint="eastAsia"/>
                <w:b/>
                <w:sz w:val="28"/>
                <w:szCs w:val="28"/>
              </w:rPr>
              <w:t>审核方法</w:t>
            </w:r>
          </w:p>
        </w:tc>
      </w:tr>
      <w:bookmarkEnd w:id="1"/>
      <w:tr w:rsidR="00560A9F" w:rsidRPr="00882E10" w:rsidTr="00043BE1">
        <w:trPr>
          <w:trHeight w:val="20"/>
          <w:jc w:val="center"/>
        </w:trPr>
        <w:tc>
          <w:tcPr>
            <w:tcW w:w="196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hint="eastAsia"/>
                <w:sz w:val="28"/>
                <w:szCs w:val="28"/>
              </w:rPr>
              <w:t>商务数据分析</w:t>
            </w:r>
          </w:p>
        </w:tc>
        <w:tc>
          <w:tcPr>
            <w:tcW w:w="83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sz w:val="28"/>
                <w:szCs w:val="28"/>
              </w:rPr>
              <w:t>15</w:t>
            </w:r>
          </w:p>
        </w:tc>
        <w:tc>
          <w:tcPr>
            <w:tcW w:w="3504"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t>填空题为机考评分，软件自动评分，制图题为客观结果评分，评分裁判评分</w:t>
            </w:r>
          </w:p>
        </w:tc>
        <w:tc>
          <w:tcPr>
            <w:tcW w:w="2169"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t>评分裁判、监督、仲裁签字</w:t>
            </w:r>
          </w:p>
        </w:tc>
      </w:tr>
      <w:tr w:rsidR="00560A9F" w:rsidRPr="00882E10" w:rsidTr="00043BE1">
        <w:trPr>
          <w:trHeight w:val="20"/>
          <w:jc w:val="center"/>
        </w:trPr>
        <w:tc>
          <w:tcPr>
            <w:tcW w:w="196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hint="eastAsia"/>
                <w:sz w:val="28"/>
                <w:szCs w:val="28"/>
              </w:rPr>
              <w:t>营销实战</w:t>
            </w:r>
          </w:p>
        </w:tc>
        <w:tc>
          <w:tcPr>
            <w:tcW w:w="83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sz w:val="28"/>
                <w:szCs w:val="28"/>
              </w:rPr>
              <w:t>15</w:t>
            </w:r>
          </w:p>
        </w:tc>
        <w:tc>
          <w:tcPr>
            <w:tcW w:w="3504"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t>主观结果评分，由</w:t>
            </w:r>
            <w:r w:rsidRPr="00882E10">
              <w:rPr>
                <w:rFonts w:ascii="仿宋" w:eastAsia="仿宋" w:hAnsi="仿宋"/>
                <w:sz w:val="28"/>
                <w:szCs w:val="28"/>
              </w:rPr>
              <w:t>5</w:t>
            </w:r>
            <w:r w:rsidRPr="00882E10">
              <w:rPr>
                <w:rFonts w:ascii="仿宋" w:eastAsia="仿宋" w:hAnsi="仿宋" w:hint="eastAsia"/>
                <w:sz w:val="28"/>
                <w:szCs w:val="28"/>
              </w:rPr>
              <w:t>名评分裁判根据评分标准进行评分，去掉一个最高分和一个</w:t>
            </w:r>
            <w:r w:rsidRPr="00882E10">
              <w:rPr>
                <w:rFonts w:ascii="仿宋" w:eastAsia="仿宋" w:hAnsi="仿宋" w:hint="eastAsia"/>
                <w:sz w:val="28"/>
                <w:szCs w:val="28"/>
              </w:rPr>
              <w:lastRenderedPageBreak/>
              <w:t>最低分后取平均值</w:t>
            </w:r>
          </w:p>
        </w:tc>
        <w:tc>
          <w:tcPr>
            <w:tcW w:w="2169"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lastRenderedPageBreak/>
              <w:t>评分裁判、监督、仲裁签字</w:t>
            </w:r>
          </w:p>
        </w:tc>
      </w:tr>
      <w:tr w:rsidR="00560A9F" w:rsidRPr="00882E10" w:rsidTr="00043BE1">
        <w:trPr>
          <w:trHeight w:val="20"/>
          <w:jc w:val="center"/>
        </w:trPr>
        <w:tc>
          <w:tcPr>
            <w:tcW w:w="196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hint="eastAsia"/>
                <w:sz w:val="28"/>
                <w:szCs w:val="28"/>
              </w:rPr>
              <w:lastRenderedPageBreak/>
              <w:t>情境营销</w:t>
            </w:r>
          </w:p>
        </w:tc>
        <w:tc>
          <w:tcPr>
            <w:tcW w:w="833" w:type="dxa"/>
            <w:vAlign w:val="center"/>
          </w:tcPr>
          <w:p w:rsidR="00560A9F" w:rsidRPr="00882E10" w:rsidRDefault="00560A9F" w:rsidP="007A0265">
            <w:pPr>
              <w:jc w:val="center"/>
              <w:rPr>
                <w:rFonts w:ascii="仿宋" w:eastAsia="仿宋" w:hAnsi="仿宋"/>
                <w:sz w:val="28"/>
                <w:szCs w:val="28"/>
              </w:rPr>
            </w:pPr>
            <w:r w:rsidRPr="00882E10">
              <w:rPr>
                <w:rFonts w:ascii="仿宋" w:eastAsia="仿宋" w:hAnsi="仿宋"/>
                <w:sz w:val="28"/>
                <w:szCs w:val="28"/>
              </w:rPr>
              <w:t>70</w:t>
            </w:r>
          </w:p>
        </w:tc>
        <w:tc>
          <w:tcPr>
            <w:tcW w:w="3504"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t>机考评分</w:t>
            </w:r>
          </w:p>
        </w:tc>
        <w:tc>
          <w:tcPr>
            <w:tcW w:w="2169" w:type="dxa"/>
            <w:vAlign w:val="center"/>
          </w:tcPr>
          <w:p w:rsidR="00560A9F" w:rsidRPr="00882E10" w:rsidRDefault="00560A9F" w:rsidP="007A0265">
            <w:pPr>
              <w:jc w:val="left"/>
              <w:rPr>
                <w:rFonts w:ascii="仿宋" w:eastAsia="仿宋" w:hAnsi="仿宋"/>
                <w:sz w:val="28"/>
                <w:szCs w:val="28"/>
              </w:rPr>
            </w:pPr>
            <w:r w:rsidRPr="00882E10">
              <w:rPr>
                <w:rFonts w:ascii="仿宋" w:eastAsia="仿宋" w:hAnsi="仿宋" w:hint="eastAsia"/>
                <w:sz w:val="28"/>
                <w:szCs w:val="28"/>
              </w:rPr>
              <w:t>参赛选手、现场裁判、裁判长、监督、仲裁签字</w:t>
            </w:r>
          </w:p>
        </w:tc>
      </w:tr>
    </w:tbl>
    <w:p w:rsidR="00560A9F" w:rsidRPr="004B0391" w:rsidRDefault="00560A9F" w:rsidP="004B0391">
      <w:pPr>
        <w:spacing w:line="560" w:lineRule="exact"/>
        <w:ind w:firstLineChars="200" w:firstLine="640"/>
        <w:rPr>
          <w:rFonts w:ascii="仿宋" w:eastAsia="仿宋" w:hAnsi="仿宋"/>
          <w:bCs/>
          <w:sz w:val="32"/>
          <w:szCs w:val="32"/>
        </w:rPr>
      </w:pPr>
      <w:r w:rsidRPr="004B0391">
        <w:rPr>
          <w:rFonts w:ascii="仿宋" w:eastAsia="仿宋" w:hAnsi="仿宋"/>
          <w:sz w:val="32"/>
          <w:szCs w:val="32"/>
        </w:rPr>
        <w:t>3.</w:t>
      </w:r>
      <w:r w:rsidRPr="004B0391">
        <w:rPr>
          <w:rFonts w:ascii="仿宋" w:eastAsia="仿宋" w:hAnsi="仿宋" w:hint="eastAsia"/>
          <w:sz w:val="32"/>
          <w:szCs w:val="32"/>
        </w:rPr>
        <w:t>成绩复核：为保障成绩评判的准确性，监督组将对赛项总成绩排名前</w:t>
      </w:r>
      <w:r w:rsidRPr="004B0391">
        <w:rPr>
          <w:rFonts w:ascii="仿宋" w:eastAsia="仿宋" w:hAnsi="仿宋"/>
          <w:sz w:val="32"/>
          <w:szCs w:val="32"/>
        </w:rPr>
        <w:t>30%</w:t>
      </w:r>
      <w:r w:rsidRPr="004B0391">
        <w:rPr>
          <w:rFonts w:ascii="仿宋" w:eastAsia="仿宋" w:hAnsi="仿宋" w:hint="eastAsia"/>
          <w:sz w:val="32"/>
          <w:szCs w:val="32"/>
        </w:rPr>
        <w:t>的所有参赛队伍的成绩进行复核；对其余成绩进行抽检复核，抽检覆盖率不得低于</w:t>
      </w:r>
      <w:r w:rsidRPr="004B0391">
        <w:rPr>
          <w:rFonts w:ascii="仿宋" w:eastAsia="仿宋" w:hAnsi="仿宋"/>
          <w:sz w:val="32"/>
          <w:szCs w:val="32"/>
        </w:rPr>
        <w:t>15%</w:t>
      </w:r>
      <w:r w:rsidRPr="004B0391">
        <w:rPr>
          <w:rFonts w:ascii="仿宋" w:eastAsia="仿宋" w:hAnsi="仿宋" w:hint="eastAsia"/>
          <w:sz w:val="32"/>
          <w:szCs w:val="32"/>
        </w:rPr>
        <w:t>。监督组需将复检中发现的错误以书面方式及时告知裁判长，由裁判长更正成绩并签字确认。复核、抽检错误率超过</w:t>
      </w:r>
      <w:r w:rsidRPr="004B0391">
        <w:rPr>
          <w:rFonts w:ascii="仿宋" w:eastAsia="仿宋" w:hAnsi="仿宋"/>
          <w:sz w:val="32"/>
          <w:szCs w:val="32"/>
        </w:rPr>
        <w:t>5%</w:t>
      </w:r>
      <w:r w:rsidRPr="004B0391">
        <w:rPr>
          <w:rFonts w:ascii="仿宋" w:eastAsia="仿宋" w:hAnsi="仿宋" w:hint="eastAsia"/>
          <w:sz w:val="32"/>
          <w:szCs w:val="32"/>
        </w:rPr>
        <w:t>的，裁判组需对所有成绩进行复核。</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解密：裁判长正式提交赛位评分结果并复核无误后，加密裁判在监督人员监督下对加密结果进行逐层解密。</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5.</w:t>
      </w:r>
      <w:r w:rsidRPr="004B0391">
        <w:rPr>
          <w:rFonts w:ascii="仿宋" w:eastAsia="仿宋" w:hAnsi="仿宋" w:hint="eastAsia"/>
          <w:sz w:val="32"/>
          <w:szCs w:val="32"/>
        </w:rPr>
        <w:t>赛项最终得分：按</w:t>
      </w:r>
      <w:r w:rsidRPr="004B0391">
        <w:rPr>
          <w:rFonts w:ascii="仿宋" w:eastAsia="仿宋" w:hAnsi="仿宋"/>
          <w:sz w:val="32"/>
          <w:szCs w:val="32"/>
        </w:rPr>
        <w:t>100</w:t>
      </w:r>
      <w:r w:rsidRPr="004B0391">
        <w:rPr>
          <w:rFonts w:ascii="仿宋" w:eastAsia="仿宋" w:hAnsi="仿宋" w:hint="eastAsia"/>
          <w:sz w:val="32"/>
          <w:szCs w:val="32"/>
        </w:rPr>
        <w:t>分制计分。</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成绩公布：记分员将解密后的各参赛队伍成绩汇总成最终成绩单，经裁判长、监督组签字后进行公示。公示时间为</w:t>
      </w:r>
      <w:r w:rsidRPr="004B0391">
        <w:rPr>
          <w:rFonts w:ascii="仿宋" w:eastAsia="仿宋" w:hAnsi="仿宋"/>
          <w:sz w:val="32"/>
          <w:szCs w:val="32"/>
        </w:rPr>
        <w:t>2</w:t>
      </w:r>
      <w:r w:rsidRPr="004B0391">
        <w:rPr>
          <w:rFonts w:ascii="仿宋" w:eastAsia="仿宋" w:hAnsi="仿宋" w:hint="eastAsia"/>
          <w:sz w:val="32"/>
          <w:szCs w:val="32"/>
        </w:rPr>
        <w:t>小时。成绩公示无异议后，由仲裁长和监督组长在成绩单上签字，并在闭赛式上公布竞赛成绩。</w:t>
      </w:r>
    </w:p>
    <w:p w:rsidR="00560A9F" w:rsidRPr="004B0391" w:rsidRDefault="00560A9F" w:rsidP="00814824">
      <w:pPr>
        <w:spacing w:line="560" w:lineRule="exact"/>
        <w:ind w:firstLineChars="200" w:firstLine="640"/>
        <w:rPr>
          <w:rFonts w:ascii="仿宋" w:eastAsia="仿宋" w:hAnsi="仿宋" w:cs="OEEEEV+FZHTJW--GB1-0"/>
          <w:b/>
          <w:sz w:val="32"/>
          <w:szCs w:val="32"/>
        </w:rPr>
      </w:pPr>
      <w:r w:rsidRPr="004B0391">
        <w:rPr>
          <w:rFonts w:ascii="仿宋" w:eastAsia="仿宋" w:hAnsi="仿宋" w:cs="OEEEEV+FZHTJW--GB1-0" w:hint="eastAsia"/>
          <w:b/>
          <w:sz w:val="32"/>
          <w:szCs w:val="32"/>
        </w:rPr>
        <w:t>十二、奖项设定</w:t>
      </w:r>
    </w:p>
    <w:p w:rsidR="00560A9F" w:rsidRPr="004B0391" w:rsidRDefault="00560A9F" w:rsidP="004B0391">
      <w:pPr>
        <w:pStyle w:val="Pa4"/>
        <w:spacing w:line="560" w:lineRule="exact"/>
        <w:ind w:firstLineChars="200" w:firstLine="640"/>
        <w:outlineLvl w:val="0"/>
        <w:rPr>
          <w:rFonts w:ascii="仿宋" w:eastAsia="仿宋" w:hAnsi="仿宋"/>
          <w:sz w:val="32"/>
          <w:szCs w:val="32"/>
        </w:rPr>
      </w:pPr>
      <w:r w:rsidRPr="004B0391">
        <w:rPr>
          <w:rFonts w:ascii="仿宋" w:eastAsia="仿宋" w:hAnsi="仿宋" w:cs="仿宋_GB2312" w:hint="eastAsia"/>
          <w:sz w:val="32"/>
          <w:szCs w:val="32"/>
        </w:rPr>
        <w:t>（一）参赛选手奖</w:t>
      </w:r>
    </w:p>
    <w:p w:rsidR="00560A9F" w:rsidRPr="004B0391" w:rsidRDefault="00560A9F" w:rsidP="004B0391">
      <w:pPr>
        <w:pStyle w:val="Pa4"/>
        <w:spacing w:line="560" w:lineRule="exact"/>
        <w:ind w:firstLineChars="200" w:firstLine="640"/>
        <w:outlineLvl w:val="0"/>
        <w:rPr>
          <w:rFonts w:ascii="仿宋" w:eastAsia="仿宋" w:hAnsi="仿宋"/>
          <w:sz w:val="32"/>
          <w:szCs w:val="32"/>
        </w:rPr>
      </w:pPr>
      <w:r w:rsidRPr="004B0391">
        <w:rPr>
          <w:rFonts w:ascii="仿宋" w:eastAsia="仿宋" w:hAnsi="仿宋" w:cs="仿宋_GB2312" w:hint="eastAsia"/>
          <w:sz w:val="32"/>
          <w:szCs w:val="32"/>
        </w:rPr>
        <w:t>原则上每个竞赛项目按实际参赛人数（组数）的</w:t>
      </w:r>
      <w:r w:rsidRPr="004B0391">
        <w:rPr>
          <w:rFonts w:ascii="仿宋" w:eastAsia="仿宋" w:hAnsi="仿宋" w:cs="仿宋_GB2312"/>
          <w:sz w:val="32"/>
          <w:szCs w:val="32"/>
        </w:rPr>
        <w:t>10%</w:t>
      </w:r>
      <w:r w:rsidRPr="004B0391">
        <w:rPr>
          <w:rFonts w:ascii="仿宋" w:eastAsia="仿宋" w:hAnsi="仿宋" w:cs="仿宋_GB2312" w:hint="eastAsia"/>
          <w:sz w:val="32"/>
          <w:szCs w:val="32"/>
        </w:rPr>
        <w:t>设一等奖，</w:t>
      </w:r>
      <w:r w:rsidRPr="004B0391">
        <w:rPr>
          <w:rFonts w:ascii="仿宋" w:eastAsia="仿宋" w:hAnsi="仿宋" w:cs="仿宋_GB2312"/>
          <w:sz w:val="32"/>
          <w:szCs w:val="32"/>
        </w:rPr>
        <w:t>20%</w:t>
      </w:r>
      <w:r w:rsidRPr="004B0391">
        <w:rPr>
          <w:rFonts w:ascii="仿宋" w:eastAsia="仿宋" w:hAnsi="仿宋" w:cs="仿宋_GB2312" w:hint="eastAsia"/>
          <w:sz w:val="32"/>
          <w:szCs w:val="32"/>
        </w:rPr>
        <w:t>设二等奖，</w:t>
      </w:r>
      <w:r w:rsidRPr="004B0391">
        <w:rPr>
          <w:rFonts w:ascii="仿宋" w:eastAsia="仿宋" w:hAnsi="仿宋" w:cs="仿宋_GB2312"/>
          <w:sz w:val="32"/>
          <w:szCs w:val="32"/>
        </w:rPr>
        <w:t>30%</w:t>
      </w:r>
      <w:r w:rsidRPr="004B0391">
        <w:rPr>
          <w:rFonts w:ascii="仿宋" w:eastAsia="仿宋" w:hAnsi="仿宋" w:cs="仿宋_GB2312" w:hint="eastAsia"/>
          <w:sz w:val="32"/>
          <w:szCs w:val="32"/>
        </w:rPr>
        <w:t>设三等奖（小数点后四舍五入）；对参赛人数（组数）</w:t>
      </w:r>
      <w:r w:rsidRPr="004B0391">
        <w:rPr>
          <w:rFonts w:ascii="仿宋" w:eastAsia="仿宋" w:hAnsi="仿宋" w:cs="仿宋_GB2312"/>
          <w:sz w:val="32"/>
          <w:szCs w:val="32"/>
        </w:rPr>
        <w:t>5</w:t>
      </w:r>
      <w:r w:rsidRPr="004B0391">
        <w:rPr>
          <w:rFonts w:ascii="仿宋" w:eastAsia="仿宋" w:hAnsi="仿宋" w:cs="仿宋_GB2312" w:hint="eastAsia"/>
          <w:sz w:val="32"/>
          <w:szCs w:val="32"/>
        </w:rPr>
        <w:t>个及以下的竞赛项目，设一等奖</w:t>
      </w:r>
      <w:r w:rsidRPr="004B0391">
        <w:rPr>
          <w:rFonts w:ascii="仿宋" w:eastAsia="仿宋" w:hAnsi="仿宋" w:cs="仿宋_GB2312"/>
          <w:sz w:val="32"/>
          <w:szCs w:val="32"/>
        </w:rPr>
        <w:t>1</w:t>
      </w:r>
      <w:r w:rsidRPr="004B0391">
        <w:rPr>
          <w:rFonts w:ascii="仿宋" w:eastAsia="仿宋" w:hAnsi="仿宋" w:cs="仿宋_GB2312" w:hint="eastAsia"/>
          <w:sz w:val="32"/>
          <w:szCs w:val="32"/>
        </w:rPr>
        <w:t>个、二等奖</w:t>
      </w:r>
      <w:r w:rsidRPr="004B0391">
        <w:rPr>
          <w:rFonts w:ascii="仿宋" w:eastAsia="仿宋" w:hAnsi="仿宋" w:cs="仿宋_GB2312"/>
          <w:sz w:val="32"/>
          <w:szCs w:val="32"/>
        </w:rPr>
        <w:t>1</w:t>
      </w:r>
      <w:r w:rsidRPr="004B0391">
        <w:rPr>
          <w:rFonts w:ascii="仿宋" w:eastAsia="仿宋" w:hAnsi="仿宋" w:cs="仿宋_GB2312" w:hint="eastAsia"/>
          <w:sz w:val="32"/>
          <w:szCs w:val="32"/>
        </w:rPr>
        <w:t>个，同时设优秀奖若干。参赛选手在竞赛过程中未</w:t>
      </w:r>
      <w:r w:rsidRPr="004B0391">
        <w:rPr>
          <w:rFonts w:ascii="仿宋" w:eastAsia="仿宋" w:hAnsi="仿宋" w:cs="仿宋_GB2312" w:hint="eastAsia"/>
          <w:sz w:val="32"/>
          <w:szCs w:val="32"/>
        </w:rPr>
        <w:lastRenderedPageBreak/>
        <w:t>进行操作或无比赛结果等，经赛项裁判组判定，不授予优秀奖。竞赛获奖的学生，颁发获奖证书。</w:t>
      </w:r>
    </w:p>
    <w:p w:rsidR="00560A9F" w:rsidRPr="004B0391" w:rsidRDefault="00560A9F" w:rsidP="004B0391">
      <w:pPr>
        <w:pStyle w:val="Pa4"/>
        <w:spacing w:line="560" w:lineRule="exact"/>
        <w:ind w:firstLineChars="200" w:firstLine="640"/>
        <w:outlineLvl w:val="0"/>
        <w:rPr>
          <w:rFonts w:ascii="仿宋" w:eastAsia="仿宋" w:hAnsi="仿宋"/>
          <w:sz w:val="32"/>
          <w:szCs w:val="32"/>
        </w:rPr>
      </w:pPr>
      <w:r w:rsidRPr="004B0391">
        <w:rPr>
          <w:rFonts w:ascii="仿宋" w:eastAsia="仿宋" w:hAnsi="仿宋" w:cs="仿宋_GB2312" w:hint="eastAsia"/>
          <w:sz w:val="32"/>
          <w:szCs w:val="32"/>
        </w:rPr>
        <w:t>（二）指导教师奖</w:t>
      </w:r>
    </w:p>
    <w:p w:rsidR="00560A9F" w:rsidRPr="004B0391" w:rsidRDefault="00560A9F" w:rsidP="004B0391">
      <w:pPr>
        <w:pStyle w:val="Pa4"/>
        <w:spacing w:line="560" w:lineRule="exact"/>
        <w:ind w:firstLineChars="200" w:firstLine="640"/>
        <w:jc w:val="both"/>
        <w:outlineLvl w:val="0"/>
        <w:rPr>
          <w:rFonts w:ascii="仿宋" w:eastAsia="仿宋" w:hAnsi="仿宋"/>
          <w:sz w:val="32"/>
          <w:szCs w:val="32"/>
        </w:rPr>
      </w:pPr>
      <w:r w:rsidRPr="004B0391">
        <w:rPr>
          <w:rFonts w:ascii="仿宋" w:eastAsia="仿宋" w:hAnsi="仿宋" w:cs="仿宋_GB2312" w:hint="eastAsia"/>
          <w:sz w:val="32"/>
          <w:szCs w:val="32"/>
        </w:rPr>
        <w:t>对获得一等奖的参赛队团体赛的指导教师，授予优秀指导教师奖，颁发获奖证书。</w:t>
      </w:r>
    </w:p>
    <w:p w:rsidR="00560A9F" w:rsidRPr="004B0391"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4B0391">
        <w:rPr>
          <w:rFonts w:ascii="仿宋" w:eastAsia="仿宋" w:hAnsi="仿宋" w:cs="OEEEEV+FZHTJW--GB1-0" w:hint="eastAsia"/>
          <w:b/>
          <w:sz w:val="32"/>
          <w:szCs w:val="32"/>
        </w:rPr>
        <w:t>十三、赛项安全</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hint="eastAsia"/>
          <w:sz w:val="32"/>
          <w:szCs w:val="32"/>
          <w:lang w:val="zh-CN"/>
        </w:rPr>
        <w:t>赛事安全是市场营销技能赛项一切工作顺利开展的先决条件，是赛事筹备和运行工作必须考虑的核心问题。赛项执委会采取切实有效措施保证大赛期间参赛选手、指导教师、工作人员及观众的人身安全。</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t>（一）比赛环境</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t>1.</w:t>
      </w:r>
      <w:r w:rsidRPr="004B0391">
        <w:rPr>
          <w:rFonts w:ascii="仿宋" w:eastAsia="仿宋" w:hAnsi="仿宋" w:hint="eastAsia"/>
          <w:sz w:val="32"/>
          <w:szCs w:val="32"/>
          <w:lang w:val="zh-CN"/>
        </w:rPr>
        <w:t>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赛场用光不应低于行业标准要求。自然通风达不到要求的情况下，应采取强制通风。确保赛场温、湿度适宜。采取必要的物理性隔离确保参赛队之间互不干扰，配备有稳定的水、电、气源和应急供电设备，设置消防逃生通道。</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t>2.</w:t>
      </w:r>
      <w:r w:rsidRPr="004B0391">
        <w:rPr>
          <w:rFonts w:ascii="仿宋" w:eastAsia="仿宋" w:hAnsi="仿宋" w:hint="eastAsia"/>
          <w:sz w:val="32"/>
          <w:szCs w:val="32"/>
          <w:lang w:val="zh-CN"/>
        </w:rPr>
        <w:t>赛场周围要设立警戒线，防止无关人员进入发生意外事件。比赛现场内应参照相关职业岗位的要求为选手提供必要的劳动保护。在具有危险性的操作环节，裁判员要严防选手出现错误操作。</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lastRenderedPageBreak/>
        <w:t>3.</w:t>
      </w:r>
      <w:r w:rsidRPr="004B0391">
        <w:rPr>
          <w:rFonts w:ascii="仿宋" w:eastAsia="仿宋" w:hAnsi="仿宋" w:hint="eastAsia"/>
          <w:sz w:val="32"/>
          <w:szCs w:val="32"/>
          <w:lang w:val="zh-CN"/>
        </w:rPr>
        <w:t>承办单位应提供保证应急预案实施的条件。对于比赛内容涉及高空作业、可能有坠物、大用电量、易发生火灾等情况的赛项，必须明确制度和预案，并配备急救人员与设施。承办单位会同赛项执委会、专家组、合作企业制定应急预案，赛前</w:t>
      </w:r>
      <w:r w:rsidRPr="004B0391">
        <w:rPr>
          <w:rFonts w:ascii="仿宋" w:eastAsia="仿宋" w:hAnsi="仿宋"/>
          <w:sz w:val="32"/>
          <w:szCs w:val="32"/>
          <w:lang w:val="zh-CN"/>
        </w:rPr>
        <w:t>5</w:t>
      </w:r>
      <w:r w:rsidRPr="004B0391">
        <w:rPr>
          <w:rFonts w:ascii="仿宋" w:eastAsia="仿宋" w:hAnsi="仿宋" w:hint="eastAsia"/>
          <w:sz w:val="32"/>
          <w:szCs w:val="32"/>
          <w:lang w:val="zh-CN"/>
        </w:rPr>
        <w:t>个工作日上报大赛执委会办公室。</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t>4.</w:t>
      </w:r>
      <w:r w:rsidRPr="004B0391">
        <w:rPr>
          <w:rFonts w:ascii="仿宋" w:eastAsia="仿宋" w:hAnsi="仿宋" w:hint="eastAsia"/>
          <w:sz w:val="32"/>
          <w:szCs w:val="32"/>
          <w:lang w:val="zh-CN"/>
        </w:rPr>
        <w:t>执委会须会同承办单位制定开放赛场和体验区的人员疏导方案。赛场环境中存在人员密集、车流人流交错的区域，除了设置齐全的指示标志外，须增加引导人员，并开辟备用通道。</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t>5.</w:t>
      </w:r>
      <w:r w:rsidRPr="004B0391">
        <w:rPr>
          <w:rFonts w:ascii="仿宋" w:eastAsia="仿宋" w:hAnsi="仿宋" w:hint="eastAsia"/>
          <w:sz w:val="32"/>
          <w:szCs w:val="32"/>
          <w:lang w:val="zh-CN"/>
        </w:rPr>
        <w:t>大赛期间，承办单位须在赛场管理的关键岗位，增加力量，建立安全管理日志。大赛期间，赛项承办院校须在赛场设置医疗医护工作站。</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sz w:val="32"/>
          <w:szCs w:val="32"/>
          <w:lang w:val="zh-CN"/>
        </w:rPr>
        <w:t>6.</w:t>
      </w:r>
      <w:r w:rsidRPr="004B0391">
        <w:rPr>
          <w:rFonts w:ascii="仿宋" w:eastAsia="仿宋" w:hAnsi="仿宋" w:hint="eastAsia"/>
          <w:sz w:val="32"/>
          <w:szCs w:val="32"/>
          <w:lang w:val="zh-CN"/>
        </w:rPr>
        <w:t>参赛选手、赛项裁判、工作人员严禁携带通讯、摄录设备和未经许可的记录用具进入比赛区域；如确有需要，由赛项承办单位统一配置、统一管理。赛项可根据需要配置安检设备，对进入赛场重要区域的人员进行安检，可在赛场相关区域安放无线屏蔽设备。</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cs="仿宋_GB2312" w:hint="eastAsia"/>
          <w:sz w:val="32"/>
          <w:szCs w:val="32"/>
          <w:lang w:val="zh-CN"/>
        </w:rPr>
        <w:t>（二）参赛队责任</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cs="仿宋_GB2312"/>
          <w:sz w:val="32"/>
          <w:szCs w:val="32"/>
          <w:lang w:val="zh-CN"/>
        </w:rPr>
        <w:t>1.</w:t>
      </w:r>
      <w:r w:rsidRPr="004B0391">
        <w:rPr>
          <w:rFonts w:ascii="仿宋" w:eastAsia="仿宋" w:hAnsi="仿宋" w:cs="仿宋_GB2312" w:hint="eastAsia"/>
          <w:sz w:val="32"/>
          <w:szCs w:val="32"/>
          <w:lang w:val="zh-CN"/>
        </w:rPr>
        <w:t>各学校组织代表队时，注意保证参赛选手的人身意外安全。</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cs="仿宋_GB2312"/>
          <w:sz w:val="32"/>
          <w:szCs w:val="32"/>
          <w:lang w:val="zh-CN"/>
        </w:rPr>
        <w:t>2.</w:t>
      </w:r>
      <w:r w:rsidRPr="004B0391">
        <w:rPr>
          <w:rFonts w:ascii="仿宋" w:eastAsia="仿宋" w:hAnsi="仿宋" w:cs="仿宋_GB2312" w:hint="eastAsia"/>
          <w:sz w:val="32"/>
          <w:szCs w:val="32"/>
          <w:lang w:val="zh-CN"/>
        </w:rPr>
        <w:t>各学校代表队组成后，须制定相关管理制度，并对所有选手、指导教师进行安全教育。</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cs="仿宋_GB2312"/>
          <w:sz w:val="32"/>
          <w:szCs w:val="32"/>
          <w:lang w:val="zh-CN"/>
        </w:rPr>
        <w:t>3.</w:t>
      </w:r>
      <w:r w:rsidRPr="004B0391">
        <w:rPr>
          <w:rFonts w:ascii="仿宋" w:eastAsia="仿宋" w:hAnsi="仿宋" w:cs="仿宋_GB2312" w:hint="eastAsia"/>
          <w:sz w:val="32"/>
          <w:szCs w:val="32"/>
          <w:lang w:val="zh-CN"/>
        </w:rPr>
        <w:t>各参赛队伍须加强对参与比赛人员的安全管理，实现与赛场安全管理的对接。</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lastRenderedPageBreak/>
        <w:t>（三）应急处理</w:t>
      </w:r>
    </w:p>
    <w:p w:rsidR="00560A9F" w:rsidRPr="004B0391" w:rsidRDefault="00560A9F" w:rsidP="004B0391">
      <w:pPr>
        <w:spacing w:line="560" w:lineRule="exact"/>
        <w:ind w:firstLineChars="200" w:firstLine="640"/>
        <w:rPr>
          <w:rFonts w:ascii="仿宋" w:eastAsia="仿宋" w:hAnsi="仿宋"/>
          <w:sz w:val="32"/>
          <w:szCs w:val="32"/>
          <w:lang w:val="zh-CN"/>
        </w:rPr>
      </w:pPr>
      <w:r w:rsidRPr="004B0391">
        <w:rPr>
          <w:rFonts w:ascii="仿宋" w:eastAsia="仿宋" w:hAnsi="仿宋" w:cs="仿宋_GB2312" w:hint="eastAsia"/>
          <w:sz w:val="32"/>
          <w:szCs w:val="32"/>
          <w:lang w:val="zh-CN"/>
        </w:rPr>
        <w:t>比赛期间发生意外事故，发现者应第一时间报告执委会，同时采取措施避免事态扩大。执委会应立即启动预案予以解决并报告组委会。赛项出现重大安全问题可以停赛，是否停赛由执委会决定。事后，执委会应向组委会报告详细情况。</w:t>
      </w:r>
    </w:p>
    <w:p w:rsidR="00560A9F" w:rsidRPr="004B0391"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4B0391">
        <w:rPr>
          <w:rFonts w:ascii="仿宋" w:eastAsia="仿宋" w:hAnsi="仿宋" w:cs="OEEEEV+FZHTJW--GB1-0" w:hint="eastAsia"/>
          <w:b/>
          <w:sz w:val="32"/>
          <w:szCs w:val="32"/>
        </w:rPr>
        <w:t>十四、竞赛须知</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t>（一）参赛队须知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1.</w:t>
      </w:r>
      <w:r w:rsidRPr="004B0391">
        <w:rPr>
          <w:rFonts w:ascii="仿宋" w:eastAsia="仿宋" w:hAnsi="仿宋" w:cs="仿宋_GB2312" w:hint="eastAsia"/>
          <w:sz w:val="32"/>
          <w:szCs w:val="32"/>
        </w:rPr>
        <w:t>参赛队名称统一使用规定的学院代表队名称，不使用其他组织、团体名称；不接受跨校组队报名。</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cs="仿宋_GB2312"/>
          <w:sz w:val="32"/>
          <w:szCs w:val="32"/>
        </w:rPr>
        <w:t>2.</w:t>
      </w:r>
      <w:r w:rsidRPr="004B0391">
        <w:rPr>
          <w:rFonts w:ascii="仿宋" w:eastAsia="仿宋" w:hAnsi="仿宋" w:cs="仿宋_GB2312" w:hint="eastAsia"/>
          <w:sz w:val="32"/>
          <w:szCs w:val="32"/>
        </w:rPr>
        <w:t>参赛队按照大赛赛程安排，凭大赛组委会颁发的参赛证和有效身份证件参加比赛及相关活动。</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t>（二）指导教师须知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w:t>
      </w:r>
      <w:r w:rsidRPr="004B0391">
        <w:rPr>
          <w:rFonts w:ascii="仿宋" w:eastAsia="仿宋" w:hAnsi="仿宋" w:hint="eastAsia"/>
          <w:sz w:val="32"/>
          <w:szCs w:val="32"/>
        </w:rPr>
        <w:t>各参赛代表队要发扬良好道德风尚，听从指挥，服从裁判，不弄虚作假。如发现弄虚作假者，取消参赛资格，名次无效。</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各代表队领队要坚决执行竞赛的各项规定，加强对参赛人员的管理，做好赛前准备工作，督促选手带好证件等竞赛相关材料。</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竞赛过程中，除参加当场次竞赛的选手、执行裁判员、现场工作人员和经批准的人员外，领队、指导教师及其他人员一律不得进入竞赛现场。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参赛代表队若对竞赛过程有异议，在规定的时间内由领队向赛项仲裁工作组提出书面报告。</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lastRenderedPageBreak/>
        <w:t>5.</w:t>
      </w:r>
      <w:r w:rsidRPr="004B0391">
        <w:rPr>
          <w:rFonts w:ascii="仿宋" w:eastAsia="仿宋" w:hAnsi="仿宋" w:hint="eastAsia"/>
          <w:sz w:val="32"/>
          <w:szCs w:val="32"/>
        </w:rPr>
        <w:t>对申诉的仲裁结果，领队要带头服从和执行，并做好选手工作。参赛选手不得因申诉或对处理意见不服而停止竞赛，否则以弃权处理。</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指导老师应及时查看大赛专用网页有关赛项的通知和内容，认真研究和掌握本赛项竞赛的规程、技术规范和赛场要求，指导选手做好赛前的一切技术准备和竞赛准备。</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t>（三）参赛选手须知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w:t>
      </w:r>
      <w:r w:rsidRPr="004B0391">
        <w:rPr>
          <w:rFonts w:ascii="仿宋" w:eastAsia="仿宋" w:hAnsi="仿宋" w:hint="eastAsia"/>
          <w:sz w:val="32"/>
          <w:szCs w:val="32"/>
        </w:rPr>
        <w:t>参赛选手应按有关要求如实填报个人信息，否则取消竞赛资格。</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参赛选手凭统一印制的参赛证和有效身份证件参加竞赛。</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参赛选手应认真学习领会本次竞赛相关文件，自觉遵守大赛纪律，服从指挥，听从安排，文明参赛。</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参赛选手请勿携带与竞赛无关的电子设备、通讯设备及其他资料与用品。</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5.</w:t>
      </w:r>
      <w:r w:rsidRPr="004B0391">
        <w:rPr>
          <w:rFonts w:ascii="仿宋" w:eastAsia="仿宋" w:hAnsi="仿宋" w:hint="eastAsia"/>
          <w:sz w:val="32"/>
          <w:szCs w:val="32"/>
        </w:rPr>
        <w:t>参赛选手应提前</w:t>
      </w:r>
      <w:r w:rsidRPr="004B0391">
        <w:rPr>
          <w:rFonts w:ascii="仿宋" w:eastAsia="仿宋" w:hAnsi="仿宋"/>
          <w:sz w:val="32"/>
          <w:szCs w:val="32"/>
        </w:rPr>
        <w:t>15</w:t>
      </w:r>
      <w:r w:rsidRPr="004B0391">
        <w:rPr>
          <w:rFonts w:ascii="仿宋" w:eastAsia="仿宋" w:hAnsi="仿宋" w:hint="eastAsia"/>
          <w:sz w:val="32"/>
          <w:szCs w:val="32"/>
        </w:rPr>
        <w:t>分钟抵达赛场，凭参赛证、身份证件检录，按要求入场，不得迟到早退。</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参赛选手应按抽签结果在指定位置就坐。</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7.</w:t>
      </w:r>
      <w:r w:rsidRPr="004B0391">
        <w:rPr>
          <w:rFonts w:ascii="仿宋" w:eastAsia="仿宋" w:hAnsi="仿宋" w:hint="eastAsia"/>
          <w:sz w:val="32"/>
          <w:szCs w:val="32"/>
        </w:rPr>
        <w:t>参赛选手须在确认竞赛内容和现场设备等无误后开始竞赛。在竞赛过程中，如有疑问，参赛选手应持“咨询”示意牌示意，项目裁判长应按照有关要求及时予以答疑。如遇设备或软件等故障，参赛选手应持“故障”示意牌示意。项目裁判长、技术人员等应及时予以解决。确因计算机软件或硬件故障，致使操作无法继续的，经项目裁判长确认，予以启用</w:t>
      </w:r>
      <w:r w:rsidRPr="004B0391">
        <w:rPr>
          <w:rFonts w:ascii="仿宋" w:eastAsia="仿宋" w:hAnsi="仿宋" w:hint="eastAsia"/>
          <w:sz w:val="32"/>
          <w:szCs w:val="32"/>
        </w:rPr>
        <w:lastRenderedPageBreak/>
        <w:t>备用计算机。如遇身体不适，参赛选手应持“医务”示意牌示意，现场医务人员按应急预案救治。</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8.</w:t>
      </w:r>
      <w:r w:rsidRPr="004B0391">
        <w:rPr>
          <w:rFonts w:ascii="仿宋" w:eastAsia="仿宋" w:hAnsi="仿宋" w:hint="eastAsia"/>
          <w:sz w:val="32"/>
          <w:szCs w:val="32"/>
        </w:rPr>
        <w:t>各参赛选手必须按规范要求操作竞赛设备。一旦出现较严重的安全事故，经总裁判长批准后将立即取消其参赛资格。</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9.</w:t>
      </w:r>
      <w:r w:rsidRPr="004B0391">
        <w:rPr>
          <w:rFonts w:ascii="仿宋" w:eastAsia="仿宋" w:hAnsi="仿宋" w:hint="eastAsia"/>
          <w:sz w:val="32"/>
          <w:szCs w:val="32"/>
        </w:rPr>
        <w:t>竞赛时间终了，选手应全体起立，结束操作。签字确认成绩后方可离开赛场。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10.</w:t>
      </w:r>
      <w:r w:rsidRPr="004B0391">
        <w:rPr>
          <w:rFonts w:ascii="仿宋" w:eastAsia="仿宋" w:hAnsi="仿宋" w:hint="eastAsia"/>
          <w:sz w:val="32"/>
          <w:szCs w:val="32"/>
        </w:rPr>
        <w:t>在竞赛期间，未经执委会的批准，参赛选手不得接受其他单位和个人进行的与竞赛内容相关的采访。参赛选手不得将竞赛的相关信息私自公布。</w:t>
      </w:r>
    </w:p>
    <w:p w:rsidR="00560A9F" w:rsidRPr="004B0391" w:rsidRDefault="00560A9F" w:rsidP="004B0391">
      <w:pPr>
        <w:spacing w:line="560" w:lineRule="exact"/>
        <w:ind w:firstLineChars="150" w:firstLine="480"/>
        <w:outlineLvl w:val="1"/>
        <w:rPr>
          <w:rFonts w:ascii="仿宋" w:eastAsia="仿宋" w:hAnsi="仿宋"/>
          <w:sz w:val="32"/>
          <w:szCs w:val="32"/>
          <w:lang w:val="zh-CN"/>
        </w:rPr>
      </w:pPr>
      <w:r w:rsidRPr="004B0391">
        <w:rPr>
          <w:rFonts w:ascii="仿宋" w:eastAsia="仿宋" w:hAnsi="仿宋" w:hint="eastAsia"/>
          <w:sz w:val="32"/>
          <w:szCs w:val="32"/>
          <w:lang w:val="zh-CN"/>
        </w:rPr>
        <w:t>（四）工作人员须知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w:t>
      </w:r>
      <w:r w:rsidRPr="004B0391">
        <w:rPr>
          <w:rFonts w:ascii="仿宋" w:eastAsia="仿宋" w:hAnsi="仿宋" w:hint="eastAsia"/>
          <w:sz w:val="32"/>
          <w:szCs w:val="32"/>
        </w:rPr>
        <w:t>工作人员必须统一佩戴由竞赛组委会签发的相应证件，着装整齐。</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工作人员不得影响参赛选手比赛，不允许有影响比赛公平的行为。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服从领导，听从指挥，以高度负责的精神、严肃认真的态度做好各项工作。</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熟悉比赛规程，认真遵守各项比赛规则和工作要求。</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5.</w:t>
      </w:r>
      <w:r w:rsidRPr="004B0391">
        <w:rPr>
          <w:rFonts w:ascii="仿宋" w:eastAsia="仿宋" w:hAnsi="仿宋" w:hint="eastAsia"/>
          <w:sz w:val="32"/>
          <w:szCs w:val="32"/>
        </w:rPr>
        <w:t>坚守岗位，如有急事需要离开岗位时，应经领导同意，并做好工作衔接。</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严格遵守比赛纪律，如发现其他人员有违反比赛纪律的行为，应予以制止。情节严重的，应向竞赛组委会反映。</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7.</w:t>
      </w:r>
      <w:r w:rsidRPr="004B0391">
        <w:rPr>
          <w:rFonts w:ascii="仿宋" w:eastAsia="仿宋" w:hAnsi="仿宋" w:hint="eastAsia"/>
          <w:sz w:val="32"/>
          <w:szCs w:val="32"/>
        </w:rPr>
        <w:t>发扬无私奉献和团结协作的精神，提供热情、优质服务。</w:t>
      </w:r>
    </w:p>
    <w:p w:rsidR="00560A9F" w:rsidRPr="004B0391" w:rsidRDefault="00560A9F" w:rsidP="00814824">
      <w:pPr>
        <w:ind w:firstLineChars="200" w:firstLine="640"/>
        <w:rPr>
          <w:rFonts w:ascii="仿宋" w:eastAsia="仿宋" w:hAnsi="仿宋"/>
          <w:sz w:val="32"/>
          <w:szCs w:val="32"/>
        </w:rPr>
      </w:pPr>
      <w:r w:rsidRPr="004B0391">
        <w:rPr>
          <w:rFonts w:ascii="仿宋" w:eastAsia="仿宋" w:hAnsi="仿宋" w:cs="OEEEEV+FZHTJW--GB1-0" w:hint="eastAsia"/>
          <w:b/>
          <w:sz w:val="32"/>
          <w:szCs w:val="32"/>
        </w:rPr>
        <w:lastRenderedPageBreak/>
        <w:t>十五、申诉与仲裁</w:t>
      </w:r>
    </w:p>
    <w:p w:rsidR="00560A9F" w:rsidRPr="004B0391" w:rsidRDefault="00560A9F" w:rsidP="004B0391">
      <w:pPr>
        <w:ind w:firstLineChars="200" w:firstLine="640"/>
        <w:rPr>
          <w:rFonts w:ascii="仿宋" w:eastAsia="仿宋" w:hAnsi="仿宋"/>
          <w:sz w:val="32"/>
          <w:szCs w:val="32"/>
        </w:rPr>
      </w:pPr>
      <w:r w:rsidRPr="004B0391">
        <w:rPr>
          <w:rFonts w:ascii="仿宋" w:eastAsia="仿宋" w:hAnsi="仿宋" w:cs="仿宋_GB2312" w:hint="eastAsia"/>
          <w:sz w:val="32"/>
          <w:szCs w:val="32"/>
        </w:rPr>
        <w:t>本赛项在比赛过程中若出现有失公正或有关人员违规等现象，代表队领队可在比赛结束后</w:t>
      </w:r>
      <w:r w:rsidRPr="004B0391">
        <w:rPr>
          <w:rFonts w:ascii="仿宋" w:eastAsia="仿宋" w:hAnsi="仿宋" w:cs="仿宋_GB2312"/>
          <w:sz w:val="32"/>
          <w:szCs w:val="32"/>
        </w:rPr>
        <w:t>2</w:t>
      </w:r>
      <w:r w:rsidRPr="004B0391">
        <w:rPr>
          <w:rFonts w:ascii="仿宋" w:eastAsia="仿宋" w:hAnsi="仿宋" w:cs="仿宋_GB2312" w:hint="eastAsia"/>
          <w:sz w:val="32"/>
          <w:szCs w:val="32"/>
        </w:rPr>
        <w:t>小时之内向仲裁组提出书面申诉。大赛采取两级仲裁机制。赛项设仲裁工作组，赛项仲裁工作组在接到申诉后的</w:t>
      </w:r>
      <w:r w:rsidRPr="004B0391">
        <w:rPr>
          <w:rFonts w:ascii="仿宋" w:eastAsia="仿宋" w:hAnsi="仿宋" w:cs="仿宋_GB2312"/>
          <w:sz w:val="32"/>
          <w:szCs w:val="32"/>
        </w:rPr>
        <w:t>2</w:t>
      </w:r>
      <w:r w:rsidRPr="004B0391">
        <w:rPr>
          <w:rFonts w:ascii="仿宋" w:eastAsia="仿宋" w:hAnsi="仿宋" w:cs="仿宋_GB2312" w:hint="eastAsia"/>
          <w:sz w:val="32"/>
          <w:szCs w:val="32"/>
        </w:rPr>
        <w:t>小时内组织复议，并及时反馈复议结果。申诉方对复议结果仍有异议，可由指导老师向仲裁委员会提出申诉。仲裁委员会的仲裁结果为最终结果。</w:t>
      </w:r>
    </w:p>
    <w:p w:rsidR="00560A9F" w:rsidRPr="004B0391" w:rsidRDefault="00560A9F" w:rsidP="00814824">
      <w:pPr>
        <w:pStyle w:val="Pa4"/>
        <w:spacing w:line="560" w:lineRule="exact"/>
        <w:ind w:firstLineChars="200" w:firstLine="640"/>
        <w:jc w:val="both"/>
        <w:outlineLvl w:val="0"/>
        <w:rPr>
          <w:rFonts w:ascii="仿宋" w:eastAsia="仿宋" w:hAnsi="仿宋" w:cs="OEEEEV+FZHTJW--GB1-0"/>
          <w:b/>
          <w:sz w:val="32"/>
          <w:szCs w:val="32"/>
        </w:rPr>
      </w:pPr>
      <w:r w:rsidRPr="004B0391">
        <w:rPr>
          <w:rFonts w:ascii="仿宋" w:eastAsia="仿宋" w:hAnsi="仿宋" w:cs="OEEEEV+FZHTJW--GB1-0" w:hint="eastAsia"/>
          <w:b/>
          <w:sz w:val="32"/>
          <w:szCs w:val="32"/>
        </w:rPr>
        <w:t>十六、竞赛观摩</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hint="eastAsia"/>
          <w:sz w:val="32"/>
          <w:szCs w:val="32"/>
        </w:rPr>
        <w:t>赛场内在营销实战展示环节设定观摩区域、向企业代表、院校师生等公众开放，不允许有大声喧哗等影响参赛选手竞赛的行为发生。指导教师不能进入赛场内指导，可以观摩。为保证大赛顺利进行，在观摩期间应遵循以下规则：</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1.</w:t>
      </w:r>
      <w:r w:rsidRPr="004B0391">
        <w:rPr>
          <w:rFonts w:ascii="仿宋" w:eastAsia="仿宋" w:hAnsi="仿宋" w:hint="eastAsia"/>
          <w:sz w:val="32"/>
          <w:szCs w:val="32"/>
        </w:rPr>
        <w:t>除与竞赛直接有关工作人员、裁判员、参赛选手外，其余人员均为观摩观众。</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2.</w:t>
      </w:r>
      <w:r w:rsidRPr="004B0391">
        <w:rPr>
          <w:rFonts w:ascii="仿宋" w:eastAsia="仿宋" w:hAnsi="仿宋" w:hint="eastAsia"/>
          <w:sz w:val="32"/>
          <w:szCs w:val="32"/>
        </w:rPr>
        <w:t>请勿在选手准备或比赛中交谈或欢呼；请勿对选手打手势，包括哑语沟通等明示、暗示行为，禁止鼓掌喝彩等发出声音的行为。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3.</w:t>
      </w:r>
      <w:r w:rsidRPr="004B0391">
        <w:rPr>
          <w:rFonts w:ascii="仿宋" w:eastAsia="仿宋" w:hAnsi="仿宋" w:hint="eastAsia"/>
          <w:sz w:val="32"/>
          <w:szCs w:val="32"/>
        </w:rPr>
        <w:t>请勿在观摩赛场地内使用相机、摄影机等一切对比赛正常进行造成干扰的带有闪光灯及快门音的设备。</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4.</w:t>
      </w:r>
      <w:r w:rsidRPr="004B0391">
        <w:rPr>
          <w:rFonts w:ascii="仿宋" w:eastAsia="仿宋" w:hAnsi="仿宋" w:hint="eastAsia"/>
          <w:sz w:val="32"/>
          <w:szCs w:val="32"/>
        </w:rPr>
        <w:t>不得违反厦门市高等职业院校技能竞赛规定的各项纪律。请站在规划的观摩席或者安全线以外观看比赛，并遵循赛场内工作人员和竞赛裁判人员的指挥，不得有围攻裁判员、选手或者其他工作人员的行为。</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lastRenderedPageBreak/>
        <w:t>5.</w:t>
      </w:r>
      <w:r w:rsidRPr="004B0391">
        <w:rPr>
          <w:rFonts w:ascii="仿宋" w:eastAsia="仿宋" w:hAnsi="仿宋" w:hint="eastAsia"/>
          <w:sz w:val="32"/>
          <w:szCs w:val="32"/>
        </w:rPr>
        <w:t>请务必保持赛场清洁，将饮料食品包装、烟头及其他杂物扔进垃圾箱。</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6.</w:t>
      </w:r>
      <w:r w:rsidRPr="004B0391">
        <w:rPr>
          <w:rFonts w:ascii="仿宋" w:eastAsia="仿宋" w:hAnsi="仿宋" w:hint="eastAsia"/>
          <w:sz w:val="32"/>
          <w:szCs w:val="32"/>
        </w:rPr>
        <w:t>为确保选手正常比赛，观摩赛上观众席内严禁携带手机及其他任何通讯工具，违者将除本人被驱逐出观摩赛场地，还将视情况严重程度对所在代表队的选手的成绩进行扣分直至取消比赛资格。</w:t>
      </w:r>
    </w:p>
    <w:p w:rsidR="00560A9F" w:rsidRPr="004B0391" w:rsidRDefault="00560A9F" w:rsidP="004B0391">
      <w:pPr>
        <w:spacing w:line="560" w:lineRule="exact"/>
        <w:ind w:firstLineChars="200" w:firstLine="640"/>
        <w:rPr>
          <w:rFonts w:ascii="仿宋" w:eastAsia="仿宋" w:hAnsi="仿宋"/>
          <w:sz w:val="32"/>
          <w:szCs w:val="32"/>
        </w:rPr>
      </w:pPr>
      <w:r w:rsidRPr="004B0391">
        <w:rPr>
          <w:rFonts w:ascii="仿宋" w:eastAsia="仿宋" w:hAnsi="仿宋"/>
          <w:sz w:val="32"/>
          <w:szCs w:val="32"/>
        </w:rPr>
        <w:t>7.</w:t>
      </w:r>
      <w:r w:rsidRPr="004B0391">
        <w:rPr>
          <w:rFonts w:ascii="仿宋" w:eastAsia="仿宋" w:hAnsi="仿宋" w:hint="eastAsia"/>
          <w:sz w:val="32"/>
          <w:szCs w:val="32"/>
        </w:rPr>
        <w:t>如果对裁判打分及观摩赛成绩产生质疑的，请在通过各参赛队领队向组委会仲裁委员会提出，不得在比赛现场发言。</w:t>
      </w:r>
    </w:p>
    <w:p w:rsidR="00560A9F" w:rsidRPr="00882E10" w:rsidRDefault="00560A9F">
      <w:pPr>
        <w:widowControl/>
        <w:jc w:val="left"/>
        <w:rPr>
          <w:rFonts w:ascii="仿宋" w:eastAsia="仿宋" w:hAnsi="仿宋"/>
          <w:sz w:val="28"/>
          <w:szCs w:val="28"/>
        </w:rPr>
      </w:pPr>
    </w:p>
    <w:sectPr w:rsidR="00560A9F" w:rsidRPr="00882E10" w:rsidSect="00DE22B1">
      <w:footerReference w:type="default" r:id="rId1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B74" w:rsidRDefault="00F94B74">
      <w:r>
        <w:separator/>
      </w:r>
    </w:p>
  </w:endnote>
  <w:endnote w:type="continuationSeparator" w:id="0">
    <w:p w:rsidR="00F94B74" w:rsidRDefault="00F9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Heiti SC Light">
    <w:altName w:val="Times New Roman"/>
    <w:charset w:val="50"/>
    <w:family w:val="auto"/>
    <w:pitch w:val="default"/>
  </w:font>
  <w:font w:name="OEEEEV+FZHTJW--GB1-0">
    <w:altName w:val="宋体"/>
    <w:charset w:val="86"/>
    <w:family w:val="swiss"/>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PROKST+FZFSJW--GB1-0">
    <w:altName w:val="宋体"/>
    <w:panose1 w:val="00000000000000000000"/>
    <w:charset w:val="86"/>
    <w:family w:val="swiss"/>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E10" w:rsidRDefault="00882E10" w:rsidP="004B0391">
    <w:pPr>
      <w:pStyle w:val="a6"/>
      <w:jc w:val="center"/>
    </w:pPr>
    <w:r>
      <w:fldChar w:fldCharType="begin"/>
    </w:r>
    <w:r>
      <w:instrText>PAGE   \* MERGEFORMAT</w:instrText>
    </w:r>
    <w:r>
      <w:fldChar w:fldCharType="separate"/>
    </w:r>
    <w:r w:rsidR="00814824" w:rsidRPr="00814824">
      <w:rPr>
        <w:noProof/>
        <w:lang w:val="zh-CN"/>
      </w:rPr>
      <w:t>35</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B74" w:rsidRDefault="00F94B74">
      <w:r>
        <w:separator/>
      </w:r>
    </w:p>
  </w:footnote>
  <w:footnote w:type="continuationSeparator" w:id="0">
    <w:p w:rsidR="00F94B74" w:rsidRDefault="00F94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41B10"/>
    <w:multiLevelType w:val="hybridMultilevel"/>
    <w:tmpl w:val="7C925C9A"/>
    <w:lvl w:ilvl="0" w:tplc="832CCCBA">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
    <w:nsid w:val="163C2BE7"/>
    <w:multiLevelType w:val="hybridMultilevel"/>
    <w:tmpl w:val="8BDA8DF8"/>
    <w:lvl w:ilvl="0" w:tplc="3AC05D80">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
    <w:nsid w:val="17B818DB"/>
    <w:multiLevelType w:val="hybridMultilevel"/>
    <w:tmpl w:val="355E9E26"/>
    <w:lvl w:ilvl="0" w:tplc="CA5823D6">
      <w:start w:val="1"/>
      <w:numFmt w:val="decimalEnclosedCircle"/>
      <w:lvlText w:val="%1"/>
      <w:lvlJc w:val="left"/>
      <w:pPr>
        <w:ind w:left="926" w:hanging="360"/>
      </w:pPr>
      <w:rPr>
        <w:rFonts w:cs="Times New Roman" w:hint="default"/>
      </w:rPr>
    </w:lvl>
    <w:lvl w:ilvl="1" w:tplc="04090019" w:tentative="1">
      <w:start w:val="1"/>
      <w:numFmt w:val="lowerLetter"/>
      <w:lvlText w:val="%2)"/>
      <w:lvlJc w:val="left"/>
      <w:pPr>
        <w:ind w:left="1406" w:hanging="420"/>
      </w:pPr>
      <w:rPr>
        <w:rFonts w:cs="Times New Roman"/>
      </w:rPr>
    </w:lvl>
    <w:lvl w:ilvl="2" w:tplc="0409001B" w:tentative="1">
      <w:start w:val="1"/>
      <w:numFmt w:val="lowerRoman"/>
      <w:lvlText w:val="%3."/>
      <w:lvlJc w:val="right"/>
      <w:pPr>
        <w:ind w:left="1826" w:hanging="420"/>
      </w:pPr>
      <w:rPr>
        <w:rFonts w:cs="Times New Roman"/>
      </w:rPr>
    </w:lvl>
    <w:lvl w:ilvl="3" w:tplc="0409000F" w:tentative="1">
      <w:start w:val="1"/>
      <w:numFmt w:val="decimal"/>
      <w:lvlText w:val="%4."/>
      <w:lvlJc w:val="left"/>
      <w:pPr>
        <w:ind w:left="2246" w:hanging="420"/>
      </w:pPr>
      <w:rPr>
        <w:rFonts w:cs="Times New Roman"/>
      </w:rPr>
    </w:lvl>
    <w:lvl w:ilvl="4" w:tplc="04090019" w:tentative="1">
      <w:start w:val="1"/>
      <w:numFmt w:val="lowerLetter"/>
      <w:lvlText w:val="%5)"/>
      <w:lvlJc w:val="left"/>
      <w:pPr>
        <w:ind w:left="2666" w:hanging="420"/>
      </w:pPr>
      <w:rPr>
        <w:rFonts w:cs="Times New Roman"/>
      </w:rPr>
    </w:lvl>
    <w:lvl w:ilvl="5" w:tplc="0409001B" w:tentative="1">
      <w:start w:val="1"/>
      <w:numFmt w:val="lowerRoman"/>
      <w:lvlText w:val="%6."/>
      <w:lvlJc w:val="right"/>
      <w:pPr>
        <w:ind w:left="3086" w:hanging="420"/>
      </w:pPr>
      <w:rPr>
        <w:rFonts w:cs="Times New Roman"/>
      </w:rPr>
    </w:lvl>
    <w:lvl w:ilvl="6" w:tplc="0409000F" w:tentative="1">
      <w:start w:val="1"/>
      <w:numFmt w:val="decimal"/>
      <w:lvlText w:val="%7."/>
      <w:lvlJc w:val="left"/>
      <w:pPr>
        <w:ind w:left="3506" w:hanging="420"/>
      </w:pPr>
      <w:rPr>
        <w:rFonts w:cs="Times New Roman"/>
      </w:rPr>
    </w:lvl>
    <w:lvl w:ilvl="7" w:tplc="04090019" w:tentative="1">
      <w:start w:val="1"/>
      <w:numFmt w:val="lowerLetter"/>
      <w:lvlText w:val="%8)"/>
      <w:lvlJc w:val="left"/>
      <w:pPr>
        <w:ind w:left="3926" w:hanging="420"/>
      </w:pPr>
      <w:rPr>
        <w:rFonts w:cs="Times New Roman"/>
      </w:rPr>
    </w:lvl>
    <w:lvl w:ilvl="8" w:tplc="0409001B" w:tentative="1">
      <w:start w:val="1"/>
      <w:numFmt w:val="lowerRoman"/>
      <w:lvlText w:val="%9."/>
      <w:lvlJc w:val="right"/>
      <w:pPr>
        <w:ind w:left="4346" w:hanging="420"/>
      </w:pPr>
      <w:rPr>
        <w:rFonts w:cs="Times New Roman"/>
      </w:rPr>
    </w:lvl>
  </w:abstractNum>
  <w:abstractNum w:abstractNumId="3">
    <w:nsid w:val="1CE81DDA"/>
    <w:multiLevelType w:val="hybridMultilevel"/>
    <w:tmpl w:val="54CC77DE"/>
    <w:lvl w:ilvl="0" w:tplc="2676F624">
      <w:start w:val="1"/>
      <w:numFmt w:val="decimalEnclosedCircle"/>
      <w:lvlText w:val="%1"/>
      <w:lvlJc w:val="left"/>
      <w:pPr>
        <w:ind w:left="926" w:hanging="360"/>
      </w:pPr>
      <w:rPr>
        <w:rFonts w:cs="Times New Roman" w:hint="default"/>
      </w:rPr>
    </w:lvl>
    <w:lvl w:ilvl="1" w:tplc="04090019" w:tentative="1">
      <w:start w:val="1"/>
      <w:numFmt w:val="lowerLetter"/>
      <w:lvlText w:val="%2)"/>
      <w:lvlJc w:val="left"/>
      <w:pPr>
        <w:ind w:left="1406" w:hanging="420"/>
      </w:pPr>
      <w:rPr>
        <w:rFonts w:cs="Times New Roman"/>
      </w:rPr>
    </w:lvl>
    <w:lvl w:ilvl="2" w:tplc="0409001B" w:tentative="1">
      <w:start w:val="1"/>
      <w:numFmt w:val="lowerRoman"/>
      <w:lvlText w:val="%3."/>
      <w:lvlJc w:val="right"/>
      <w:pPr>
        <w:ind w:left="1826" w:hanging="420"/>
      </w:pPr>
      <w:rPr>
        <w:rFonts w:cs="Times New Roman"/>
      </w:rPr>
    </w:lvl>
    <w:lvl w:ilvl="3" w:tplc="0409000F" w:tentative="1">
      <w:start w:val="1"/>
      <w:numFmt w:val="decimal"/>
      <w:lvlText w:val="%4."/>
      <w:lvlJc w:val="left"/>
      <w:pPr>
        <w:ind w:left="2246" w:hanging="420"/>
      </w:pPr>
      <w:rPr>
        <w:rFonts w:cs="Times New Roman"/>
      </w:rPr>
    </w:lvl>
    <w:lvl w:ilvl="4" w:tplc="04090019" w:tentative="1">
      <w:start w:val="1"/>
      <w:numFmt w:val="lowerLetter"/>
      <w:lvlText w:val="%5)"/>
      <w:lvlJc w:val="left"/>
      <w:pPr>
        <w:ind w:left="2666" w:hanging="420"/>
      </w:pPr>
      <w:rPr>
        <w:rFonts w:cs="Times New Roman"/>
      </w:rPr>
    </w:lvl>
    <w:lvl w:ilvl="5" w:tplc="0409001B" w:tentative="1">
      <w:start w:val="1"/>
      <w:numFmt w:val="lowerRoman"/>
      <w:lvlText w:val="%6."/>
      <w:lvlJc w:val="right"/>
      <w:pPr>
        <w:ind w:left="3086" w:hanging="420"/>
      </w:pPr>
      <w:rPr>
        <w:rFonts w:cs="Times New Roman"/>
      </w:rPr>
    </w:lvl>
    <w:lvl w:ilvl="6" w:tplc="0409000F" w:tentative="1">
      <w:start w:val="1"/>
      <w:numFmt w:val="decimal"/>
      <w:lvlText w:val="%7."/>
      <w:lvlJc w:val="left"/>
      <w:pPr>
        <w:ind w:left="3506" w:hanging="420"/>
      </w:pPr>
      <w:rPr>
        <w:rFonts w:cs="Times New Roman"/>
      </w:rPr>
    </w:lvl>
    <w:lvl w:ilvl="7" w:tplc="04090019" w:tentative="1">
      <w:start w:val="1"/>
      <w:numFmt w:val="lowerLetter"/>
      <w:lvlText w:val="%8)"/>
      <w:lvlJc w:val="left"/>
      <w:pPr>
        <w:ind w:left="3926" w:hanging="420"/>
      </w:pPr>
      <w:rPr>
        <w:rFonts w:cs="Times New Roman"/>
      </w:rPr>
    </w:lvl>
    <w:lvl w:ilvl="8" w:tplc="0409001B" w:tentative="1">
      <w:start w:val="1"/>
      <w:numFmt w:val="lowerRoman"/>
      <w:lvlText w:val="%9."/>
      <w:lvlJc w:val="right"/>
      <w:pPr>
        <w:ind w:left="4346" w:hanging="420"/>
      </w:pPr>
      <w:rPr>
        <w:rFonts w:cs="Times New Roman"/>
      </w:rPr>
    </w:lvl>
  </w:abstractNum>
  <w:abstractNum w:abstractNumId="4">
    <w:nsid w:val="1E9C0FE3"/>
    <w:multiLevelType w:val="hybridMultilevel"/>
    <w:tmpl w:val="FBE62E7A"/>
    <w:lvl w:ilvl="0" w:tplc="0D2CC7DC">
      <w:start w:val="1"/>
      <w:numFmt w:val="decimal"/>
      <w:lvlText w:val="%1．"/>
      <w:lvlJc w:val="left"/>
      <w:pPr>
        <w:ind w:left="995" w:hanging="43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5">
    <w:nsid w:val="241F62D5"/>
    <w:multiLevelType w:val="hybridMultilevel"/>
    <w:tmpl w:val="C2CCC0F2"/>
    <w:lvl w:ilvl="0" w:tplc="F3F6D1F2">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6">
    <w:nsid w:val="25F32700"/>
    <w:multiLevelType w:val="hybridMultilevel"/>
    <w:tmpl w:val="4CFCBDFC"/>
    <w:lvl w:ilvl="0" w:tplc="37307942">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7">
    <w:nsid w:val="3686776E"/>
    <w:multiLevelType w:val="hybridMultilevel"/>
    <w:tmpl w:val="D0307F40"/>
    <w:lvl w:ilvl="0" w:tplc="50485F0C">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8">
    <w:nsid w:val="37592040"/>
    <w:multiLevelType w:val="hybridMultilevel"/>
    <w:tmpl w:val="1DC8E1E2"/>
    <w:lvl w:ilvl="0" w:tplc="DA70AF3C">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9">
    <w:nsid w:val="4711163A"/>
    <w:multiLevelType w:val="hybridMultilevel"/>
    <w:tmpl w:val="A704C4D8"/>
    <w:lvl w:ilvl="0" w:tplc="461AAD1C">
      <w:start w:val="1"/>
      <w:numFmt w:val="decimalEnclosedCircle"/>
      <w:lvlText w:val="%1"/>
      <w:lvlJc w:val="left"/>
      <w:pPr>
        <w:ind w:left="926" w:hanging="360"/>
      </w:pPr>
      <w:rPr>
        <w:rFonts w:cs="Times New Roman" w:hint="default"/>
      </w:rPr>
    </w:lvl>
    <w:lvl w:ilvl="1" w:tplc="04090019" w:tentative="1">
      <w:start w:val="1"/>
      <w:numFmt w:val="lowerLetter"/>
      <w:lvlText w:val="%2)"/>
      <w:lvlJc w:val="left"/>
      <w:pPr>
        <w:ind w:left="1406" w:hanging="420"/>
      </w:pPr>
      <w:rPr>
        <w:rFonts w:cs="Times New Roman"/>
      </w:rPr>
    </w:lvl>
    <w:lvl w:ilvl="2" w:tplc="0409001B" w:tentative="1">
      <w:start w:val="1"/>
      <w:numFmt w:val="lowerRoman"/>
      <w:lvlText w:val="%3."/>
      <w:lvlJc w:val="right"/>
      <w:pPr>
        <w:ind w:left="1826" w:hanging="420"/>
      </w:pPr>
      <w:rPr>
        <w:rFonts w:cs="Times New Roman"/>
      </w:rPr>
    </w:lvl>
    <w:lvl w:ilvl="3" w:tplc="0409000F" w:tentative="1">
      <w:start w:val="1"/>
      <w:numFmt w:val="decimal"/>
      <w:lvlText w:val="%4."/>
      <w:lvlJc w:val="left"/>
      <w:pPr>
        <w:ind w:left="2246" w:hanging="420"/>
      </w:pPr>
      <w:rPr>
        <w:rFonts w:cs="Times New Roman"/>
      </w:rPr>
    </w:lvl>
    <w:lvl w:ilvl="4" w:tplc="04090019" w:tentative="1">
      <w:start w:val="1"/>
      <w:numFmt w:val="lowerLetter"/>
      <w:lvlText w:val="%5)"/>
      <w:lvlJc w:val="left"/>
      <w:pPr>
        <w:ind w:left="2666" w:hanging="420"/>
      </w:pPr>
      <w:rPr>
        <w:rFonts w:cs="Times New Roman"/>
      </w:rPr>
    </w:lvl>
    <w:lvl w:ilvl="5" w:tplc="0409001B" w:tentative="1">
      <w:start w:val="1"/>
      <w:numFmt w:val="lowerRoman"/>
      <w:lvlText w:val="%6."/>
      <w:lvlJc w:val="right"/>
      <w:pPr>
        <w:ind w:left="3086" w:hanging="420"/>
      </w:pPr>
      <w:rPr>
        <w:rFonts w:cs="Times New Roman"/>
      </w:rPr>
    </w:lvl>
    <w:lvl w:ilvl="6" w:tplc="0409000F" w:tentative="1">
      <w:start w:val="1"/>
      <w:numFmt w:val="decimal"/>
      <w:lvlText w:val="%7."/>
      <w:lvlJc w:val="left"/>
      <w:pPr>
        <w:ind w:left="3506" w:hanging="420"/>
      </w:pPr>
      <w:rPr>
        <w:rFonts w:cs="Times New Roman"/>
      </w:rPr>
    </w:lvl>
    <w:lvl w:ilvl="7" w:tplc="04090019" w:tentative="1">
      <w:start w:val="1"/>
      <w:numFmt w:val="lowerLetter"/>
      <w:lvlText w:val="%8)"/>
      <w:lvlJc w:val="left"/>
      <w:pPr>
        <w:ind w:left="3926" w:hanging="420"/>
      </w:pPr>
      <w:rPr>
        <w:rFonts w:cs="Times New Roman"/>
      </w:rPr>
    </w:lvl>
    <w:lvl w:ilvl="8" w:tplc="0409001B" w:tentative="1">
      <w:start w:val="1"/>
      <w:numFmt w:val="lowerRoman"/>
      <w:lvlText w:val="%9."/>
      <w:lvlJc w:val="right"/>
      <w:pPr>
        <w:ind w:left="4346" w:hanging="420"/>
      </w:pPr>
      <w:rPr>
        <w:rFonts w:cs="Times New Roman"/>
      </w:rPr>
    </w:lvl>
  </w:abstractNum>
  <w:abstractNum w:abstractNumId="10">
    <w:nsid w:val="6AFC10CF"/>
    <w:multiLevelType w:val="hybridMultilevel"/>
    <w:tmpl w:val="1B866466"/>
    <w:lvl w:ilvl="0" w:tplc="55809B16">
      <w:start w:val="1"/>
      <w:numFmt w:val="decimalEnclosedCircle"/>
      <w:lvlText w:val="%1"/>
      <w:lvlJc w:val="left"/>
      <w:pPr>
        <w:ind w:left="926" w:hanging="360"/>
      </w:pPr>
      <w:rPr>
        <w:rFonts w:cs="Times New Roman" w:hint="default"/>
      </w:rPr>
    </w:lvl>
    <w:lvl w:ilvl="1" w:tplc="04090019" w:tentative="1">
      <w:start w:val="1"/>
      <w:numFmt w:val="lowerLetter"/>
      <w:lvlText w:val="%2)"/>
      <w:lvlJc w:val="left"/>
      <w:pPr>
        <w:ind w:left="1406" w:hanging="420"/>
      </w:pPr>
      <w:rPr>
        <w:rFonts w:cs="Times New Roman"/>
      </w:rPr>
    </w:lvl>
    <w:lvl w:ilvl="2" w:tplc="0409001B" w:tentative="1">
      <w:start w:val="1"/>
      <w:numFmt w:val="lowerRoman"/>
      <w:lvlText w:val="%3."/>
      <w:lvlJc w:val="right"/>
      <w:pPr>
        <w:ind w:left="1826" w:hanging="420"/>
      </w:pPr>
      <w:rPr>
        <w:rFonts w:cs="Times New Roman"/>
      </w:rPr>
    </w:lvl>
    <w:lvl w:ilvl="3" w:tplc="0409000F" w:tentative="1">
      <w:start w:val="1"/>
      <w:numFmt w:val="decimal"/>
      <w:lvlText w:val="%4."/>
      <w:lvlJc w:val="left"/>
      <w:pPr>
        <w:ind w:left="2246" w:hanging="420"/>
      </w:pPr>
      <w:rPr>
        <w:rFonts w:cs="Times New Roman"/>
      </w:rPr>
    </w:lvl>
    <w:lvl w:ilvl="4" w:tplc="04090019" w:tentative="1">
      <w:start w:val="1"/>
      <w:numFmt w:val="lowerLetter"/>
      <w:lvlText w:val="%5)"/>
      <w:lvlJc w:val="left"/>
      <w:pPr>
        <w:ind w:left="2666" w:hanging="420"/>
      </w:pPr>
      <w:rPr>
        <w:rFonts w:cs="Times New Roman"/>
      </w:rPr>
    </w:lvl>
    <w:lvl w:ilvl="5" w:tplc="0409001B" w:tentative="1">
      <w:start w:val="1"/>
      <w:numFmt w:val="lowerRoman"/>
      <w:lvlText w:val="%6."/>
      <w:lvlJc w:val="right"/>
      <w:pPr>
        <w:ind w:left="3086" w:hanging="420"/>
      </w:pPr>
      <w:rPr>
        <w:rFonts w:cs="Times New Roman"/>
      </w:rPr>
    </w:lvl>
    <w:lvl w:ilvl="6" w:tplc="0409000F" w:tentative="1">
      <w:start w:val="1"/>
      <w:numFmt w:val="decimal"/>
      <w:lvlText w:val="%7."/>
      <w:lvlJc w:val="left"/>
      <w:pPr>
        <w:ind w:left="3506" w:hanging="420"/>
      </w:pPr>
      <w:rPr>
        <w:rFonts w:cs="Times New Roman"/>
      </w:rPr>
    </w:lvl>
    <w:lvl w:ilvl="7" w:tplc="04090019" w:tentative="1">
      <w:start w:val="1"/>
      <w:numFmt w:val="lowerLetter"/>
      <w:lvlText w:val="%8)"/>
      <w:lvlJc w:val="left"/>
      <w:pPr>
        <w:ind w:left="3926" w:hanging="420"/>
      </w:pPr>
      <w:rPr>
        <w:rFonts w:cs="Times New Roman"/>
      </w:rPr>
    </w:lvl>
    <w:lvl w:ilvl="8" w:tplc="0409001B" w:tentative="1">
      <w:start w:val="1"/>
      <w:numFmt w:val="lowerRoman"/>
      <w:lvlText w:val="%9."/>
      <w:lvlJc w:val="right"/>
      <w:pPr>
        <w:ind w:left="4346" w:hanging="420"/>
      </w:pPr>
      <w:rPr>
        <w:rFonts w:cs="Times New Roman"/>
      </w:rPr>
    </w:lvl>
  </w:abstractNum>
  <w:num w:numId="1">
    <w:abstractNumId w:val="5"/>
  </w:num>
  <w:num w:numId="2">
    <w:abstractNumId w:val="1"/>
  </w:num>
  <w:num w:numId="3">
    <w:abstractNumId w:val="8"/>
  </w:num>
  <w:num w:numId="4">
    <w:abstractNumId w:val="0"/>
  </w:num>
  <w:num w:numId="5">
    <w:abstractNumId w:val="6"/>
  </w:num>
  <w:num w:numId="6">
    <w:abstractNumId w:val="7"/>
  </w:num>
  <w:num w:numId="7">
    <w:abstractNumId w:val="3"/>
  </w:num>
  <w:num w:numId="8">
    <w:abstractNumId w:val="9"/>
  </w:num>
  <w:num w:numId="9">
    <w:abstractNumId w:val="10"/>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5075"/>
    <w:rsid w:val="00000C91"/>
    <w:rsid w:val="0000753A"/>
    <w:rsid w:val="000075BC"/>
    <w:rsid w:val="00007DC8"/>
    <w:rsid w:val="000218E4"/>
    <w:rsid w:val="00024E56"/>
    <w:rsid w:val="00035224"/>
    <w:rsid w:val="0004034E"/>
    <w:rsid w:val="00043BE1"/>
    <w:rsid w:val="00046404"/>
    <w:rsid w:val="00050BCF"/>
    <w:rsid w:val="000513D9"/>
    <w:rsid w:val="000544F9"/>
    <w:rsid w:val="0005730A"/>
    <w:rsid w:val="00060016"/>
    <w:rsid w:val="00060BE9"/>
    <w:rsid w:val="00062E25"/>
    <w:rsid w:val="00063ADC"/>
    <w:rsid w:val="00071381"/>
    <w:rsid w:val="00087360"/>
    <w:rsid w:val="000876A4"/>
    <w:rsid w:val="000903B9"/>
    <w:rsid w:val="00094190"/>
    <w:rsid w:val="00094694"/>
    <w:rsid w:val="00097CAC"/>
    <w:rsid w:val="000A353A"/>
    <w:rsid w:val="000A3FE0"/>
    <w:rsid w:val="000A5C80"/>
    <w:rsid w:val="000A6B4A"/>
    <w:rsid w:val="000B0E2A"/>
    <w:rsid w:val="000B3E86"/>
    <w:rsid w:val="000B4095"/>
    <w:rsid w:val="000B71D3"/>
    <w:rsid w:val="000C6917"/>
    <w:rsid w:val="000D115B"/>
    <w:rsid w:val="000D731A"/>
    <w:rsid w:val="000F49B9"/>
    <w:rsid w:val="000F5735"/>
    <w:rsid w:val="000F672B"/>
    <w:rsid w:val="00100EF9"/>
    <w:rsid w:val="001018A1"/>
    <w:rsid w:val="001045B3"/>
    <w:rsid w:val="00106343"/>
    <w:rsid w:val="00106386"/>
    <w:rsid w:val="0010658D"/>
    <w:rsid w:val="00107367"/>
    <w:rsid w:val="00115606"/>
    <w:rsid w:val="00115A54"/>
    <w:rsid w:val="00120A8D"/>
    <w:rsid w:val="00120C98"/>
    <w:rsid w:val="00122031"/>
    <w:rsid w:val="00123A9F"/>
    <w:rsid w:val="00123C24"/>
    <w:rsid w:val="00124BCE"/>
    <w:rsid w:val="00132DE5"/>
    <w:rsid w:val="001350B9"/>
    <w:rsid w:val="001371EE"/>
    <w:rsid w:val="0014072F"/>
    <w:rsid w:val="001416F8"/>
    <w:rsid w:val="001420F3"/>
    <w:rsid w:val="001528F3"/>
    <w:rsid w:val="00160DFD"/>
    <w:rsid w:val="00163A83"/>
    <w:rsid w:val="001714A5"/>
    <w:rsid w:val="0017197C"/>
    <w:rsid w:val="00171A1A"/>
    <w:rsid w:val="0017240B"/>
    <w:rsid w:val="00177170"/>
    <w:rsid w:val="00182AB9"/>
    <w:rsid w:val="00182B44"/>
    <w:rsid w:val="00190FF9"/>
    <w:rsid w:val="00195B5F"/>
    <w:rsid w:val="001A2C3D"/>
    <w:rsid w:val="001A6379"/>
    <w:rsid w:val="001B33DE"/>
    <w:rsid w:val="001B5278"/>
    <w:rsid w:val="001B6049"/>
    <w:rsid w:val="001B6F53"/>
    <w:rsid w:val="001C310E"/>
    <w:rsid w:val="001C485D"/>
    <w:rsid w:val="001D36D5"/>
    <w:rsid w:val="001D37F6"/>
    <w:rsid w:val="001D62F2"/>
    <w:rsid w:val="001E2DDF"/>
    <w:rsid w:val="001E5E4C"/>
    <w:rsid w:val="001F275D"/>
    <w:rsid w:val="001F4D32"/>
    <w:rsid w:val="00201092"/>
    <w:rsid w:val="00203715"/>
    <w:rsid w:val="00207917"/>
    <w:rsid w:val="002100F6"/>
    <w:rsid w:val="00216EB2"/>
    <w:rsid w:val="002174B9"/>
    <w:rsid w:val="002269B5"/>
    <w:rsid w:val="00233199"/>
    <w:rsid w:val="00233CB8"/>
    <w:rsid w:val="00237AB4"/>
    <w:rsid w:val="00242302"/>
    <w:rsid w:val="00246781"/>
    <w:rsid w:val="00247B9E"/>
    <w:rsid w:val="00253007"/>
    <w:rsid w:val="00255686"/>
    <w:rsid w:val="002566B0"/>
    <w:rsid w:val="00261C85"/>
    <w:rsid w:val="00263332"/>
    <w:rsid w:val="00266140"/>
    <w:rsid w:val="00267CE4"/>
    <w:rsid w:val="00271194"/>
    <w:rsid w:val="002730BB"/>
    <w:rsid w:val="00275258"/>
    <w:rsid w:val="002821E5"/>
    <w:rsid w:val="00285DE5"/>
    <w:rsid w:val="00292BAB"/>
    <w:rsid w:val="00294525"/>
    <w:rsid w:val="0029548A"/>
    <w:rsid w:val="002A0B2B"/>
    <w:rsid w:val="002A1204"/>
    <w:rsid w:val="002A2E93"/>
    <w:rsid w:val="002B3491"/>
    <w:rsid w:val="002B4167"/>
    <w:rsid w:val="002B55F1"/>
    <w:rsid w:val="002B682D"/>
    <w:rsid w:val="002C77F2"/>
    <w:rsid w:val="002C7917"/>
    <w:rsid w:val="002D4CDF"/>
    <w:rsid w:val="002D56D0"/>
    <w:rsid w:val="002E0F60"/>
    <w:rsid w:val="002E3514"/>
    <w:rsid w:val="002F35A3"/>
    <w:rsid w:val="002F3A4A"/>
    <w:rsid w:val="002F421F"/>
    <w:rsid w:val="002F45A3"/>
    <w:rsid w:val="002F74ED"/>
    <w:rsid w:val="00300E0F"/>
    <w:rsid w:val="0030501E"/>
    <w:rsid w:val="00306DB6"/>
    <w:rsid w:val="003077D3"/>
    <w:rsid w:val="00307E99"/>
    <w:rsid w:val="00310358"/>
    <w:rsid w:val="00313860"/>
    <w:rsid w:val="00313A70"/>
    <w:rsid w:val="003206B4"/>
    <w:rsid w:val="003220DC"/>
    <w:rsid w:val="003268D1"/>
    <w:rsid w:val="00330D18"/>
    <w:rsid w:val="00331CB5"/>
    <w:rsid w:val="003345C8"/>
    <w:rsid w:val="00336E9C"/>
    <w:rsid w:val="00337ACA"/>
    <w:rsid w:val="003419D9"/>
    <w:rsid w:val="0035241F"/>
    <w:rsid w:val="003611B1"/>
    <w:rsid w:val="003670D8"/>
    <w:rsid w:val="0036746B"/>
    <w:rsid w:val="003677C2"/>
    <w:rsid w:val="00367D8A"/>
    <w:rsid w:val="003744B4"/>
    <w:rsid w:val="00376623"/>
    <w:rsid w:val="00376D19"/>
    <w:rsid w:val="00376DA7"/>
    <w:rsid w:val="00382CB6"/>
    <w:rsid w:val="00384032"/>
    <w:rsid w:val="003849AA"/>
    <w:rsid w:val="00386EC5"/>
    <w:rsid w:val="0039098F"/>
    <w:rsid w:val="003910FB"/>
    <w:rsid w:val="00392952"/>
    <w:rsid w:val="003939A6"/>
    <w:rsid w:val="0039414C"/>
    <w:rsid w:val="003955D1"/>
    <w:rsid w:val="00396CFE"/>
    <w:rsid w:val="00397210"/>
    <w:rsid w:val="00397278"/>
    <w:rsid w:val="003B2AC7"/>
    <w:rsid w:val="003D0463"/>
    <w:rsid w:val="003D4F11"/>
    <w:rsid w:val="003D617F"/>
    <w:rsid w:val="003D7D1B"/>
    <w:rsid w:val="003E029E"/>
    <w:rsid w:val="003E486F"/>
    <w:rsid w:val="003E5A29"/>
    <w:rsid w:val="003E79C9"/>
    <w:rsid w:val="003E7C13"/>
    <w:rsid w:val="003F0D58"/>
    <w:rsid w:val="003F2B72"/>
    <w:rsid w:val="003F5084"/>
    <w:rsid w:val="003F5F50"/>
    <w:rsid w:val="00401B59"/>
    <w:rsid w:val="00402707"/>
    <w:rsid w:val="004051CC"/>
    <w:rsid w:val="00407F3D"/>
    <w:rsid w:val="00407FE1"/>
    <w:rsid w:val="00410922"/>
    <w:rsid w:val="00413B4D"/>
    <w:rsid w:val="004158CF"/>
    <w:rsid w:val="00415FB1"/>
    <w:rsid w:val="0042349E"/>
    <w:rsid w:val="00434803"/>
    <w:rsid w:val="004429D9"/>
    <w:rsid w:val="0044304D"/>
    <w:rsid w:val="0044333A"/>
    <w:rsid w:val="00455024"/>
    <w:rsid w:val="00464669"/>
    <w:rsid w:val="00464F74"/>
    <w:rsid w:val="00465353"/>
    <w:rsid w:val="00467010"/>
    <w:rsid w:val="00470419"/>
    <w:rsid w:val="00475C05"/>
    <w:rsid w:val="00483C25"/>
    <w:rsid w:val="0049068D"/>
    <w:rsid w:val="004956B9"/>
    <w:rsid w:val="004A2787"/>
    <w:rsid w:val="004A5478"/>
    <w:rsid w:val="004A6A61"/>
    <w:rsid w:val="004B0391"/>
    <w:rsid w:val="004B1A2F"/>
    <w:rsid w:val="004B537C"/>
    <w:rsid w:val="004B55DD"/>
    <w:rsid w:val="004C17E9"/>
    <w:rsid w:val="004C1984"/>
    <w:rsid w:val="004C3A08"/>
    <w:rsid w:val="004C5033"/>
    <w:rsid w:val="004C6B9D"/>
    <w:rsid w:val="004D05B0"/>
    <w:rsid w:val="004D7A7A"/>
    <w:rsid w:val="004E0302"/>
    <w:rsid w:val="004E56C5"/>
    <w:rsid w:val="004E602A"/>
    <w:rsid w:val="004E6636"/>
    <w:rsid w:val="004E7726"/>
    <w:rsid w:val="004F26CA"/>
    <w:rsid w:val="004F2927"/>
    <w:rsid w:val="004F2A25"/>
    <w:rsid w:val="004F4F89"/>
    <w:rsid w:val="004F506A"/>
    <w:rsid w:val="004F56F9"/>
    <w:rsid w:val="00502037"/>
    <w:rsid w:val="00504CB6"/>
    <w:rsid w:val="00507C2A"/>
    <w:rsid w:val="0052388D"/>
    <w:rsid w:val="00524106"/>
    <w:rsid w:val="00525BD3"/>
    <w:rsid w:val="00532B3C"/>
    <w:rsid w:val="00532EE1"/>
    <w:rsid w:val="0053442E"/>
    <w:rsid w:val="005424FB"/>
    <w:rsid w:val="005469AC"/>
    <w:rsid w:val="005534F5"/>
    <w:rsid w:val="0055535A"/>
    <w:rsid w:val="005564A7"/>
    <w:rsid w:val="00560A9F"/>
    <w:rsid w:val="00563519"/>
    <w:rsid w:val="00564AD8"/>
    <w:rsid w:val="00565442"/>
    <w:rsid w:val="00565CE4"/>
    <w:rsid w:val="00566764"/>
    <w:rsid w:val="00567A46"/>
    <w:rsid w:val="00573515"/>
    <w:rsid w:val="00580A7A"/>
    <w:rsid w:val="005828A5"/>
    <w:rsid w:val="00583033"/>
    <w:rsid w:val="005862C0"/>
    <w:rsid w:val="00591466"/>
    <w:rsid w:val="00595228"/>
    <w:rsid w:val="005A341F"/>
    <w:rsid w:val="005A534D"/>
    <w:rsid w:val="005A7D81"/>
    <w:rsid w:val="005B7ABB"/>
    <w:rsid w:val="005C095A"/>
    <w:rsid w:val="005C702E"/>
    <w:rsid w:val="005C78BB"/>
    <w:rsid w:val="005D2018"/>
    <w:rsid w:val="005D5A56"/>
    <w:rsid w:val="005D6335"/>
    <w:rsid w:val="005E035E"/>
    <w:rsid w:val="005E04BB"/>
    <w:rsid w:val="005E15E7"/>
    <w:rsid w:val="005E37CD"/>
    <w:rsid w:val="005F1664"/>
    <w:rsid w:val="005F1F1C"/>
    <w:rsid w:val="005F40C3"/>
    <w:rsid w:val="005F41C1"/>
    <w:rsid w:val="005F52BC"/>
    <w:rsid w:val="005F5574"/>
    <w:rsid w:val="005F7051"/>
    <w:rsid w:val="00606738"/>
    <w:rsid w:val="00606E83"/>
    <w:rsid w:val="00607DF6"/>
    <w:rsid w:val="00610D6F"/>
    <w:rsid w:val="0063427D"/>
    <w:rsid w:val="006363AC"/>
    <w:rsid w:val="00640BEA"/>
    <w:rsid w:val="006432FB"/>
    <w:rsid w:val="00653223"/>
    <w:rsid w:val="0065684B"/>
    <w:rsid w:val="006701FD"/>
    <w:rsid w:val="0067220D"/>
    <w:rsid w:val="00673E5E"/>
    <w:rsid w:val="00674C38"/>
    <w:rsid w:val="0067581E"/>
    <w:rsid w:val="006771CA"/>
    <w:rsid w:val="00680125"/>
    <w:rsid w:val="006860A5"/>
    <w:rsid w:val="00690C1C"/>
    <w:rsid w:val="00696B59"/>
    <w:rsid w:val="006972FC"/>
    <w:rsid w:val="006A3316"/>
    <w:rsid w:val="006A33A6"/>
    <w:rsid w:val="006A3E7A"/>
    <w:rsid w:val="006A6B5B"/>
    <w:rsid w:val="006A6EFA"/>
    <w:rsid w:val="006B0A87"/>
    <w:rsid w:val="006B1BE2"/>
    <w:rsid w:val="006B3FC3"/>
    <w:rsid w:val="006C6B1E"/>
    <w:rsid w:val="006D2310"/>
    <w:rsid w:val="006D2B6B"/>
    <w:rsid w:val="006D68F6"/>
    <w:rsid w:val="006D7025"/>
    <w:rsid w:val="006E2160"/>
    <w:rsid w:val="006E3BBF"/>
    <w:rsid w:val="006E4264"/>
    <w:rsid w:val="006E5452"/>
    <w:rsid w:val="006E6617"/>
    <w:rsid w:val="006F2EF1"/>
    <w:rsid w:val="006F3D7C"/>
    <w:rsid w:val="006F4DE1"/>
    <w:rsid w:val="006F50EB"/>
    <w:rsid w:val="006F5E8A"/>
    <w:rsid w:val="006F6F55"/>
    <w:rsid w:val="006F73E3"/>
    <w:rsid w:val="00705324"/>
    <w:rsid w:val="00716EEA"/>
    <w:rsid w:val="0071740B"/>
    <w:rsid w:val="00720CD4"/>
    <w:rsid w:val="00725AC7"/>
    <w:rsid w:val="00725E78"/>
    <w:rsid w:val="00726968"/>
    <w:rsid w:val="00727202"/>
    <w:rsid w:val="00727311"/>
    <w:rsid w:val="007317D0"/>
    <w:rsid w:val="00736525"/>
    <w:rsid w:val="007400CC"/>
    <w:rsid w:val="00753F4A"/>
    <w:rsid w:val="00755647"/>
    <w:rsid w:val="00762F07"/>
    <w:rsid w:val="007630C3"/>
    <w:rsid w:val="00764A2D"/>
    <w:rsid w:val="00787CBD"/>
    <w:rsid w:val="0079179B"/>
    <w:rsid w:val="0079463B"/>
    <w:rsid w:val="00797171"/>
    <w:rsid w:val="007A0265"/>
    <w:rsid w:val="007A334B"/>
    <w:rsid w:val="007A5633"/>
    <w:rsid w:val="007B4729"/>
    <w:rsid w:val="007B5101"/>
    <w:rsid w:val="007B5B43"/>
    <w:rsid w:val="007B5B69"/>
    <w:rsid w:val="007C591D"/>
    <w:rsid w:val="007C76D5"/>
    <w:rsid w:val="007D1B99"/>
    <w:rsid w:val="007D1DC1"/>
    <w:rsid w:val="007E4417"/>
    <w:rsid w:val="007F18A6"/>
    <w:rsid w:val="007F2714"/>
    <w:rsid w:val="0080590F"/>
    <w:rsid w:val="00806BED"/>
    <w:rsid w:val="00810A43"/>
    <w:rsid w:val="0081180A"/>
    <w:rsid w:val="00814824"/>
    <w:rsid w:val="0081632C"/>
    <w:rsid w:val="00817A91"/>
    <w:rsid w:val="00823D15"/>
    <w:rsid w:val="00824BD3"/>
    <w:rsid w:val="008400DF"/>
    <w:rsid w:val="00843084"/>
    <w:rsid w:val="008438B1"/>
    <w:rsid w:val="00846C06"/>
    <w:rsid w:val="0085167D"/>
    <w:rsid w:val="00863119"/>
    <w:rsid w:val="008644DC"/>
    <w:rsid w:val="00875168"/>
    <w:rsid w:val="00882E10"/>
    <w:rsid w:val="008850D2"/>
    <w:rsid w:val="00886362"/>
    <w:rsid w:val="00891B64"/>
    <w:rsid w:val="00894F28"/>
    <w:rsid w:val="008A1416"/>
    <w:rsid w:val="008A2A3A"/>
    <w:rsid w:val="008B1FB7"/>
    <w:rsid w:val="008B208B"/>
    <w:rsid w:val="008B72B5"/>
    <w:rsid w:val="008B7DC8"/>
    <w:rsid w:val="008C3FAC"/>
    <w:rsid w:val="008C68BA"/>
    <w:rsid w:val="008D0F1E"/>
    <w:rsid w:val="008E483C"/>
    <w:rsid w:val="008E4936"/>
    <w:rsid w:val="008E4C8D"/>
    <w:rsid w:val="008F15A4"/>
    <w:rsid w:val="008F18AF"/>
    <w:rsid w:val="008F57F1"/>
    <w:rsid w:val="008F5E23"/>
    <w:rsid w:val="009001EF"/>
    <w:rsid w:val="009022F9"/>
    <w:rsid w:val="009023AC"/>
    <w:rsid w:val="009027D1"/>
    <w:rsid w:val="00916143"/>
    <w:rsid w:val="0092064F"/>
    <w:rsid w:val="00923C4C"/>
    <w:rsid w:val="00933D6F"/>
    <w:rsid w:val="00935107"/>
    <w:rsid w:val="00935BC6"/>
    <w:rsid w:val="00936FE0"/>
    <w:rsid w:val="00942070"/>
    <w:rsid w:val="00943264"/>
    <w:rsid w:val="009434DB"/>
    <w:rsid w:val="00944D64"/>
    <w:rsid w:val="0094629E"/>
    <w:rsid w:val="00947E99"/>
    <w:rsid w:val="0095271F"/>
    <w:rsid w:val="00962776"/>
    <w:rsid w:val="00963368"/>
    <w:rsid w:val="009642EC"/>
    <w:rsid w:val="00964B09"/>
    <w:rsid w:val="00966C0A"/>
    <w:rsid w:val="00970CD2"/>
    <w:rsid w:val="00972C32"/>
    <w:rsid w:val="009743CB"/>
    <w:rsid w:val="00974CB1"/>
    <w:rsid w:val="00976906"/>
    <w:rsid w:val="00983408"/>
    <w:rsid w:val="00984688"/>
    <w:rsid w:val="00987C09"/>
    <w:rsid w:val="009926CD"/>
    <w:rsid w:val="00992D05"/>
    <w:rsid w:val="00993718"/>
    <w:rsid w:val="00997527"/>
    <w:rsid w:val="009A28D0"/>
    <w:rsid w:val="009A5A09"/>
    <w:rsid w:val="009A67AA"/>
    <w:rsid w:val="009A6935"/>
    <w:rsid w:val="009B1FDE"/>
    <w:rsid w:val="009B2428"/>
    <w:rsid w:val="009B723D"/>
    <w:rsid w:val="009C25E9"/>
    <w:rsid w:val="009C5B2C"/>
    <w:rsid w:val="009C755C"/>
    <w:rsid w:val="009D1929"/>
    <w:rsid w:val="009D3AD6"/>
    <w:rsid w:val="00A0307C"/>
    <w:rsid w:val="00A050CE"/>
    <w:rsid w:val="00A05C20"/>
    <w:rsid w:val="00A06719"/>
    <w:rsid w:val="00A12964"/>
    <w:rsid w:val="00A13278"/>
    <w:rsid w:val="00A16C5B"/>
    <w:rsid w:val="00A22686"/>
    <w:rsid w:val="00A2683C"/>
    <w:rsid w:val="00A31CBC"/>
    <w:rsid w:val="00A32911"/>
    <w:rsid w:val="00A34774"/>
    <w:rsid w:val="00A35993"/>
    <w:rsid w:val="00A410D6"/>
    <w:rsid w:val="00A43698"/>
    <w:rsid w:val="00A44FF9"/>
    <w:rsid w:val="00A61DD0"/>
    <w:rsid w:val="00A63104"/>
    <w:rsid w:val="00A63638"/>
    <w:rsid w:val="00A654BE"/>
    <w:rsid w:val="00A675C8"/>
    <w:rsid w:val="00A6765C"/>
    <w:rsid w:val="00A71448"/>
    <w:rsid w:val="00A71E9A"/>
    <w:rsid w:val="00A732B7"/>
    <w:rsid w:val="00A73699"/>
    <w:rsid w:val="00A751EC"/>
    <w:rsid w:val="00A76611"/>
    <w:rsid w:val="00A823CC"/>
    <w:rsid w:val="00A8684C"/>
    <w:rsid w:val="00A8775C"/>
    <w:rsid w:val="00A91033"/>
    <w:rsid w:val="00A9628A"/>
    <w:rsid w:val="00AA56A2"/>
    <w:rsid w:val="00AA673F"/>
    <w:rsid w:val="00AB2EF8"/>
    <w:rsid w:val="00AB4AF0"/>
    <w:rsid w:val="00AB5BAE"/>
    <w:rsid w:val="00AB5F06"/>
    <w:rsid w:val="00AC1C96"/>
    <w:rsid w:val="00AC28F7"/>
    <w:rsid w:val="00AC2D40"/>
    <w:rsid w:val="00AC55BA"/>
    <w:rsid w:val="00AC7B68"/>
    <w:rsid w:val="00AC7D99"/>
    <w:rsid w:val="00AD2219"/>
    <w:rsid w:val="00AD3E36"/>
    <w:rsid w:val="00AD4547"/>
    <w:rsid w:val="00AD5A00"/>
    <w:rsid w:val="00AE08F3"/>
    <w:rsid w:val="00AE2A54"/>
    <w:rsid w:val="00AE560F"/>
    <w:rsid w:val="00AE6A2F"/>
    <w:rsid w:val="00AE6D5C"/>
    <w:rsid w:val="00AF0525"/>
    <w:rsid w:val="00AF24C6"/>
    <w:rsid w:val="00AF5B42"/>
    <w:rsid w:val="00B01168"/>
    <w:rsid w:val="00B01FB7"/>
    <w:rsid w:val="00B025EB"/>
    <w:rsid w:val="00B03B0B"/>
    <w:rsid w:val="00B05373"/>
    <w:rsid w:val="00B06A7F"/>
    <w:rsid w:val="00B137FF"/>
    <w:rsid w:val="00B147FA"/>
    <w:rsid w:val="00B14CD1"/>
    <w:rsid w:val="00B16D6C"/>
    <w:rsid w:val="00B1717F"/>
    <w:rsid w:val="00B2145C"/>
    <w:rsid w:val="00B26683"/>
    <w:rsid w:val="00B332CA"/>
    <w:rsid w:val="00B35E18"/>
    <w:rsid w:val="00B36233"/>
    <w:rsid w:val="00B36B30"/>
    <w:rsid w:val="00B37A52"/>
    <w:rsid w:val="00B4021B"/>
    <w:rsid w:val="00B43102"/>
    <w:rsid w:val="00B43617"/>
    <w:rsid w:val="00B4604A"/>
    <w:rsid w:val="00B461C1"/>
    <w:rsid w:val="00B47F2F"/>
    <w:rsid w:val="00B51189"/>
    <w:rsid w:val="00B51A51"/>
    <w:rsid w:val="00B5276A"/>
    <w:rsid w:val="00B5384C"/>
    <w:rsid w:val="00B540E8"/>
    <w:rsid w:val="00B54995"/>
    <w:rsid w:val="00B56950"/>
    <w:rsid w:val="00B66B8B"/>
    <w:rsid w:val="00B70258"/>
    <w:rsid w:val="00B73C6B"/>
    <w:rsid w:val="00B773D8"/>
    <w:rsid w:val="00B85D2D"/>
    <w:rsid w:val="00B8740F"/>
    <w:rsid w:val="00B9002C"/>
    <w:rsid w:val="00B916F4"/>
    <w:rsid w:val="00B926A7"/>
    <w:rsid w:val="00B93F90"/>
    <w:rsid w:val="00BA0782"/>
    <w:rsid w:val="00BA0CB2"/>
    <w:rsid w:val="00BA5216"/>
    <w:rsid w:val="00BC173B"/>
    <w:rsid w:val="00BC3577"/>
    <w:rsid w:val="00BD2244"/>
    <w:rsid w:val="00BD2F54"/>
    <w:rsid w:val="00BD3959"/>
    <w:rsid w:val="00BE3112"/>
    <w:rsid w:val="00BE4433"/>
    <w:rsid w:val="00BE7331"/>
    <w:rsid w:val="00BF5B74"/>
    <w:rsid w:val="00C017F5"/>
    <w:rsid w:val="00C0564F"/>
    <w:rsid w:val="00C05F21"/>
    <w:rsid w:val="00C11E70"/>
    <w:rsid w:val="00C1300E"/>
    <w:rsid w:val="00C13AB2"/>
    <w:rsid w:val="00C157E2"/>
    <w:rsid w:val="00C15FE4"/>
    <w:rsid w:val="00C1795F"/>
    <w:rsid w:val="00C24C02"/>
    <w:rsid w:val="00C308D0"/>
    <w:rsid w:val="00C3245A"/>
    <w:rsid w:val="00C42499"/>
    <w:rsid w:val="00C42F35"/>
    <w:rsid w:val="00C4502A"/>
    <w:rsid w:val="00C53CC0"/>
    <w:rsid w:val="00C56E8C"/>
    <w:rsid w:val="00C6671C"/>
    <w:rsid w:val="00C6673E"/>
    <w:rsid w:val="00C67C64"/>
    <w:rsid w:val="00C724D7"/>
    <w:rsid w:val="00C72CC8"/>
    <w:rsid w:val="00C83685"/>
    <w:rsid w:val="00C85E84"/>
    <w:rsid w:val="00C94FC8"/>
    <w:rsid w:val="00CA4AF1"/>
    <w:rsid w:val="00CA65C5"/>
    <w:rsid w:val="00CB2D70"/>
    <w:rsid w:val="00CB453B"/>
    <w:rsid w:val="00CC586D"/>
    <w:rsid w:val="00CC6EBA"/>
    <w:rsid w:val="00CC7C25"/>
    <w:rsid w:val="00CD2FD0"/>
    <w:rsid w:val="00CD35E2"/>
    <w:rsid w:val="00CD52D0"/>
    <w:rsid w:val="00CD5BB8"/>
    <w:rsid w:val="00CE0A9C"/>
    <w:rsid w:val="00CE21AD"/>
    <w:rsid w:val="00CE2E8E"/>
    <w:rsid w:val="00CE4549"/>
    <w:rsid w:val="00CE62E3"/>
    <w:rsid w:val="00CE65B2"/>
    <w:rsid w:val="00CE6831"/>
    <w:rsid w:val="00CF317A"/>
    <w:rsid w:val="00CF32A9"/>
    <w:rsid w:val="00CF389E"/>
    <w:rsid w:val="00CF3A5D"/>
    <w:rsid w:val="00CF5097"/>
    <w:rsid w:val="00CF50A0"/>
    <w:rsid w:val="00D00662"/>
    <w:rsid w:val="00D044B4"/>
    <w:rsid w:val="00D06261"/>
    <w:rsid w:val="00D160E2"/>
    <w:rsid w:val="00D17F6F"/>
    <w:rsid w:val="00D2018D"/>
    <w:rsid w:val="00D248AC"/>
    <w:rsid w:val="00D24A88"/>
    <w:rsid w:val="00D27829"/>
    <w:rsid w:val="00D34972"/>
    <w:rsid w:val="00D35A17"/>
    <w:rsid w:val="00D367E8"/>
    <w:rsid w:val="00D36994"/>
    <w:rsid w:val="00D403C9"/>
    <w:rsid w:val="00D4656A"/>
    <w:rsid w:val="00D46CD1"/>
    <w:rsid w:val="00D54370"/>
    <w:rsid w:val="00D55D37"/>
    <w:rsid w:val="00D66600"/>
    <w:rsid w:val="00D67339"/>
    <w:rsid w:val="00D7110E"/>
    <w:rsid w:val="00D717DE"/>
    <w:rsid w:val="00D830D2"/>
    <w:rsid w:val="00D84D53"/>
    <w:rsid w:val="00D84F06"/>
    <w:rsid w:val="00D862E4"/>
    <w:rsid w:val="00D87717"/>
    <w:rsid w:val="00D91A98"/>
    <w:rsid w:val="00D924F2"/>
    <w:rsid w:val="00D94398"/>
    <w:rsid w:val="00DA39C0"/>
    <w:rsid w:val="00DA6C7B"/>
    <w:rsid w:val="00DA78E2"/>
    <w:rsid w:val="00DB284F"/>
    <w:rsid w:val="00DC0AF5"/>
    <w:rsid w:val="00DC34DB"/>
    <w:rsid w:val="00DC3AD7"/>
    <w:rsid w:val="00DC5913"/>
    <w:rsid w:val="00DE21CB"/>
    <w:rsid w:val="00DE22B1"/>
    <w:rsid w:val="00DE5F2D"/>
    <w:rsid w:val="00DE6883"/>
    <w:rsid w:val="00DE70E9"/>
    <w:rsid w:val="00DF16EC"/>
    <w:rsid w:val="00DF54BE"/>
    <w:rsid w:val="00DF6038"/>
    <w:rsid w:val="00DF654A"/>
    <w:rsid w:val="00E00637"/>
    <w:rsid w:val="00E00B48"/>
    <w:rsid w:val="00E03987"/>
    <w:rsid w:val="00E03B11"/>
    <w:rsid w:val="00E04CC4"/>
    <w:rsid w:val="00E065AB"/>
    <w:rsid w:val="00E06833"/>
    <w:rsid w:val="00E165CB"/>
    <w:rsid w:val="00E212BE"/>
    <w:rsid w:val="00E213A0"/>
    <w:rsid w:val="00E21442"/>
    <w:rsid w:val="00E2334A"/>
    <w:rsid w:val="00E2358E"/>
    <w:rsid w:val="00E2413C"/>
    <w:rsid w:val="00E30D90"/>
    <w:rsid w:val="00E47E22"/>
    <w:rsid w:val="00E574C3"/>
    <w:rsid w:val="00E66228"/>
    <w:rsid w:val="00E666B2"/>
    <w:rsid w:val="00E66E36"/>
    <w:rsid w:val="00E6752F"/>
    <w:rsid w:val="00E73B3F"/>
    <w:rsid w:val="00E76F1C"/>
    <w:rsid w:val="00E8157C"/>
    <w:rsid w:val="00E84558"/>
    <w:rsid w:val="00E865E5"/>
    <w:rsid w:val="00E86B53"/>
    <w:rsid w:val="00E93555"/>
    <w:rsid w:val="00EA2457"/>
    <w:rsid w:val="00EA357F"/>
    <w:rsid w:val="00EA5D96"/>
    <w:rsid w:val="00EA61F5"/>
    <w:rsid w:val="00EB27A7"/>
    <w:rsid w:val="00EB2808"/>
    <w:rsid w:val="00EC7DF8"/>
    <w:rsid w:val="00ED0981"/>
    <w:rsid w:val="00ED330E"/>
    <w:rsid w:val="00ED3BF7"/>
    <w:rsid w:val="00ED57C1"/>
    <w:rsid w:val="00ED7851"/>
    <w:rsid w:val="00EF0116"/>
    <w:rsid w:val="00EF2CD8"/>
    <w:rsid w:val="00EF41C7"/>
    <w:rsid w:val="00F01429"/>
    <w:rsid w:val="00F030C1"/>
    <w:rsid w:val="00F05ECB"/>
    <w:rsid w:val="00F07E9B"/>
    <w:rsid w:val="00F107D2"/>
    <w:rsid w:val="00F17B6B"/>
    <w:rsid w:val="00F2035C"/>
    <w:rsid w:val="00F248F1"/>
    <w:rsid w:val="00F25FE8"/>
    <w:rsid w:val="00F31DEE"/>
    <w:rsid w:val="00F36315"/>
    <w:rsid w:val="00F41770"/>
    <w:rsid w:val="00F50789"/>
    <w:rsid w:val="00F51314"/>
    <w:rsid w:val="00F516F3"/>
    <w:rsid w:val="00F51B1E"/>
    <w:rsid w:val="00F55C53"/>
    <w:rsid w:val="00F57E8A"/>
    <w:rsid w:val="00F6271F"/>
    <w:rsid w:val="00F62C3A"/>
    <w:rsid w:val="00F64B73"/>
    <w:rsid w:val="00F65C9F"/>
    <w:rsid w:val="00F708F0"/>
    <w:rsid w:val="00F80309"/>
    <w:rsid w:val="00F81858"/>
    <w:rsid w:val="00F92BB0"/>
    <w:rsid w:val="00F92C32"/>
    <w:rsid w:val="00F9417E"/>
    <w:rsid w:val="00F94B74"/>
    <w:rsid w:val="00FB165C"/>
    <w:rsid w:val="00FB5075"/>
    <w:rsid w:val="00FB7D01"/>
    <w:rsid w:val="00FC6097"/>
    <w:rsid w:val="00FD0646"/>
    <w:rsid w:val="00FD4507"/>
    <w:rsid w:val="00FD4996"/>
    <w:rsid w:val="00FD5215"/>
    <w:rsid w:val="00FD5BAF"/>
    <w:rsid w:val="00FD700F"/>
    <w:rsid w:val="00FD7862"/>
    <w:rsid w:val="00FE1226"/>
    <w:rsid w:val="00FF0353"/>
    <w:rsid w:val="00FF41AE"/>
    <w:rsid w:val="00FF6D2B"/>
    <w:rsid w:val="00FF6D74"/>
    <w:rsid w:val="00FF700B"/>
    <w:rsid w:val="00FF724D"/>
    <w:rsid w:val="2D7F7A9E"/>
    <w:rsid w:val="49AE694A"/>
    <w:rsid w:val="569C00F0"/>
    <w:rsid w:val="5C11189C"/>
    <w:rsid w:val="606A5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6D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7C76D5"/>
    <w:pPr>
      <w:jc w:val="left"/>
    </w:pPr>
    <w:rPr>
      <w:rFonts w:ascii="Times New Roman" w:hAnsi="Times New Roman"/>
      <w:szCs w:val="24"/>
      <w:lang w:val="zh-CN"/>
    </w:rPr>
  </w:style>
  <w:style w:type="character" w:customStyle="1" w:styleId="Char">
    <w:name w:val="批注文字 Char"/>
    <w:link w:val="a3"/>
    <w:uiPriority w:val="99"/>
    <w:locked/>
    <w:rsid w:val="007C76D5"/>
    <w:rPr>
      <w:rFonts w:ascii="Times New Roman" w:eastAsia="宋体" w:hAnsi="Times New Roman" w:cs="Times New Roman"/>
      <w:sz w:val="24"/>
      <w:szCs w:val="24"/>
      <w:lang w:val="zh-CN" w:eastAsia="zh-CN"/>
    </w:rPr>
  </w:style>
  <w:style w:type="paragraph" w:styleId="a4">
    <w:name w:val="annotation subject"/>
    <w:basedOn w:val="a3"/>
    <w:next w:val="a3"/>
    <w:link w:val="Char0"/>
    <w:uiPriority w:val="99"/>
    <w:semiHidden/>
    <w:rsid w:val="007C76D5"/>
    <w:rPr>
      <w:rFonts w:ascii="Calibri" w:hAnsi="Calibri"/>
      <w:b/>
      <w:bCs/>
      <w:szCs w:val="22"/>
      <w:lang w:val="en-US"/>
    </w:rPr>
  </w:style>
  <w:style w:type="character" w:customStyle="1" w:styleId="Char0">
    <w:name w:val="批注主题 Char"/>
    <w:link w:val="a4"/>
    <w:uiPriority w:val="99"/>
    <w:semiHidden/>
    <w:locked/>
    <w:rsid w:val="007C76D5"/>
    <w:rPr>
      <w:rFonts w:ascii="Times New Roman" w:eastAsia="宋体" w:hAnsi="Times New Roman" w:cs="Times New Roman"/>
      <w:b/>
      <w:bCs/>
      <w:sz w:val="24"/>
      <w:szCs w:val="24"/>
      <w:lang w:val="zh-CN" w:eastAsia="zh-CN"/>
    </w:rPr>
  </w:style>
  <w:style w:type="paragraph" w:styleId="a5">
    <w:name w:val="Balloon Text"/>
    <w:basedOn w:val="a"/>
    <w:link w:val="Char1"/>
    <w:uiPriority w:val="99"/>
    <w:rsid w:val="007C76D5"/>
    <w:rPr>
      <w:rFonts w:ascii="Heiti SC Light" w:eastAsia="Times New Roman"/>
      <w:sz w:val="18"/>
      <w:szCs w:val="18"/>
    </w:rPr>
  </w:style>
  <w:style w:type="character" w:customStyle="1" w:styleId="Char1">
    <w:name w:val="批注框文本 Char"/>
    <w:link w:val="a5"/>
    <w:uiPriority w:val="99"/>
    <w:semiHidden/>
    <w:locked/>
    <w:rsid w:val="007C76D5"/>
    <w:rPr>
      <w:rFonts w:ascii="Heiti SC Light" w:eastAsia="Times New Roman" w:cs="Times New Roman"/>
      <w:sz w:val="18"/>
      <w:szCs w:val="18"/>
    </w:rPr>
  </w:style>
  <w:style w:type="paragraph" w:styleId="a6">
    <w:name w:val="footer"/>
    <w:basedOn w:val="a"/>
    <w:link w:val="Char2"/>
    <w:uiPriority w:val="99"/>
    <w:rsid w:val="007C76D5"/>
    <w:pPr>
      <w:tabs>
        <w:tab w:val="center" w:pos="4153"/>
        <w:tab w:val="right" w:pos="8306"/>
      </w:tabs>
      <w:snapToGrid w:val="0"/>
      <w:jc w:val="left"/>
    </w:pPr>
    <w:rPr>
      <w:sz w:val="18"/>
      <w:szCs w:val="18"/>
    </w:rPr>
  </w:style>
  <w:style w:type="character" w:customStyle="1" w:styleId="Char2">
    <w:name w:val="页脚 Char"/>
    <w:link w:val="a6"/>
    <w:uiPriority w:val="99"/>
    <w:locked/>
    <w:rsid w:val="007C76D5"/>
    <w:rPr>
      <w:rFonts w:cs="Times New Roman"/>
      <w:sz w:val="18"/>
      <w:szCs w:val="18"/>
    </w:rPr>
  </w:style>
  <w:style w:type="paragraph" w:styleId="a7">
    <w:name w:val="header"/>
    <w:basedOn w:val="a"/>
    <w:link w:val="Char3"/>
    <w:uiPriority w:val="99"/>
    <w:rsid w:val="007C76D5"/>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7C76D5"/>
    <w:rPr>
      <w:rFonts w:cs="Times New Roman"/>
      <w:sz w:val="18"/>
      <w:szCs w:val="18"/>
    </w:rPr>
  </w:style>
  <w:style w:type="paragraph" w:styleId="a8">
    <w:name w:val="Normal (Web)"/>
    <w:basedOn w:val="a"/>
    <w:uiPriority w:val="99"/>
    <w:rsid w:val="007C76D5"/>
    <w:pPr>
      <w:widowControl/>
      <w:spacing w:before="100" w:beforeAutospacing="1" w:after="100" w:afterAutospacing="1"/>
      <w:jc w:val="left"/>
    </w:pPr>
    <w:rPr>
      <w:rFonts w:ascii="宋体" w:hAnsi="宋体"/>
      <w:color w:val="000066"/>
      <w:kern w:val="0"/>
      <w:sz w:val="24"/>
      <w:szCs w:val="24"/>
    </w:rPr>
  </w:style>
  <w:style w:type="character" w:styleId="a9">
    <w:name w:val="annotation reference"/>
    <w:uiPriority w:val="99"/>
    <w:semiHidden/>
    <w:rsid w:val="007C76D5"/>
    <w:rPr>
      <w:rFonts w:cs="Times New Roman"/>
      <w:sz w:val="21"/>
      <w:szCs w:val="21"/>
    </w:rPr>
  </w:style>
  <w:style w:type="table" w:styleId="aa">
    <w:name w:val="Table Grid"/>
    <w:basedOn w:val="a1"/>
    <w:uiPriority w:val="99"/>
    <w:rsid w:val="007C76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4">
    <w:name w:val="Pa4"/>
    <w:basedOn w:val="a"/>
    <w:next w:val="a"/>
    <w:uiPriority w:val="99"/>
    <w:rsid w:val="007C76D5"/>
    <w:pPr>
      <w:autoSpaceDE w:val="0"/>
      <w:autoSpaceDN w:val="0"/>
      <w:adjustRightInd w:val="0"/>
      <w:spacing w:line="301" w:lineRule="atLeast"/>
      <w:jc w:val="left"/>
    </w:pPr>
    <w:rPr>
      <w:rFonts w:ascii="OEEEEV+FZHTJW--GB1-0" w:eastAsia="Times New Roman"/>
      <w:kern w:val="0"/>
      <w:sz w:val="24"/>
      <w:szCs w:val="24"/>
    </w:rPr>
  </w:style>
  <w:style w:type="paragraph" w:customStyle="1" w:styleId="1">
    <w:name w:val="列出段落1"/>
    <w:basedOn w:val="a"/>
    <w:uiPriority w:val="99"/>
    <w:rsid w:val="007C76D5"/>
    <w:pPr>
      <w:ind w:firstLineChars="200" w:firstLine="420"/>
    </w:pPr>
  </w:style>
  <w:style w:type="character" w:customStyle="1" w:styleId="5-Char">
    <w:name w:val="5-内文 Char"/>
    <w:link w:val="5-"/>
    <w:uiPriority w:val="99"/>
    <w:locked/>
    <w:rsid w:val="007C76D5"/>
    <w:rPr>
      <w:rFonts w:eastAsia="仿宋_GB2312"/>
      <w:sz w:val="28"/>
    </w:rPr>
  </w:style>
  <w:style w:type="paragraph" w:customStyle="1" w:styleId="5-">
    <w:name w:val="5-内文"/>
    <w:basedOn w:val="a"/>
    <w:link w:val="5-Char"/>
    <w:uiPriority w:val="99"/>
    <w:rsid w:val="007C76D5"/>
    <w:pPr>
      <w:spacing w:beforeLines="25" w:afterLines="25" w:line="300" w:lineRule="auto"/>
      <w:ind w:firstLineChars="200" w:firstLine="200"/>
    </w:pPr>
    <w:rPr>
      <w:rFonts w:eastAsia="仿宋_GB2312"/>
      <w:kern w:val="0"/>
      <w:sz w:val="28"/>
      <w:szCs w:val="20"/>
    </w:rPr>
  </w:style>
  <w:style w:type="paragraph" w:customStyle="1" w:styleId="2">
    <w:name w:val="列出段落2"/>
    <w:basedOn w:val="a"/>
    <w:uiPriority w:val="99"/>
    <w:rsid w:val="007C76D5"/>
    <w:pPr>
      <w:ind w:firstLineChars="200" w:firstLine="420"/>
    </w:pPr>
  </w:style>
  <w:style w:type="paragraph" w:styleId="ab">
    <w:name w:val="List Paragraph"/>
    <w:basedOn w:val="a"/>
    <w:uiPriority w:val="99"/>
    <w:qFormat/>
    <w:rsid w:val="003E5A29"/>
    <w:pPr>
      <w:ind w:firstLineChars="200" w:firstLine="420"/>
    </w:pPr>
  </w:style>
  <w:style w:type="character" w:styleId="ac">
    <w:name w:val="Hyperlink"/>
    <w:uiPriority w:val="99"/>
    <w:rsid w:val="001E2DD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318018">
      <w:marLeft w:val="0"/>
      <w:marRight w:val="0"/>
      <w:marTop w:val="0"/>
      <w:marBottom w:val="0"/>
      <w:divBdr>
        <w:top w:val="none" w:sz="0" w:space="0" w:color="auto"/>
        <w:left w:val="none" w:sz="0" w:space="0" w:color="auto"/>
        <w:bottom w:val="none" w:sz="0" w:space="0" w:color="auto"/>
        <w:right w:val="none" w:sz="0" w:space="0" w:color="auto"/>
      </w:divBdr>
      <w:divsChild>
        <w:div w:id="2112318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s://timgsa.baidu.com/timg?image&amp;quality=80&amp;size=b9999_10000&amp;sec=1550222447604&amp;di=ddf5ac5a3f3d6b0602dda2be516f6a60&amp;imgtype=0&amp;src=http://img12.360buyimg.com/n0/jfs/t208/11/1222417749/224124/eeaa50cb/53a78ef8N02a08127.jpg" TargetMode="External"/><Relationship Id="rId18"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s://timgsa.baidu.com/timg?image&amp;quality=80&amp;size=b9999_10000&amp;sec=1550222414735&amp;di=71c8879988d8ba4998389edebea611fc&amp;imgtype=0&amp;src=http://cbu01.alicdn.com/img/ibank/2018/135/961/9078169531_1309909847.220x220.jpg"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2601</Words>
  <Characters>14832</Characters>
  <Application>Microsoft Office Word</Application>
  <DocSecurity>0</DocSecurity>
  <Lines>123</Lines>
  <Paragraphs>34</Paragraphs>
  <ScaleCrop>false</ScaleCrop>
  <Company>china</Company>
  <LinksUpToDate>false</LinksUpToDate>
  <CharactersWithSpaces>17399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2019年厦门市高等职业院校技能竞赛</dc:title>
  <dc:creator>apple</dc:creator>
  <cp:lastModifiedBy>User</cp:lastModifiedBy>
  <cp:revision>3</cp:revision>
  <dcterms:created xsi:type="dcterms:W3CDTF">2019-10-11T02:52:00Z</dcterms:created>
  <dcterms:modified xsi:type="dcterms:W3CDTF">2019-10-11T07:57:00Z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