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524" w:rsidRPr="00D24479" w:rsidRDefault="00033993">
      <w:pPr>
        <w:pStyle w:val="Pa4"/>
        <w:spacing w:line="560" w:lineRule="exact"/>
        <w:ind w:firstLine="880"/>
        <w:jc w:val="center"/>
        <w:outlineLvl w:val="0"/>
        <w:rPr>
          <w:rFonts w:asciiTheme="minorEastAsia" w:eastAsiaTheme="minorEastAsia" w:hAnsiTheme="minorEastAsia"/>
          <w:b/>
          <w:bCs/>
          <w:color w:val="211D1E"/>
          <w:kern w:val="2"/>
          <w:sz w:val="44"/>
          <w:szCs w:val="44"/>
        </w:rPr>
      </w:pPr>
      <w:r w:rsidRPr="00D24479">
        <w:rPr>
          <w:rFonts w:asciiTheme="minorEastAsia" w:eastAsiaTheme="minorEastAsia" w:hAnsiTheme="minorEastAsia" w:cs="仿宋_GB2312"/>
          <w:b/>
          <w:bCs/>
          <w:color w:val="211D1E"/>
          <w:kern w:val="2"/>
          <w:sz w:val="44"/>
          <w:szCs w:val="44"/>
        </w:rPr>
        <w:t>201</w:t>
      </w:r>
      <w:r w:rsidR="00BF4837" w:rsidRPr="00D24479">
        <w:rPr>
          <w:rFonts w:asciiTheme="minorEastAsia" w:eastAsiaTheme="minorEastAsia" w:hAnsiTheme="minorEastAsia" w:cs="仿宋_GB2312" w:hint="eastAsia"/>
          <w:b/>
          <w:bCs/>
          <w:color w:val="211D1E"/>
          <w:kern w:val="2"/>
          <w:sz w:val="44"/>
          <w:szCs w:val="44"/>
        </w:rPr>
        <w:t>9</w:t>
      </w:r>
      <w:r w:rsidRPr="00D24479">
        <w:rPr>
          <w:rFonts w:asciiTheme="minorEastAsia" w:eastAsiaTheme="minorEastAsia" w:hAnsiTheme="minorEastAsia" w:cs="仿宋_GB2312" w:hint="eastAsia"/>
          <w:b/>
          <w:bCs/>
          <w:color w:val="211D1E"/>
          <w:kern w:val="2"/>
          <w:sz w:val="44"/>
          <w:szCs w:val="44"/>
        </w:rPr>
        <w:t>年厦门市高等职业院校技能竞赛</w:t>
      </w:r>
    </w:p>
    <w:p w:rsidR="00393524" w:rsidRPr="00D24479" w:rsidRDefault="00033993">
      <w:pPr>
        <w:pStyle w:val="Pa4"/>
        <w:spacing w:line="560" w:lineRule="exact"/>
        <w:ind w:firstLine="883"/>
        <w:jc w:val="center"/>
        <w:outlineLvl w:val="0"/>
        <w:rPr>
          <w:rFonts w:asciiTheme="minorEastAsia" w:eastAsiaTheme="minorEastAsia" w:hAnsiTheme="minorEastAsia"/>
          <w:b/>
          <w:bCs/>
          <w:color w:val="211D1E"/>
          <w:sz w:val="44"/>
          <w:szCs w:val="44"/>
        </w:rPr>
      </w:pPr>
      <w:r w:rsidRPr="00D24479">
        <w:rPr>
          <w:rFonts w:asciiTheme="minorEastAsia" w:eastAsiaTheme="minorEastAsia" w:hAnsiTheme="minorEastAsia" w:cs="仿宋_GB2312" w:hint="eastAsia"/>
          <w:b/>
          <w:bCs/>
          <w:color w:val="211D1E"/>
          <w:kern w:val="2"/>
          <w:sz w:val="44"/>
          <w:szCs w:val="44"/>
        </w:rPr>
        <w:t>建筑工程识图</w:t>
      </w:r>
      <w:r w:rsidR="00F619BC" w:rsidRPr="00D24479">
        <w:rPr>
          <w:rFonts w:asciiTheme="minorEastAsia" w:eastAsiaTheme="minorEastAsia" w:hAnsiTheme="minorEastAsia" w:cs="仿宋_GB2312" w:hint="eastAsia"/>
          <w:b/>
          <w:bCs/>
          <w:color w:val="211D1E"/>
          <w:kern w:val="2"/>
          <w:sz w:val="44"/>
          <w:szCs w:val="44"/>
        </w:rPr>
        <w:t>技能</w:t>
      </w:r>
      <w:r w:rsidRPr="00D24479">
        <w:rPr>
          <w:rFonts w:asciiTheme="minorEastAsia" w:eastAsiaTheme="minorEastAsia" w:hAnsiTheme="minorEastAsia" w:cs="仿宋_GB2312" w:hint="eastAsia"/>
          <w:b/>
          <w:bCs/>
          <w:color w:val="211D1E"/>
          <w:kern w:val="2"/>
          <w:sz w:val="44"/>
          <w:szCs w:val="44"/>
        </w:rPr>
        <w:t>竞赛方案</w:t>
      </w:r>
    </w:p>
    <w:p w:rsidR="00393524" w:rsidRPr="00D24479" w:rsidRDefault="00033993" w:rsidP="004C3E22">
      <w:pPr>
        <w:spacing w:line="560" w:lineRule="exact"/>
        <w:ind w:firstLineChars="150" w:firstLine="480"/>
        <w:rPr>
          <w:rFonts w:ascii="仿宋" w:eastAsia="仿宋" w:hAnsi="仿宋" w:cs="OEEEEV+FZHTJW--GB1-0"/>
          <w:b/>
          <w:sz w:val="32"/>
          <w:szCs w:val="32"/>
        </w:rPr>
      </w:pPr>
      <w:bookmarkStart w:id="0" w:name="_Toc382406748"/>
      <w:r w:rsidRPr="00D24479">
        <w:rPr>
          <w:rFonts w:ascii="仿宋" w:eastAsia="仿宋" w:hAnsi="仿宋" w:cs="OEEEEV+FZHTJW--GB1-0" w:hint="eastAsia"/>
          <w:b/>
          <w:sz w:val="32"/>
          <w:szCs w:val="32"/>
        </w:rPr>
        <w:t>一、赛项名称</w:t>
      </w:r>
      <w:bookmarkEnd w:id="0"/>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赛项名称：建筑工程识图</w:t>
      </w:r>
      <w:r w:rsidRPr="00D24479">
        <w:rPr>
          <w:rFonts w:ascii="仿宋" w:eastAsia="仿宋" w:hAnsi="仿宋" w:cs="宋体" w:hint="eastAsia"/>
          <w:bCs/>
          <w:color w:val="000000"/>
          <w:kern w:val="0"/>
          <w:sz w:val="32"/>
          <w:szCs w:val="32"/>
        </w:rPr>
        <w:tab/>
      </w:r>
    </w:p>
    <w:p w:rsidR="00393524" w:rsidRPr="00D24479" w:rsidRDefault="00033993" w:rsidP="00D24479">
      <w:pPr>
        <w:spacing w:line="560" w:lineRule="exact"/>
        <w:ind w:firstLineChars="200" w:firstLine="640"/>
        <w:rPr>
          <w:rFonts w:ascii="仿宋" w:eastAsia="仿宋" w:hAnsi="仿宋" w:cs="宋体"/>
          <w:color w:val="000000"/>
          <w:sz w:val="32"/>
          <w:szCs w:val="32"/>
        </w:rPr>
      </w:pPr>
      <w:r w:rsidRPr="00D24479">
        <w:rPr>
          <w:rFonts w:ascii="仿宋" w:eastAsia="仿宋" w:hAnsi="仿宋" w:cs="宋体" w:hint="eastAsia"/>
          <w:color w:val="000000"/>
          <w:sz w:val="32"/>
          <w:szCs w:val="32"/>
        </w:rPr>
        <w:t>竞赛形式：团体赛</w:t>
      </w:r>
    </w:p>
    <w:p w:rsidR="00393524" w:rsidRPr="00D24479" w:rsidRDefault="00CD0E6C" w:rsidP="00D24479">
      <w:pPr>
        <w:spacing w:line="560" w:lineRule="exact"/>
        <w:ind w:firstLineChars="200" w:firstLine="640"/>
        <w:rPr>
          <w:rFonts w:ascii="仿宋" w:eastAsia="仿宋" w:hAnsi="仿宋" w:cs="宋体"/>
          <w:bCs/>
          <w:color w:val="000000"/>
          <w:kern w:val="0"/>
          <w:sz w:val="32"/>
          <w:szCs w:val="32"/>
          <w:u w:val="single"/>
        </w:rPr>
      </w:pPr>
      <w:r w:rsidRPr="00D24479">
        <w:rPr>
          <w:rFonts w:ascii="仿宋" w:eastAsia="仿宋" w:hAnsi="仿宋" w:cs="宋体" w:hint="eastAsia"/>
          <w:bCs/>
          <w:color w:val="000000"/>
          <w:kern w:val="0"/>
          <w:sz w:val="32"/>
          <w:szCs w:val="32"/>
        </w:rPr>
        <w:t>赛项专业</w:t>
      </w:r>
      <w:r w:rsidR="00033993" w:rsidRPr="00D24479">
        <w:rPr>
          <w:rFonts w:ascii="仿宋" w:eastAsia="仿宋" w:hAnsi="仿宋" w:cs="宋体" w:hint="eastAsia"/>
          <w:bCs/>
          <w:color w:val="000000"/>
          <w:kern w:val="0"/>
          <w:sz w:val="32"/>
          <w:szCs w:val="32"/>
        </w:rPr>
        <w:t>大类：土木建筑</w:t>
      </w:r>
    </w:p>
    <w:p w:rsidR="00393524" w:rsidRPr="00D24479" w:rsidRDefault="00033993" w:rsidP="004C3E22">
      <w:pPr>
        <w:spacing w:line="560" w:lineRule="exact"/>
        <w:ind w:firstLineChars="150" w:firstLine="480"/>
        <w:rPr>
          <w:rFonts w:ascii="仿宋" w:eastAsia="仿宋" w:hAnsi="仿宋" w:cs="OEEEEV+FZHTJW--GB1-0"/>
          <w:b/>
          <w:sz w:val="32"/>
          <w:szCs w:val="32"/>
        </w:rPr>
      </w:pPr>
      <w:bookmarkStart w:id="1" w:name="_Toc382406749"/>
      <w:r w:rsidRPr="00D24479">
        <w:rPr>
          <w:rFonts w:ascii="仿宋" w:eastAsia="仿宋" w:hAnsi="仿宋" w:cs="OEEEEV+FZHTJW--GB1-0" w:hint="eastAsia"/>
          <w:b/>
          <w:sz w:val="32"/>
          <w:szCs w:val="32"/>
        </w:rPr>
        <w:t>二、竞赛目的</w:t>
      </w:r>
      <w:bookmarkEnd w:id="1"/>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1.进一步贯彻教育部有关文件精神，继续深化高等职业教育教学改革，积极推进校企合作、工学结合的职业教育人才培养模式，进一步推进专业建设和课程改革，促进课程及教学手段创新与应用;</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2.通过竞赛，突出学生创新能力和实践能力训练，进一步实现知识与技能的有效转化，提升高职高专土建类专业学生职业技能，满足我国建筑产业转型升级对技术技能型人才培养的新需求，适应建筑生产一线技术及管理岗位的职业要求;</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3.以实际的工程图纸为载体，以实际的工作过程为序列，以学生毕业后职业岗位要求为标准来设计大赛题目，注重考核学生识读建筑工程图及使用</w:t>
      </w:r>
      <w:r w:rsidRPr="00D24479">
        <w:rPr>
          <w:rFonts w:ascii="仿宋" w:eastAsia="仿宋" w:hAnsi="仿宋" w:cs="宋体"/>
          <w:bCs/>
          <w:color w:val="000000"/>
          <w:kern w:val="0"/>
          <w:sz w:val="32"/>
          <w:szCs w:val="32"/>
        </w:rPr>
        <w:t>CAD</w:t>
      </w:r>
      <w:r w:rsidRPr="00D24479">
        <w:rPr>
          <w:rFonts w:ascii="仿宋" w:eastAsia="仿宋" w:hAnsi="仿宋" w:cs="宋体" w:hint="eastAsia"/>
          <w:bCs/>
          <w:color w:val="000000"/>
          <w:kern w:val="0"/>
          <w:sz w:val="32"/>
          <w:szCs w:val="32"/>
        </w:rPr>
        <w:t>软件绘制建筑工程图的核心技能，促进学生技能训练和养成工程素养;</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4.与有关课程和训练的知识、技能内涵有机结合，通过工程特色鲜明、职场氛围浓厚的竞赛内容再现真实的工作环境，考量学生领会设计任务书或设计变更文书、熟练与准确识读土建专业施工图、土建专业工程图文本文件、根据给定</w:t>
      </w:r>
      <w:r w:rsidRPr="00D24479">
        <w:rPr>
          <w:rFonts w:ascii="仿宋" w:eastAsia="仿宋" w:hAnsi="仿宋" w:cs="宋体" w:hint="eastAsia"/>
          <w:bCs/>
          <w:color w:val="000000"/>
          <w:kern w:val="0"/>
          <w:sz w:val="32"/>
          <w:szCs w:val="32"/>
        </w:rPr>
        <w:lastRenderedPageBreak/>
        <w:t>的任务绘制建筑专业及结构专业施工图（竣工图）的能力;</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5.结合本赛项的特点，积极探索团队合作参与竞赛的有效途径和模式，培养学生的团队意识、参与意识和协作精神。</w:t>
      </w:r>
    </w:p>
    <w:p w:rsidR="00393524" w:rsidRPr="00D24479" w:rsidRDefault="00033993" w:rsidP="004C3E22">
      <w:pPr>
        <w:spacing w:line="560" w:lineRule="exact"/>
        <w:ind w:firstLineChars="150" w:firstLine="480"/>
        <w:rPr>
          <w:rFonts w:ascii="仿宋" w:eastAsia="仿宋" w:hAnsi="仿宋" w:cs="OEEEEV+FZHTJW--GB1-0"/>
          <w:b/>
          <w:sz w:val="32"/>
          <w:szCs w:val="32"/>
        </w:rPr>
      </w:pPr>
      <w:r w:rsidRPr="00D24479">
        <w:rPr>
          <w:rFonts w:ascii="仿宋" w:eastAsia="仿宋" w:hAnsi="仿宋" w:cs="OEEEEV+FZHTJW--GB1-0" w:hint="eastAsia"/>
          <w:b/>
          <w:sz w:val="32"/>
          <w:szCs w:val="32"/>
        </w:rPr>
        <w:t>三、竞赛内容、评分标准制定原则、评分方法</w:t>
      </w:r>
    </w:p>
    <w:p w:rsidR="00393524" w:rsidRPr="00D24479" w:rsidRDefault="00033993" w:rsidP="00D24479">
      <w:pPr>
        <w:snapToGrid w:val="0"/>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1.竞赛内容</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参赛选手需在规定的时间内，独立与合作完成以下两项任务：建筑工程施工图识图、建筑工程施工图绘图。</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建筑工程施工图识图：参赛选手应独立完成竞赛任务。选手在阅读给定的建筑工程施工图纸、图纸会审记录、设计变更等资料之后，发现图纸中存在的错误、缺陷、疏漏，各自完成施工图识读相关知识与技能的答题。</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2）建筑工程施工图绘图：参赛选手合作完成竞赛任务。选手根据给定的建筑工程施工图纸、图纸会审纪要、设计变更单等资料，运用中望CAD教育版软件绘制指定的建筑专业、结构专业施工图（例如：平面图、剖面图、节点详图等）。</w:t>
      </w:r>
    </w:p>
    <w:tbl>
      <w:tblPr>
        <w:tblW w:w="7847" w:type="dxa"/>
        <w:jc w:val="center"/>
        <w:tblLayout w:type="fixed"/>
        <w:tblLook w:val="04A0" w:firstRow="1" w:lastRow="0" w:firstColumn="1" w:lastColumn="0" w:noHBand="0" w:noVBand="1"/>
      </w:tblPr>
      <w:tblGrid>
        <w:gridCol w:w="1657"/>
        <w:gridCol w:w="1843"/>
        <w:gridCol w:w="1516"/>
        <w:gridCol w:w="2831"/>
      </w:tblGrid>
      <w:tr w:rsidR="00393524" w:rsidRPr="00D24479" w:rsidTr="00D24479">
        <w:trPr>
          <w:trHeight w:val="511"/>
          <w:jc w:val="center"/>
        </w:trPr>
        <w:tc>
          <w:tcPr>
            <w:tcW w:w="3500" w:type="dxa"/>
            <w:gridSpan w:val="2"/>
            <w:tcBorders>
              <w:top w:val="single" w:sz="4" w:space="0" w:color="auto"/>
              <w:left w:val="single" w:sz="4" w:space="0" w:color="auto"/>
              <w:bottom w:val="single" w:sz="4" w:space="0" w:color="auto"/>
              <w:right w:val="single" w:sz="4" w:space="0" w:color="auto"/>
            </w:tcBorders>
            <w:vAlign w:val="center"/>
          </w:tcPr>
          <w:p w:rsidR="00393524" w:rsidRPr="00D24479" w:rsidRDefault="00033993" w:rsidP="00176D04">
            <w:pPr>
              <w:snapToGrid w:val="0"/>
              <w:spacing w:beforeLines="50" w:before="156"/>
              <w:jc w:val="center"/>
              <w:rPr>
                <w:rFonts w:ascii="仿宋" w:eastAsia="仿宋" w:hAnsi="仿宋" w:cs="宋体"/>
                <w:b/>
                <w:bCs/>
                <w:kern w:val="0"/>
                <w:sz w:val="28"/>
                <w:szCs w:val="28"/>
              </w:rPr>
            </w:pPr>
            <w:r w:rsidRPr="00D24479">
              <w:rPr>
                <w:rFonts w:ascii="仿宋" w:eastAsia="仿宋" w:hAnsi="仿宋" w:hint="eastAsia"/>
                <w:b/>
                <w:bCs/>
                <w:kern w:val="0"/>
                <w:sz w:val="28"/>
                <w:szCs w:val="28"/>
              </w:rPr>
              <w:t>竞赛内容（任务）</w:t>
            </w:r>
          </w:p>
        </w:tc>
        <w:tc>
          <w:tcPr>
            <w:tcW w:w="1516" w:type="dxa"/>
            <w:tcBorders>
              <w:top w:val="single" w:sz="4" w:space="0" w:color="auto"/>
              <w:left w:val="nil"/>
              <w:bottom w:val="single" w:sz="4" w:space="0" w:color="auto"/>
              <w:right w:val="single" w:sz="4" w:space="0" w:color="auto"/>
            </w:tcBorders>
            <w:vAlign w:val="center"/>
          </w:tcPr>
          <w:p w:rsidR="00393524" w:rsidRPr="00D24479" w:rsidRDefault="00033993" w:rsidP="00176D04">
            <w:pPr>
              <w:snapToGrid w:val="0"/>
              <w:spacing w:beforeLines="50" w:before="156"/>
              <w:jc w:val="center"/>
              <w:rPr>
                <w:rFonts w:ascii="仿宋" w:eastAsia="仿宋" w:hAnsi="仿宋" w:cs="宋体"/>
                <w:b/>
                <w:bCs/>
                <w:kern w:val="0"/>
                <w:sz w:val="28"/>
                <w:szCs w:val="28"/>
              </w:rPr>
            </w:pPr>
            <w:r w:rsidRPr="00D24479">
              <w:rPr>
                <w:rFonts w:ascii="仿宋" w:eastAsia="仿宋" w:hAnsi="仿宋" w:hint="eastAsia"/>
                <w:b/>
                <w:bCs/>
                <w:kern w:val="0"/>
                <w:sz w:val="28"/>
                <w:szCs w:val="28"/>
              </w:rPr>
              <w:t>分值比例</w:t>
            </w:r>
          </w:p>
        </w:tc>
        <w:tc>
          <w:tcPr>
            <w:tcW w:w="2831" w:type="dxa"/>
            <w:tcBorders>
              <w:top w:val="single" w:sz="4" w:space="0" w:color="auto"/>
              <w:left w:val="nil"/>
              <w:bottom w:val="single" w:sz="4" w:space="0" w:color="auto"/>
              <w:right w:val="single" w:sz="4" w:space="0" w:color="auto"/>
            </w:tcBorders>
            <w:vAlign w:val="center"/>
          </w:tcPr>
          <w:p w:rsidR="00393524" w:rsidRPr="00D24479" w:rsidRDefault="00033993" w:rsidP="00176D04">
            <w:pPr>
              <w:snapToGrid w:val="0"/>
              <w:spacing w:beforeLines="50" w:before="156"/>
              <w:jc w:val="center"/>
              <w:rPr>
                <w:rFonts w:ascii="仿宋" w:eastAsia="仿宋" w:hAnsi="仿宋"/>
                <w:b/>
                <w:bCs/>
                <w:kern w:val="0"/>
                <w:sz w:val="28"/>
                <w:szCs w:val="28"/>
              </w:rPr>
            </w:pPr>
            <w:r w:rsidRPr="00D24479">
              <w:rPr>
                <w:rFonts w:ascii="仿宋" w:eastAsia="仿宋" w:hAnsi="仿宋" w:hint="eastAsia"/>
                <w:b/>
                <w:bCs/>
                <w:kern w:val="0"/>
                <w:sz w:val="28"/>
                <w:szCs w:val="28"/>
              </w:rPr>
              <w:t>比赛时间</w:t>
            </w:r>
          </w:p>
        </w:tc>
      </w:tr>
      <w:tr w:rsidR="00393524" w:rsidRPr="00D24479" w:rsidTr="00D24479">
        <w:trPr>
          <w:trHeight w:val="576"/>
          <w:jc w:val="center"/>
        </w:trPr>
        <w:tc>
          <w:tcPr>
            <w:tcW w:w="3500" w:type="dxa"/>
            <w:gridSpan w:val="2"/>
            <w:tcBorders>
              <w:top w:val="single" w:sz="4" w:space="0" w:color="auto"/>
              <w:left w:val="single" w:sz="4" w:space="0" w:color="auto"/>
              <w:bottom w:val="single" w:sz="4" w:space="0" w:color="auto"/>
              <w:right w:val="single" w:sz="4" w:space="0" w:color="auto"/>
            </w:tcBorders>
            <w:vAlign w:val="center"/>
          </w:tcPr>
          <w:p w:rsidR="00393524" w:rsidRPr="00D24479" w:rsidRDefault="00033993">
            <w:pPr>
              <w:snapToGrid w:val="0"/>
              <w:jc w:val="center"/>
              <w:rPr>
                <w:rFonts w:ascii="仿宋" w:eastAsia="仿宋" w:hAnsi="仿宋" w:cs="宋体"/>
                <w:kern w:val="0"/>
                <w:sz w:val="28"/>
                <w:szCs w:val="28"/>
              </w:rPr>
            </w:pPr>
            <w:r w:rsidRPr="00D24479">
              <w:rPr>
                <w:rFonts w:ascii="仿宋" w:eastAsia="仿宋" w:hAnsi="仿宋" w:hint="eastAsia"/>
                <w:kern w:val="0"/>
                <w:sz w:val="28"/>
                <w:szCs w:val="28"/>
              </w:rPr>
              <w:t>建筑工程施工图识图</w:t>
            </w:r>
          </w:p>
        </w:tc>
        <w:tc>
          <w:tcPr>
            <w:tcW w:w="1516" w:type="dxa"/>
            <w:tcBorders>
              <w:top w:val="single" w:sz="4" w:space="0" w:color="auto"/>
              <w:left w:val="nil"/>
              <w:bottom w:val="single" w:sz="4" w:space="0" w:color="auto"/>
              <w:right w:val="single" w:sz="4" w:space="0" w:color="auto"/>
            </w:tcBorders>
            <w:vAlign w:val="center"/>
          </w:tcPr>
          <w:p w:rsidR="00393524" w:rsidRPr="00D24479" w:rsidRDefault="00033993">
            <w:pPr>
              <w:snapToGrid w:val="0"/>
              <w:jc w:val="center"/>
              <w:rPr>
                <w:rFonts w:ascii="仿宋" w:eastAsia="仿宋" w:hAnsi="仿宋" w:cs="宋体"/>
                <w:kern w:val="0"/>
                <w:sz w:val="28"/>
                <w:szCs w:val="28"/>
              </w:rPr>
            </w:pPr>
            <w:r w:rsidRPr="00D24479">
              <w:rPr>
                <w:rFonts w:ascii="仿宋" w:eastAsia="仿宋" w:hAnsi="仿宋" w:hint="eastAsia"/>
                <w:kern w:val="0"/>
                <w:sz w:val="28"/>
                <w:szCs w:val="28"/>
              </w:rPr>
              <w:t>60%</w:t>
            </w:r>
          </w:p>
        </w:tc>
        <w:tc>
          <w:tcPr>
            <w:tcW w:w="2831" w:type="dxa"/>
            <w:tcBorders>
              <w:top w:val="single" w:sz="4" w:space="0" w:color="auto"/>
              <w:left w:val="nil"/>
              <w:bottom w:val="single" w:sz="4" w:space="0" w:color="auto"/>
              <w:right w:val="single" w:sz="4" w:space="0" w:color="auto"/>
            </w:tcBorders>
            <w:vAlign w:val="center"/>
          </w:tcPr>
          <w:p w:rsidR="00393524" w:rsidRPr="00D24479" w:rsidRDefault="00033993">
            <w:pPr>
              <w:snapToGrid w:val="0"/>
              <w:jc w:val="center"/>
              <w:rPr>
                <w:rFonts w:ascii="仿宋" w:eastAsia="仿宋" w:hAnsi="仿宋" w:cs="宋体"/>
                <w:kern w:val="0"/>
                <w:sz w:val="28"/>
                <w:szCs w:val="28"/>
              </w:rPr>
            </w:pPr>
            <w:r w:rsidRPr="00D24479">
              <w:rPr>
                <w:rFonts w:ascii="仿宋" w:eastAsia="仿宋" w:hAnsi="仿宋" w:cs="宋体" w:hint="eastAsia"/>
                <w:kern w:val="0"/>
                <w:sz w:val="28"/>
                <w:szCs w:val="28"/>
              </w:rPr>
              <w:t>120分钟</w:t>
            </w:r>
          </w:p>
        </w:tc>
      </w:tr>
      <w:tr w:rsidR="00393524" w:rsidRPr="00D24479" w:rsidTr="00D24479">
        <w:trPr>
          <w:trHeight w:val="570"/>
          <w:jc w:val="center"/>
        </w:trPr>
        <w:tc>
          <w:tcPr>
            <w:tcW w:w="1657" w:type="dxa"/>
            <w:vMerge w:val="restart"/>
            <w:tcBorders>
              <w:top w:val="nil"/>
              <w:left w:val="single" w:sz="4" w:space="0" w:color="auto"/>
              <w:bottom w:val="single" w:sz="4" w:space="0" w:color="auto"/>
              <w:right w:val="single" w:sz="4" w:space="0" w:color="auto"/>
            </w:tcBorders>
            <w:vAlign w:val="center"/>
          </w:tcPr>
          <w:p w:rsidR="00393524" w:rsidRPr="00D24479" w:rsidRDefault="00033993">
            <w:pPr>
              <w:snapToGrid w:val="0"/>
              <w:jc w:val="center"/>
              <w:rPr>
                <w:rFonts w:ascii="仿宋" w:eastAsia="仿宋" w:hAnsi="仿宋" w:cs="宋体"/>
                <w:kern w:val="0"/>
                <w:sz w:val="28"/>
                <w:szCs w:val="28"/>
              </w:rPr>
            </w:pPr>
            <w:r w:rsidRPr="00D24479">
              <w:rPr>
                <w:rFonts w:ascii="仿宋" w:eastAsia="仿宋" w:hAnsi="仿宋" w:hint="eastAsia"/>
                <w:kern w:val="0"/>
                <w:sz w:val="28"/>
                <w:szCs w:val="28"/>
              </w:rPr>
              <w:t>建筑工程</w:t>
            </w:r>
          </w:p>
          <w:p w:rsidR="00393524" w:rsidRPr="00D24479" w:rsidRDefault="00033993">
            <w:pPr>
              <w:snapToGrid w:val="0"/>
              <w:jc w:val="center"/>
              <w:rPr>
                <w:rFonts w:ascii="仿宋" w:eastAsia="仿宋" w:hAnsi="仿宋" w:cs="宋体"/>
                <w:kern w:val="0"/>
                <w:sz w:val="28"/>
                <w:szCs w:val="28"/>
              </w:rPr>
            </w:pPr>
            <w:r w:rsidRPr="00D24479">
              <w:rPr>
                <w:rFonts w:ascii="仿宋" w:eastAsia="仿宋" w:hAnsi="仿宋" w:hint="eastAsia"/>
                <w:kern w:val="0"/>
                <w:sz w:val="28"/>
                <w:szCs w:val="28"/>
              </w:rPr>
              <w:t>施工图绘图</w:t>
            </w:r>
          </w:p>
        </w:tc>
        <w:tc>
          <w:tcPr>
            <w:tcW w:w="1843" w:type="dxa"/>
            <w:tcBorders>
              <w:top w:val="single" w:sz="4" w:space="0" w:color="auto"/>
              <w:left w:val="nil"/>
              <w:bottom w:val="single" w:sz="4" w:space="0" w:color="auto"/>
              <w:right w:val="single" w:sz="4" w:space="0" w:color="auto"/>
            </w:tcBorders>
            <w:vAlign w:val="center"/>
          </w:tcPr>
          <w:p w:rsidR="00393524" w:rsidRPr="00D24479" w:rsidRDefault="00033993">
            <w:pPr>
              <w:snapToGrid w:val="0"/>
              <w:jc w:val="center"/>
              <w:rPr>
                <w:rFonts w:ascii="仿宋" w:eastAsia="仿宋" w:hAnsi="仿宋" w:cs="宋体"/>
                <w:kern w:val="0"/>
                <w:sz w:val="28"/>
                <w:szCs w:val="28"/>
              </w:rPr>
            </w:pPr>
            <w:r w:rsidRPr="00D24479">
              <w:rPr>
                <w:rFonts w:ascii="仿宋" w:eastAsia="仿宋" w:hAnsi="仿宋" w:hint="eastAsia"/>
                <w:kern w:val="0"/>
                <w:sz w:val="28"/>
                <w:szCs w:val="28"/>
              </w:rPr>
              <w:t>建筑施工图</w:t>
            </w:r>
          </w:p>
        </w:tc>
        <w:tc>
          <w:tcPr>
            <w:tcW w:w="1516" w:type="dxa"/>
            <w:tcBorders>
              <w:top w:val="single" w:sz="4" w:space="0" w:color="auto"/>
              <w:left w:val="nil"/>
              <w:bottom w:val="single" w:sz="4" w:space="0" w:color="auto"/>
              <w:right w:val="single" w:sz="4" w:space="0" w:color="auto"/>
            </w:tcBorders>
            <w:vAlign w:val="center"/>
          </w:tcPr>
          <w:p w:rsidR="00393524" w:rsidRPr="00D24479" w:rsidRDefault="00033993">
            <w:pPr>
              <w:snapToGrid w:val="0"/>
              <w:jc w:val="center"/>
              <w:rPr>
                <w:rFonts w:ascii="仿宋" w:eastAsia="仿宋" w:hAnsi="仿宋" w:cs="宋体"/>
                <w:kern w:val="0"/>
                <w:sz w:val="28"/>
                <w:szCs w:val="28"/>
              </w:rPr>
            </w:pPr>
            <w:r w:rsidRPr="00D24479">
              <w:rPr>
                <w:rFonts w:ascii="仿宋" w:eastAsia="仿宋" w:hAnsi="仿宋" w:hint="eastAsia"/>
                <w:kern w:val="0"/>
                <w:sz w:val="28"/>
                <w:szCs w:val="28"/>
              </w:rPr>
              <w:t>20%</w:t>
            </w:r>
          </w:p>
        </w:tc>
        <w:tc>
          <w:tcPr>
            <w:tcW w:w="2831" w:type="dxa"/>
            <w:vMerge w:val="restart"/>
            <w:tcBorders>
              <w:top w:val="single" w:sz="4" w:space="0" w:color="auto"/>
              <w:left w:val="nil"/>
              <w:bottom w:val="single" w:sz="4" w:space="0" w:color="auto"/>
              <w:right w:val="single" w:sz="4" w:space="0" w:color="auto"/>
            </w:tcBorders>
            <w:vAlign w:val="center"/>
          </w:tcPr>
          <w:p w:rsidR="00393524" w:rsidRPr="00D24479" w:rsidRDefault="00033993">
            <w:pPr>
              <w:snapToGrid w:val="0"/>
              <w:jc w:val="center"/>
              <w:rPr>
                <w:rFonts w:ascii="仿宋" w:eastAsia="仿宋" w:hAnsi="仿宋" w:cs="宋体"/>
                <w:kern w:val="0"/>
                <w:sz w:val="28"/>
                <w:szCs w:val="28"/>
              </w:rPr>
            </w:pPr>
            <w:r w:rsidRPr="00D24479">
              <w:rPr>
                <w:rFonts w:ascii="仿宋" w:eastAsia="仿宋" w:hAnsi="仿宋" w:cs="宋体" w:hint="eastAsia"/>
                <w:kern w:val="0"/>
                <w:sz w:val="28"/>
                <w:szCs w:val="28"/>
              </w:rPr>
              <w:t>120分钟</w:t>
            </w:r>
          </w:p>
        </w:tc>
      </w:tr>
      <w:tr w:rsidR="00393524" w:rsidRPr="00D24479" w:rsidTr="00D24479">
        <w:trPr>
          <w:trHeight w:val="552"/>
          <w:jc w:val="center"/>
        </w:trPr>
        <w:tc>
          <w:tcPr>
            <w:tcW w:w="1657" w:type="dxa"/>
            <w:vMerge/>
            <w:tcBorders>
              <w:top w:val="nil"/>
              <w:left w:val="single" w:sz="4" w:space="0" w:color="auto"/>
              <w:bottom w:val="single" w:sz="4" w:space="0" w:color="auto"/>
              <w:right w:val="single" w:sz="4" w:space="0" w:color="auto"/>
            </w:tcBorders>
            <w:vAlign w:val="center"/>
          </w:tcPr>
          <w:p w:rsidR="00393524" w:rsidRPr="00D24479" w:rsidRDefault="00393524">
            <w:pPr>
              <w:widowControl/>
              <w:jc w:val="left"/>
              <w:rPr>
                <w:rFonts w:ascii="仿宋" w:eastAsia="仿宋" w:hAnsi="仿宋" w:cs="宋体"/>
                <w:kern w:val="0"/>
                <w:sz w:val="28"/>
                <w:szCs w:val="28"/>
              </w:rPr>
            </w:pPr>
          </w:p>
        </w:tc>
        <w:tc>
          <w:tcPr>
            <w:tcW w:w="1843" w:type="dxa"/>
            <w:tcBorders>
              <w:top w:val="single" w:sz="4" w:space="0" w:color="auto"/>
              <w:left w:val="nil"/>
              <w:bottom w:val="single" w:sz="4" w:space="0" w:color="auto"/>
              <w:right w:val="single" w:sz="4" w:space="0" w:color="auto"/>
            </w:tcBorders>
            <w:vAlign w:val="center"/>
          </w:tcPr>
          <w:p w:rsidR="00393524" w:rsidRPr="00D24479" w:rsidRDefault="00033993">
            <w:pPr>
              <w:snapToGrid w:val="0"/>
              <w:jc w:val="center"/>
              <w:rPr>
                <w:rFonts w:ascii="仿宋" w:eastAsia="仿宋" w:hAnsi="仿宋" w:cs="宋体"/>
                <w:kern w:val="0"/>
                <w:sz w:val="28"/>
                <w:szCs w:val="28"/>
              </w:rPr>
            </w:pPr>
            <w:r w:rsidRPr="00D24479">
              <w:rPr>
                <w:rFonts w:ascii="仿宋" w:eastAsia="仿宋" w:hAnsi="仿宋" w:hint="eastAsia"/>
                <w:kern w:val="0"/>
                <w:sz w:val="28"/>
                <w:szCs w:val="28"/>
              </w:rPr>
              <w:t>结构施工图</w:t>
            </w:r>
          </w:p>
        </w:tc>
        <w:tc>
          <w:tcPr>
            <w:tcW w:w="1516" w:type="dxa"/>
            <w:tcBorders>
              <w:top w:val="single" w:sz="4" w:space="0" w:color="auto"/>
              <w:left w:val="nil"/>
              <w:bottom w:val="single" w:sz="4" w:space="0" w:color="auto"/>
              <w:right w:val="single" w:sz="4" w:space="0" w:color="auto"/>
            </w:tcBorders>
            <w:vAlign w:val="center"/>
          </w:tcPr>
          <w:p w:rsidR="00393524" w:rsidRPr="00D24479" w:rsidRDefault="00033993">
            <w:pPr>
              <w:snapToGrid w:val="0"/>
              <w:jc w:val="center"/>
              <w:rPr>
                <w:rFonts w:ascii="仿宋" w:eastAsia="仿宋" w:hAnsi="仿宋" w:cs="宋体"/>
                <w:kern w:val="0"/>
                <w:sz w:val="28"/>
                <w:szCs w:val="28"/>
              </w:rPr>
            </w:pPr>
            <w:r w:rsidRPr="00D24479">
              <w:rPr>
                <w:rFonts w:ascii="仿宋" w:eastAsia="仿宋" w:hAnsi="仿宋" w:hint="eastAsia"/>
                <w:kern w:val="0"/>
                <w:sz w:val="28"/>
                <w:szCs w:val="28"/>
              </w:rPr>
              <w:t>20%</w:t>
            </w:r>
          </w:p>
        </w:tc>
        <w:tc>
          <w:tcPr>
            <w:tcW w:w="2831" w:type="dxa"/>
            <w:vMerge/>
            <w:tcBorders>
              <w:top w:val="single" w:sz="4" w:space="0" w:color="auto"/>
              <w:left w:val="nil"/>
              <w:bottom w:val="single" w:sz="4" w:space="0" w:color="auto"/>
              <w:right w:val="single" w:sz="4" w:space="0" w:color="auto"/>
            </w:tcBorders>
            <w:vAlign w:val="center"/>
          </w:tcPr>
          <w:p w:rsidR="00393524" w:rsidRPr="00D24479" w:rsidRDefault="00393524">
            <w:pPr>
              <w:widowControl/>
              <w:jc w:val="left"/>
              <w:rPr>
                <w:rFonts w:ascii="仿宋" w:eastAsia="仿宋" w:hAnsi="仿宋" w:cs="宋体"/>
                <w:kern w:val="0"/>
                <w:sz w:val="28"/>
                <w:szCs w:val="28"/>
              </w:rPr>
            </w:pPr>
          </w:p>
        </w:tc>
      </w:tr>
    </w:tbl>
    <w:p w:rsidR="00393524" w:rsidRPr="00D24479" w:rsidRDefault="00033993" w:rsidP="00D24479">
      <w:pPr>
        <w:snapToGrid w:val="0"/>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2.评分标准制定原则：</w:t>
      </w:r>
    </w:p>
    <w:p w:rsidR="00393524" w:rsidRPr="00D24479" w:rsidRDefault="00033993" w:rsidP="00D24479">
      <w:pPr>
        <w:snapToGrid w:val="0"/>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以现行的国家或行业建筑设计、制图、施工规范及有关技术标准作为制定评分标准的依据。</w:t>
      </w:r>
    </w:p>
    <w:p w:rsidR="00393524" w:rsidRPr="00D24479" w:rsidRDefault="00033993" w:rsidP="00D24479">
      <w:pPr>
        <w:snapToGrid w:val="0"/>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3.评分方法：</w:t>
      </w:r>
    </w:p>
    <w:p w:rsidR="00393524" w:rsidRPr="00D24479" w:rsidRDefault="00033993" w:rsidP="00D24479">
      <w:pPr>
        <w:snapToGrid w:val="0"/>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lastRenderedPageBreak/>
        <w:t>（1）建筑工程施工图识图环节：</w:t>
      </w:r>
    </w:p>
    <w:p w:rsidR="00393524" w:rsidRPr="00D24479" w:rsidRDefault="00033993" w:rsidP="00D24479">
      <w:pPr>
        <w:snapToGrid w:val="0"/>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本环节为客观题，由评分裁判对参赛选手提交的答题卡，依据赛项评价标准判分。</w:t>
      </w:r>
    </w:p>
    <w:p w:rsidR="00393524" w:rsidRPr="00D24479" w:rsidRDefault="00033993" w:rsidP="00D24479">
      <w:pPr>
        <w:snapToGrid w:val="0"/>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（2）建筑工程施工图绘图环节：</w:t>
      </w:r>
    </w:p>
    <w:p w:rsidR="00393524" w:rsidRPr="00D24479" w:rsidRDefault="00033993" w:rsidP="00D24479">
      <w:pPr>
        <w:spacing w:line="560" w:lineRule="exact"/>
        <w:ind w:firstLineChars="250" w:firstLine="80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本环节分为“建筑施工图绘图”及“结构施工图绘图”两部分，为结果评分，每个参赛队提交1套竞赛成果。“建筑施工图绘图”及 “结构施工图绘图”由竞赛裁判员按照事先制定的评分规则和评分标准对参赛选手提交的竞赛作品进行评判。</w:t>
      </w:r>
    </w:p>
    <w:p w:rsidR="00393524" w:rsidRPr="00D24479" w:rsidRDefault="00033993" w:rsidP="00D24479">
      <w:pPr>
        <w:snapToGrid w:val="0"/>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（3）分值分配：“建筑工程施工图识图”的卷面分值为180分，“建筑工程施工图绘图”的卷面分值为120分，合计卷面分值为300分。把卷面分数汇总后按比例折算，按照百分制计算竞赛成绩，精确到小数点后2位。</w:t>
      </w:r>
    </w:p>
    <w:p w:rsidR="00393524" w:rsidRPr="00D24479" w:rsidRDefault="00033993" w:rsidP="00D24479">
      <w:pPr>
        <w:snapToGrid w:val="0"/>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4.计分方法</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参赛选手应独立完成识图部分竞赛任务，2名选手得分的平均值为本队识图部分的分数；2名选手合作完成绘图部分竞赛任务，每队提交1套竞赛成果，该成果的得分即为本队绘图部分的分数。识图部分和绘图部分的得分之和为本队的团体赛最终成绩。经复</w:t>
      </w:r>
      <w:r w:rsidRPr="00D24479">
        <w:rPr>
          <w:rFonts w:ascii="仿宋" w:eastAsia="仿宋" w:hAnsi="仿宋" w:cs="宋体"/>
          <w:bCs/>
          <w:color w:val="000000"/>
          <w:kern w:val="0"/>
          <w:sz w:val="32"/>
          <w:szCs w:val="32"/>
        </w:rPr>
        <w:t>核无误</w:t>
      </w:r>
      <w:r w:rsidRPr="00D24479">
        <w:rPr>
          <w:rFonts w:ascii="仿宋" w:eastAsia="仿宋" w:hAnsi="仿宋" w:cs="宋体" w:hint="eastAsia"/>
          <w:bCs/>
          <w:color w:val="000000"/>
          <w:kern w:val="0"/>
          <w:sz w:val="32"/>
          <w:szCs w:val="32"/>
        </w:rPr>
        <w:t>，</w:t>
      </w:r>
      <w:r w:rsidRPr="00D24479">
        <w:rPr>
          <w:rFonts w:ascii="仿宋" w:eastAsia="仿宋" w:hAnsi="仿宋" w:cs="宋体"/>
          <w:bCs/>
          <w:color w:val="000000"/>
          <w:kern w:val="0"/>
          <w:sz w:val="32"/>
          <w:szCs w:val="32"/>
        </w:rPr>
        <w:t>由裁判长、监督人员和仲裁人员签字确认后公布。</w:t>
      </w:r>
    </w:p>
    <w:p w:rsidR="00393524" w:rsidRPr="00D24479" w:rsidRDefault="00033993" w:rsidP="004C3E22">
      <w:pPr>
        <w:spacing w:line="560" w:lineRule="exact"/>
        <w:ind w:firstLineChars="150" w:firstLine="480"/>
        <w:rPr>
          <w:rFonts w:ascii="仿宋" w:eastAsia="仿宋" w:hAnsi="仿宋" w:cs="OEEEEV+FZHTJW--GB1-0"/>
          <w:b/>
          <w:sz w:val="32"/>
          <w:szCs w:val="32"/>
        </w:rPr>
      </w:pPr>
      <w:r w:rsidRPr="00D24479">
        <w:rPr>
          <w:rFonts w:ascii="仿宋" w:eastAsia="仿宋" w:hAnsi="仿宋" w:cs="OEEEEV+FZHTJW--GB1-0" w:hint="eastAsia"/>
          <w:b/>
          <w:sz w:val="32"/>
          <w:szCs w:val="32"/>
        </w:rPr>
        <w:t>四、竞赛方式</w:t>
      </w:r>
    </w:p>
    <w:p w:rsidR="00393524" w:rsidRPr="00D24479" w:rsidRDefault="00033993" w:rsidP="00D24479">
      <w:pPr>
        <w:snapToGrid w:val="0"/>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1.本赛项的竞赛方式为团体比赛形式，每个代表队限派2-6名参赛选手，配1-2名指导教师;</w:t>
      </w:r>
    </w:p>
    <w:p w:rsidR="00393524" w:rsidRPr="00D24479" w:rsidRDefault="00033993" w:rsidP="00D24479">
      <w:pPr>
        <w:snapToGrid w:val="0"/>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2.参赛选手应为201</w:t>
      </w:r>
      <w:r w:rsidR="00BF4837" w:rsidRPr="00D24479">
        <w:rPr>
          <w:rFonts w:ascii="仿宋" w:eastAsia="仿宋" w:hAnsi="仿宋" w:cs="宋体" w:hint="eastAsia"/>
          <w:bCs/>
          <w:color w:val="000000"/>
          <w:kern w:val="0"/>
          <w:sz w:val="32"/>
          <w:szCs w:val="32"/>
        </w:rPr>
        <w:t>9</w:t>
      </w:r>
      <w:r w:rsidRPr="00D24479">
        <w:rPr>
          <w:rFonts w:ascii="仿宋" w:eastAsia="仿宋" w:hAnsi="仿宋" w:cs="宋体" w:hint="eastAsia"/>
          <w:bCs/>
          <w:color w:val="000000"/>
          <w:kern w:val="0"/>
          <w:sz w:val="32"/>
          <w:szCs w:val="32"/>
        </w:rPr>
        <w:t>年在籍高职学生，不得跨校组队。指导教师须为选手所在院校教师;</w:t>
      </w:r>
    </w:p>
    <w:p w:rsidR="00393524" w:rsidRPr="00D24479" w:rsidRDefault="00033993" w:rsidP="00D24479">
      <w:pPr>
        <w:snapToGrid w:val="0"/>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lastRenderedPageBreak/>
        <w:t>3.</w:t>
      </w:r>
      <w:r w:rsidRPr="00D24479">
        <w:rPr>
          <w:rFonts w:ascii="仿宋" w:eastAsia="仿宋" w:hAnsi="仿宋" w:hint="eastAsia"/>
          <w:sz w:val="32"/>
          <w:szCs w:val="32"/>
        </w:rPr>
        <w:t xml:space="preserve"> </w:t>
      </w:r>
      <w:r w:rsidRPr="00D24479">
        <w:rPr>
          <w:rFonts w:ascii="仿宋" w:eastAsia="仿宋" w:hAnsi="仿宋" w:cs="宋体" w:hint="eastAsia"/>
          <w:bCs/>
          <w:color w:val="000000"/>
          <w:kern w:val="0"/>
          <w:sz w:val="32"/>
          <w:szCs w:val="32"/>
        </w:rPr>
        <w:t>本赛项的竞赛在计算机绘图实训室进行。每位参赛选手一台计算机，独立操作。</w:t>
      </w:r>
    </w:p>
    <w:p w:rsidR="00CD0E6C" w:rsidRPr="00D24479" w:rsidRDefault="00033993" w:rsidP="004C3E22">
      <w:pPr>
        <w:spacing w:line="560" w:lineRule="exact"/>
        <w:ind w:firstLineChars="150" w:firstLine="480"/>
        <w:rPr>
          <w:rFonts w:ascii="仿宋" w:eastAsia="仿宋" w:hAnsi="仿宋" w:cs="OEEEEV+FZHTJW--GB1-0"/>
          <w:b/>
          <w:sz w:val="32"/>
          <w:szCs w:val="32"/>
        </w:rPr>
      </w:pPr>
      <w:r w:rsidRPr="00D24479">
        <w:rPr>
          <w:rFonts w:ascii="仿宋" w:eastAsia="仿宋" w:hAnsi="仿宋" w:cs="OEEEEV+FZHTJW--GB1-0" w:hint="eastAsia"/>
          <w:b/>
          <w:sz w:val="32"/>
          <w:szCs w:val="32"/>
        </w:rPr>
        <w:t>五、竞赛流程</w:t>
      </w:r>
    </w:p>
    <w:tbl>
      <w:tblPr>
        <w:tblW w:w="10017" w:type="dxa"/>
        <w:jc w:val="center"/>
        <w:tblInd w:w="293" w:type="dxa"/>
        <w:tblLayout w:type="fixed"/>
        <w:tblCellMar>
          <w:left w:w="10" w:type="dxa"/>
          <w:right w:w="10" w:type="dxa"/>
        </w:tblCellMar>
        <w:tblLook w:val="04A0" w:firstRow="1" w:lastRow="0" w:firstColumn="1" w:lastColumn="0" w:noHBand="0" w:noVBand="1"/>
      </w:tblPr>
      <w:tblGrid>
        <w:gridCol w:w="1135"/>
        <w:gridCol w:w="1564"/>
        <w:gridCol w:w="1418"/>
        <w:gridCol w:w="2551"/>
        <w:gridCol w:w="1559"/>
        <w:gridCol w:w="1790"/>
      </w:tblGrid>
      <w:tr w:rsidR="00393524" w:rsidRPr="00D24479" w:rsidTr="004C3E22">
        <w:trPr>
          <w:trHeight w:val="608"/>
          <w:tblHeader/>
          <w:jc w:val="center"/>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jc w:val="center"/>
              <w:rPr>
                <w:rFonts w:ascii="仿宋" w:eastAsia="仿宋" w:hAnsi="仿宋"/>
                <w:b/>
                <w:sz w:val="28"/>
                <w:szCs w:val="28"/>
              </w:rPr>
            </w:pPr>
            <w:r w:rsidRPr="00D24479">
              <w:rPr>
                <w:rFonts w:ascii="仿宋" w:eastAsia="仿宋" w:hAnsi="仿宋" w:hint="eastAsia"/>
                <w:b/>
                <w:sz w:val="28"/>
                <w:szCs w:val="28"/>
              </w:rPr>
              <w:t>日期</w:t>
            </w:r>
          </w:p>
        </w:tc>
        <w:tc>
          <w:tcPr>
            <w:tcW w:w="1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jc w:val="center"/>
              <w:rPr>
                <w:rFonts w:ascii="仿宋" w:eastAsia="仿宋" w:hAnsi="仿宋"/>
                <w:b/>
                <w:sz w:val="28"/>
                <w:szCs w:val="28"/>
              </w:rPr>
            </w:pPr>
            <w:r w:rsidRPr="00D24479">
              <w:rPr>
                <w:rFonts w:ascii="仿宋" w:eastAsia="仿宋" w:hAnsi="仿宋" w:hint="eastAsia"/>
                <w:b/>
                <w:sz w:val="28"/>
                <w:szCs w:val="28"/>
              </w:rPr>
              <w:t>时间</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jc w:val="center"/>
              <w:rPr>
                <w:rFonts w:ascii="仿宋" w:eastAsia="仿宋" w:hAnsi="仿宋"/>
                <w:b/>
                <w:sz w:val="28"/>
                <w:szCs w:val="28"/>
              </w:rPr>
            </w:pPr>
            <w:r w:rsidRPr="00D24479">
              <w:rPr>
                <w:rFonts w:ascii="仿宋" w:eastAsia="仿宋" w:hAnsi="仿宋" w:hint="eastAsia"/>
                <w:b/>
                <w:sz w:val="28"/>
                <w:szCs w:val="28"/>
              </w:rPr>
              <w:t>竞赛环节</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jc w:val="center"/>
              <w:rPr>
                <w:rFonts w:ascii="仿宋" w:eastAsia="仿宋" w:hAnsi="仿宋"/>
                <w:b/>
                <w:sz w:val="28"/>
                <w:szCs w:val="28"/>
              </w:rPr>
            </w:pPr>
            <w:r w:rsidRPr="00D24479">
              <w:rPr>
                <w:rFonts w:ascii="仿宋" w:eastAsia="仿宋" w:hAnsi="仿宋" w:hint="eastAsia"/>
                <w:b/>
                <w:sz w:val="28"/>
                <w:szCs w:val="28"/>
              </w:rPr>
              <w:t>赛程说明</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jc w:val="center"/>
              <w:rPr>
                <w:rFonts w:ascii="仿宋" w:eastAsia="仿宋" w:hAnsi="仿宋"/>
                <w:b/>
                <w:sz w:val="28"/>
                <w:szCs w:val="28"/>
              </w:rPr>
            </w:pPr>
            <w:r w:rsidRPr="00D24479">
              <w:rPr>
                <w:rFonts w:ascii="仿宋" w:eastAsia="仿宋" w:hAnsi="仿宋" w:hint="eastAsia"/>
                <w:b/>
                <w:sz w:val="28"/>
                <w:szCs w:val="28"/>
              </w:rPr>
              <w:t>地点</w:t>
            </w:r>
          </w:p>
        </w:tc>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jc w:val="center"/>
              <w:rPr>
                <w:rFonts w:ascii="仿宋" w:eastAsia="仿宋" w:hAnsi="仿宋"/>
                <w:b/>
                <w:sz w:val="28"/>
                <w:szCs w:val="28"/>
              </w:rPr>
            </w:pPr>
            <w:r w:rsidRPr="00D24479">
              <w:rPr>
                <w:rFonts w:ascii="仿宋" w:eastAsia="仿宋" w:hAnsi="仿宋" w:hint="eastAsia"/>
                <w:b/>
                <w:sz w:val="28"/>
                <w:szCs w:val="28"/>
              </w:rPr>
              <w:t>备注</w:t>
            </w:r>
          </w:p>
        </w:tc>
      </w:tr>
      <w:tr w:rsidR="00393524" w:rsidRPr="00D24479" w:rsidTr="005F524D">
        <w:trPr>
          <w:trHeight w:val="2219"/>
          <w:jc w:val="center"/>
        </w:trPr>
        <w:tc>
          <w:tcPr>
            <w:tcW w:w="1135"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4C3E22" w:rsidRDefault="00033993" w:rsidP="004C3E22">
            <w:pPr>
              <w:spacing w:before="240"/>
              <w:jc w:val="center"/>
              <w:rPr>
                <w:rFonts w:ascii="仿宋" w:eastAsia="仿宋" w:hAnsi="仿宋" w:hint="eastAsia"/>
                <w:sz w:val="28"/>
                <w:szCs w:val="28"/>
              </w:rPr>
            </w:pPr>
            <w:r w:rsidRPr="00D24479">
              <w:rPr>
                <w:rFonts w:ascii="仿宋" w:eastAsia="仿宋" w:hAnsi="仿宋" w:hint="eastAsia"/>
                <w:sz w:val="28"/>
                <w:szCs w:val="28"/>
              </w:rPr>
              <w:t>11月</w:t>
            </w:r>
          </w:p>
          <w:p w:rsidR="00393524" w:rsidRPr="00D24479" w:rsidRDefault="00BF4837" w:rsidP="004C3E22">
            <w:pPr>
              <w:spacing w:before="240"/>
              <w:jc w:val="center"/>
              <w:rPr>
                <w:rFonts w:ascii="仿宋" w:eastAsia="仿宋" w:hAnsi="仿宋"/>
                <w:sz w:val="28"/>
                <w:szCs w:val="28"/>
              </w:rPr>
            </w:pPr>
            <w:r w:rsidRPr="00D24479">
              <w:rPr>
                <w:rFonts w:ascii="仿宋" w:eastAsia="仿宋" w:hAnsi="仿宋" w:hint="eastAsia"/>
                <w:sz w:val="28"/>
                <w:szCs w:val="28"/>
              </w:rPr>
              <w:t>2</w:t>
            </w:r>
            <w:r w:rsidR="00033993" w:rsidRPr="00D24479">
              <w:rPr>
                <w:rFonts w:ascii="仿宋" w:eastAsia="仿宋" w:hAnsi="仿宋" w:hint="eastAsia"/>
                <w:sz w:val="28"/>
                <w:szCs w:val="28"/>
              </w:rPr>
              <w:t>日</w:t>
            </w:r>
          </w:p>
        </w:tc>
        <w:tc>
          <w:tcPr>
            <w:tcW w:w="1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sz w:val="28"/>
                <w:szCs w:val="28"/>
              </w:rPr>
              <w:t>1</w:t>
            </w:r>
            <w:r w:rsidRPr="00D24479">
              <w:rPr>
                <w:rFonts w:ascii="仿宋" w:eastAsia="仿宋" w:hAnsi="仿宋" w:hint="eastAsia"/>
                <w:sz w:val="28"/>
                <w:szCs w:val="28"/>
              </w:rPr>
              <w:t>6</w:t>
            </w:r>
            <w:r w:rsidRPr="00D24479">
              <w:rPr>
                <w:rFonts w:ascii="仿宋" w:eastAsia="仿宋" w:hAnsi="仿宋"/>
                <w:sz w:val="28"/>
                <w:szCs w:val="28"/>
              </w:rPr>
              <w:t>:</w:t>
            </w:r>
            <w:r w:rsidR="00041E43" w:rsidRPr="00D24479">
              <w:rPr>
                <w:rFonts w:ascii="仿宋" w:eastAsia="仿宋" w:hAnsi="仿宋" w:hint="eastAsia"/>
                <w:sz w:val="28"/>
                <w:szCs w:val="28"/>
              </w:rPr>
              <w:t>0</w:t>
            </w:r>
            <w:r w:rsidRPr="00D24479">
              <w:rPr>
                <w:rFonts w:ascii="仿宋" w:eastAsia="仿宋" w:hAnsi="仿宋"/>
                <w:sz w:val="28"/>
                <w:szCs w:val="28"/>
              </w:rPr>
              <w:t>0</w:t>
            </w:r>
            <w:r w:rsidRPr="00D24479">
              <w:rPr>
                <w:rFonts w:ascii="仿宋" w:eastAsia="仿宋" w:hAnsi="仿宋" w:hint="eastAsia"/>
                <w:sz w:val="28"/>
                <w:szCs w:val="28"/>
              </w:rPr>
              <w:t>-</w:t>
            </w:r>
            <w:r w:rsidRPr="00D24479">
              <w:rPr>
                <w:rFonts w:ascii="仿宋" w:eastAsia="仿宋" w:hAnsi="仿宋"/>
                <w:sz w:val="28"/>
                <w:szCs w:val="28"/>
              </w:rPr>
              <w:t>1</w:t>
            </w:r>
            <w:r w:rsidR="00041E43" w:rsidRPr="00D24479">
              <w:rPr>
                <w:rFonts w:ascii="仿宋" w:eastAsia="仿宋" w:hAnsi="仿宋" w:hint="eastAsia"/>
                <w:sz w:val="28"/>
                <w:szCs w:val="28"/>
              </w:rPr>
              <w:t>6</w:t>
            </w:r>
            <w:r w:rsidRPr="00D24479">
              <w:rPr>
                <w:rFonts w:ascii="仿宋" w:eastAsia="仿宋" w:hAnsi="仿宋"/>
                <w:sz w:val="28"/>
                <w:szCs w:val="28"/>
              </w:rPr>
              <w:t>:</w:t>
            </w:r>
            <w:r w:rsidR="00041E43" w:rsidRPr="00D24479">
              <w:rPr>
                <w:rFonts w:ascii="仿宋" w:eastAsia="仿宋" w:hAnsi="仿宋" w:hint="eastAsia"/>
                <w:sz w:val="28"/>
                <w:szCs w:val="28"/>
              </w:rPr>
              <w:t>3</w:t>
            </w:r>
            <w:r w:rsidRPr="00D24479">
              <w:rPr>
                <w:rFonts w:ascii="仿宋" w:eastAsia="仿宋" w:hAnsi="仿宋"/>
                <w:sz w:val="28"/>
                <w:szCs w:val="28"/>
              </w:rPr>
              <w:t>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hint="eastAsia"/>
                <w:sz w:val="28"/>
                <w:szCs w:val="28"/>
              </w:rPr>
              <w:t>裁判工作预备会</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裁判长主持学习竞赛规则和竞赛流程、确定工作岗位、明确工作职责和工作标准、宣布工作纪律。</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AB48CF" w:rsidP="005F524D">
            <w:pPr>
              <w:spacing w:before="240" w:line="360" w:lineRule="exact"/>
              <w:jc w:val="center"/>
              <w:rPr>
                <w:rFonts w:ascii="仿宋" w:eastAsia="仿宋" w:hAnsi="仿宋"/>
                <w:sz w:val="28"/>
                <w:szCs w:val="28"/>
              </w:rPr>
            </w:pPr>
            <w:r w:rsidRPr="00D24479">
              <w:rPr>
                <w:rFonts w:ascii="仿宋" w:eastAsia="仿宋" w:hAnsi="仿宋" w:hint="eastAsia"/>
                <w:sz w:val="28"/>
                <w:szCs w:val="28"/>
              </w:rPr>
              <w:t>中心会议室</w:t>
            </w:r>
          </w:p>
        </w:tc>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spacing w:before="240" w:line="360" w:lineRule="exact"/>
              <w:rPr>
                <w:rFonts w:ascii="仿宋" w:eastAsia="仿宋" w:hAnsi="仿宋"/>
                <w:sz w:val="28"/>
                <w:szCs w:val="28"/>
              </w:rPr>
            </w:pPr>
          </w:p>
        </w:tc>
      </w:tr>
      <w:tr w:rsidR="00393524" w:rsidRPr="00D24479" w:rsidTr="005F524D">
        <w:trPr>
          <w:trHeight w:val="888"/>
          <w:jc w:val="center"/>
        </w:trPr>
        <w:tc>
          <w:tcPr>
            <w:tcW w:w="11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spacing w:before="240"/>
              <w:rPr>
                <w:rFonts w:ascii="仿宋" w:eastAsia="仿宋" w:hAnsi="仿宋"/>
                <w:sz w:val="28"/>
                <w:szCs w:val="28"/>
              </w:rPr>
            </w:pPr>
          </w:p>
        </w:tc>
        <w:tc>
          <w:tcPr>
            <w:tcW w:w="1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sz w:val="28"/>
                <w:szCs w:val="28"/>
              </w:rPr>
              <w:t>1</w:t>
            </w:r>
            <w:r w:rsidR="00041E43" w:rsidRPr="00D24479">
              <w:rPr>
                <w:rFonts w:ascii="仿宋" w:eastAsia="仿宋" w:hAnsi="仿宋" w:hint="eastAsia"/>
                <w:sz w:val="28"/>
                <w:szCs w:val="28"/>
              </w:rPr>
              <w:t>6</w:t>
            </w:r>
            <w:r w:rsidRPr="00D24479">
              <w:rPr>
                <w:rFonts w:ascii="仿宋" w:eastAsia="仿宋" w:hAnsi="仿宋"/>
                <w:sz w:val="28"/>
                <w:szCs w:val="28"/>
              </w:rPr>
              <w:t>:</w:t>
            </w:r>
            <w:r w:rsidR="00041E43" w:rsidRPr="00D24479">
              <w:rPr>
                <w:rFonts w:ascii="仿宋" w:eastAsia="仿宋" w:hAnsi="仿宋" w:hint="eastAsia"/>
                <w:sz w:val="28"/>
                <w:szCs w:val="28"/>
              </w:rPr>
              <w:t>3</w:t>
            </w:r>
            <w:r w:rsidRPr="00D24479">
              <w:rPr>
                <w:rFonts w:ascii="仿宋" w:eastAsia="仿宋" w:hAnsi="仿宋"/>
                <w:sz w:val="28"/>
                <w:szCs w:val="28"/>
              </w:rPr>
              <w:t>0</w:t>
            </w:r>
            <w:r w:rsidRPr="00D24479">
              <w:rPr>
                <w:rFonts w:ascii="仿宋" w:eastAsia="仿宋" w:hAnsi="仿宋" w:hint="eastAsia"/>
                <w:sz w:val="28"/>
                <w:szCs w:val="28"/>
              </w:rPr>
              <w:t>-</w:t>
            </w:r>
            <w:r w:rsidRPr="00D24479">
              <w:rPr>
                <w:rFonts w:ascii="仿宋" w:eastAsia="仿宋" w:hAnsi="仿宋"/>
                <w:sz w:val="28"/>
                <w:szCs w:val="28"/>
              </w:rPr>
              <w:t>1</w:t>
            </w:r>
            <w:r w:rsidRPr="00D24479">
              <w:rPr>
                <w:rFonts w:ascii="仿宋" w:eastAsia="仿宋" w:hAnsi="仿宋" w:hint="eastAsia"/>
                <w:sz w:val="28"/>
                <w:szCs w:val="28"/>
              </w:rPr>
              <w:t>7</w:t>
            </w:r>
            <w:r w:rsidRPr="00D24479">
              <w:rPr>
                <w:rFonts w:ascii="仿宋" w:eastAsia="仿宋" w:hAnsi="仿宋"/>
                <w:sz w:val="28"/>
                <w:szCs w:val="28"/>
              </w:rPr>
              <w:t>:</w:t>
            </w:r>
            <w:r w:rsidR="00041E43" w:rsidRPr="00D24479">
              <w:rPr>
                <w:rFonts w:ascii="仿宋" w:eastAsia="仿宋" w:hAnsi="仿宋" w:hint="eastAsia"/>
                <w:sz w:val="28"/>
                <w:szCs w:val="28"/>
              </w:rPr>
              <w:t>0</w:t>
            </w:r>
            <w:r w:rsidRPr="00D24479">
              <w:rPr>
                <w:rFonts w:ascii="仿宋" w:eastAsia="仿宋" w:hAnsi="仿宋"/>
                <w:sz w:val="28"/>
                <w:szCs w:val="28"/>
              </w:rPr>
              <w:t>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hint="eastAsia"/>
                <w:sz w:val="28"/>
                <w:szCs w:val="28"/>
              </w:rPr>
              <w:t>代表队领队、指导老师会议</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裁判长对竞赛有关事项进行说明、答疑。</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AB48CF" w:rsidP="005F524D">
            <w:pPr>
              <w:spacing w:before="240" w:line="360" w:lineRule="exact"/>
              <w:jc w:val="center"/>
              <w:rPr>
                <w:rFonts w:ascii="仿宋" w:eastAsia="仿宋" w:hAnsi="仿宋"/>
                <w:sz w:val="28"/>
                <w:szCs w:val="28"/>
              </w:rPr>
            </w:pPr>
            <w:r w:rsidRPr="00D24479">
              <w:rPr>
                <w:rFonts w:ascii="仿宋" w:eastAsia="仿宋" w:hAnsi="仿宋" w:hint="eastAsia"/>
                <w:sz w:val="28"/>
                <w:szCs w:val="28"/>
              </w:rPr>
              <w:t>中心会议室</w:t>
            </w:r>
          </w:p>
        </w:tc>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spacing w:before="240" w:line="360" w:lineRule="exact"/>
              <w:rPr>
                <w:rFonts w:ascii="仿宋" w:eastAsia="仿宋" w:hAnsi="仿宋"/>
                <w:sz w:val="28"/>
                <w:szCs w:val="28"/>
              </w:rPr>
            </w:pPr>
          </w:p>
        </w:tc>
      </w:tr>
      <w:tr w:rsidR="00393524" w:rsidRPr="00D24479" w:rsidTr="005F524D">
        <w:trPr>
          <w:trHeight w:val="588"/>
          <w:jc w:val="center"/>
        </w:trPr>
        <w:tc>
          <w:tcPr>
            <w:tcW w:w="11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spacing w:before="240"/>
              <w:rPr>
                <w:rFonts w:ascii="仿宋" w:eastAsia="仿宋" w:hAnsi="仿宋"/>
                <w:sz w:val="28"/>
                <w:szCs w:val="28"/>
              </w:rPr>
            </w:pPr>
          </w:p>
        </w:tc>
        <w:tc>
          <w:tcPr>
            <w:tcW w:w="1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sz w:val="28"/>
                <w:szCs w:val="28"/>
              </w:rPr>
              <w:t>1</w:t>
            </w:r>
            <w:r w:rsidRPr="00D24479">
              <w:rPr>
                <w:rFonts w:ascii="仿宋" w:eastAsia="仿宋" w:hAnsi="仿宋" w:hint="eastAsia"/>
                <w:sz w:val="28"/>
                <w:szCs w:val="28"/>
              </w:rPr>
              <w:t>7</w:t>
            </w:r>
            <w:r w:rsidRPr="00D24479">
              <w:rPr>
                <w:rFonts w:ascii="仿宋" w:eastAsia="仿宋" w:hAnsi="仿宋"/>
                <w:sz w:val="28"/>
                <w:szCs w:val="28"/>
              </w:rPr>
              <w:t>:</w:t>
            </w:r>
            <w:r w:rsidRPr="00D24479">
              <w:rPr>
                <w:rFonts w:ascii="仿宋" w:eastAsia="仿宋" w:hAnsi="仿宋" w:hint="eastAsia"/>
                <w:sz w:val="28"/>
                <w:szCs w:val="28"/>
              </w:rPr>
              <w:t>0</w:t>
            </w:r>
            <w:r w:rsidRPr="00D24479">
              <w:rPr>
                <w:rFonts w:ascii="仿宋" w:eastAsia="仿宋" w:hAnsi="仿宋"/>
                <w:sz w:val="28"/>
                <w:szCs w:val="28"/>
              </w:rPr>
              <w:t>0</w:t>
            </w:r>
            <w:r w:rsidRPr="00D24479">
              <w:rPr>
                <w:rFonts w:ascii="仿宋" w:eastAsia="仿宋" w:hAnsi="仿宋" w:hint="eastAsia"/>
                <w:sz w:val="28"/>
                <w:szCs w:val="28"/>
              </w:rPr>
              <w:t>-</w:t>
            </w:r>
            <w:r w:rsidRPr="00D24479">
              <w:rPr>
                <w:rFonts w:ascii="仿宋" w:eastAsia="仿宋" w:hAnsi="仿宋"/>
                <w:sz w:val="28"/>
                <w:szCs w:val="28"/>
              </w:rPr>
              <w:t>1</w:t>
            </w:r>
            <w:r w:rsidRPr="00D24479">
              <w:rPr>
                <w:rFonts w:ascii="仿宋" w:eastAsia="仿宋" w:hAnsi="仿宋" w:hint="eastAsia"/>
                <w:sz w:val="28"/>
                <w:szCs w:val="28"/>
              </w:rPr>
              <w:t>7</w:t>
            </w:r>
            <w:r w:rsidRPr="00D24479">
              <w:rPr>
                <w:rFonts w:ascii="仿宋" w:eastAsia="仿宋" w:hAnsi="仿宋"/>
                <w:sz w:val="28"/>
                <w:szCs w:val="28"/>
              </w:rPr>
              <w:t>:</w:t>
            </w:r>
            <w:r w:rsidRPr="00D24479">
              <w:rPr>
                <w:rFonts w:ascii="仿宋" w:eastAsia="仿宋" w:hAnsi="仿宋" w:hint="eastAsia"/>
                <w:sz w:val="28"/>
                <w:szCs w:val="28"/>
              </w:rPr>
              <w:t>3</w:t>
            </w:r>
            <w:r w:rsidRPr="00D24479">
              <w:rPr>
                <w:rFonts w:ascii="仿宋" w:eastAsia="仿宋" w:hAnsi="仿宋"/>
                <w:sz w:val="28"/>
                <w:szCs w:val="28"/>
              </w:rPr>
              <w:t>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hint="eastAsia"/>
                <w:sz w:val="28"/>
                <w:szCs w:val="28"/>
              </w:rPr>
              <w:t>熟悉赛场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工作人员引导参赛选手熟悉赛场。</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D24479" w:rsidP="005F524D">
            <w:pPr>
              <w:spacing w:before="240" w:line="360" w:lineRule="exact"/>
              <w:jc w:val="center"/>
              <w:rPr>
                <w:rFonts w:ascii="仿宋" w:eastAsia="仿宋" w:hAnsi="仿宋"/>
                <w:sz w:val="28"/>
                <w:szCs w:val="28"/>
              </w:rPr>
            </w:pPr>
            <w:r>
              <w:rPr>
                <w:rFonts w:ascii="仿宋" w:eastAsia="仿宋" w:hAnsi="仿宋" w:hint="eastAsia"/>
                <w:sz w:val="28"/>
                <w:szCs w:val="28"/>
              </w:rPr>
              <w:t>育才楼409</w:t>
            </w:r>
          </w:p>
        </w:tc>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1A0343">
            <w:pPr>
              <w:spacing w:before="240" w:line="360" w:lineRule="exact"/>
              <w:rPr>
                <w:rFonts w:ascii="仿宋" w:eastAsia="仿宋" w:hAnsi="仿宋"/>
                <w:sz w:val="28"/>
                <w:szCs w:val="28"/>
              </w:rPr>
            </w:pPr>
            <w:r w:rsidRPr="00D24479">
              <w:rPr>
                <w:rFonts w:ascii="仿宋" w:eastAsia="仿宋" w:hAnsi="仿宋" w:hint="eastAsia"/>
                <w:sz w:val="28"/>
                <w:szCs w:val="28"/>
              </w:rPr>
              <w:t>若参赛队在此期间未到赛场熟悉场地，视同放弃熟悉竞赛场地。</w:t>
            </w:r>
          </w:p>
        </w:tc>
      </w:tr>
      <w:tr w:rsidR="00393524" w:rsidRPr="00D24479" w:rsidTr="005F524D">
        <w:trPr>
          <w:trHeight w:val="1694"/>
          <w:jc w:val="center"/>
        </w:trPr>
        <w:tc>
          <w:tcPr>
            <w:tcW w:w="11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rPr>
                <w:rFonts w:ascii="仿宋" w:eastAsia="仿宋" w:hAnsi="仿宋"/>
                <w:sz w:val="28"/>
                <w:szCs w:val="28"/>
              </w:rPr>
            </w:pPr>
          </w:p>
        </w:tc>
        <w:tc>
          <w:tcPr>
            <w:tcW w:w="1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sz w:val="28"/>
                <w:szCs w:val="28"/>
              </w:rPr>
              <w:t>1</w:t>
            </w:r>
            <w:r w:rsidRPr="00D24479">
              <w:rPr>
                <w:rFonts w:ascii="仿宋" w:eastAsia="仿宋" w:hAnsi="仿宋" w:hint="eastAsia"/>
                <w:sz w:val="28"/>
                <w:szCs w:val="28"/>
              </w:rPr>
              <w:t>7</w:t>
            </w:r>
            <w:r w:rsidRPr="00D24479">
              <w:rPr>
                <w:rFonts w:ascii="仿宋" w:eastAsia="仿宋" w:hAnsi="仿宋"/>
                <w:sz w:val="28"/>
                <w:szCs w:val="28"/>
              </w:rPr>
              <w:t>:</w:t>
            </w:r>
            <w:r w:rsidRPr="00D24479">
              <w:rPr>
                <w:rFonts w:ascii="仿宋" w:eastAsia="仿宋" w:hAnsi="仿宋" w:hint="eastAsia"/>
                <w:sz w:val="28"/>
                <w:szCs w:val="28"/>
              </w:rPr>
              <w:t>3</w:t>
            </w:r>
            <w:r w:rsidRPr="00D24479">
              <w:rPr>
                <w:rFonts w:ascii="仿宋" w:eastAsia="仿宋" w:hAnsi="仿宋"/>
                <w:sz w:val="28"/>
                <w:szCs w:val="28"/>
              </w:rPr>
              <w:t>0</w:t>
            </w:r>
            <w:r w:rsidRPr="00D24479">
              <w:rPr>
                <w:rFonts w:ascii="仿宋" w:eastAsia="仿宋" w:hAnsi="仿宋" w:hint="eastAsia"/>
                <w:sz w:val="28"/>
                <w:szCs w:val="28"/>
              </w:rPr>
              <w:t>-</w:t>
            </w:r>
            <w:r w:rsidRPr="00D24479">
              <w:rPr>
                <w:rFonts w:ascii="仿宋" w:eastAsia="仿宋" w:hAnsi="仿宋"/>
                <w:sz w:val="28"/>
                <w:szCs w:val="28"/>
              </w:rPr>
              <w:t>18:00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hint="eastAsia"/>
                <w:sz w:val="28"/>
                <w:szCs w:val="28"/>
              </w:rPr>
              <w:t>赛场检查</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hint="eastAsia"/>
                <w:sz w:val="28"/>
                <w:szCs w:val="28"/>
              </w:rPr>
              <w:t>工作人员重新检查比赛场地，确保符合竞赛环境要求。</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D24479" w:rsidP="005F524D">
            <w:pPr>
              <w:spacing w:before="240" w:line="360" w:lineRule="exact"/>
              <w:jc w:val="center"/>
              <w:rPr>
                <w:rFonts w:ascii="仿宋" w:eastAsia="仿宋" w:hAnsi="仿宋"/>
                <w:sz w:val="28"/>
                <w:szCs w:val="28"/>
              </w:rPr>
            </w:pPr>
            <w:r>
              <w:rPr>
                <w:rFonts w:ascii="仿宋" w:eastAsia="仿宋" w:hAnsi="仿宋" w:hint="eastAsia"/>
                <w:sz w:val="28"/>
                <w:szCs w:val="28"/>
              </w:rPr>
              <w:t>育才楼409</w:t>
            </w:r>
          </w:p>
        </w:tc>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spacing w:before="240" w:line="360" w:lineRule="exact"/>
              <w:jc w:val="center"/>
              <w:rPr>
                <w:rFonts w:ascii="仿宋" w:eastAsia="仿宋" w:hAnsi="仿宋"/>
                <w:sz w:val="28"/>
                <w:szCs w:val="28"/>
              </w:rPr>
            </w:pPr>
          </w:p>
        </w:tc>
      </w:tr>
      <w:tr w:rsidR="00393524" w:rsidRPr="00D24479" w:rsidTr="005F524D">
        <w:trPr>
          <w:trHeight w:val="1124"/>
          <w:jc w:val="center"/>
        </w:trPr>
        <w:tc>
          <w:tcPr>
            <w:tcW w:w="11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3E22" w:rsidRDefault="00033993" w:rsidP="00BF4837">
            <w:pPr>
              <w:jc w:val="center"/>
              <w:rPr>
                <w:rFonts w:ascii="仿宋" w:eastAsia="仿宋" w:hAnsi="仿宋" w:hint="eastAsia"/>
                <w:sz w:val="28"/>
                <w:szCs w:val="28"/>
              </w:rPr>
            </w:pPr>
            <w:r w:rsidRPr="00D24479">
              <w:rPr>
                <w:rFonts w:ascii="仿宋" w:eastAsia="仿宋" w:hAnsi="仿宋" w:hint="eastAsia"/>
                <w:sz w:val="28"/>
                <w:szCs w:val="28"/>
              </w:rPr>
              <w:t>11月</w:t>
            </w:r>
          </w:p>
          <w:p w:rsidR="00393524" w:rsidRPr="00D24479" w:rsidRDefault="00BF4837" w:rsidP="00BF4837">
            <w:pPr>
              <w:jc w:val="center"/>
              <w:rPr>
                <w:rFonts w:ascii="仿宋" w:eastAsia="仿宋" w:hAnsi="仿宋"/>
                <w:sz w:val="28"/>
                <w:szCs w:val="28"/>
              </w:rPr>
            </w:pPr>
            <w:r w:rsidRPr="00D24479">
              <w:rPr>
                <w:rFonts w:ascii="仿宋" w:eastAsia="仿宋" w:hAnsi="仿宋" w:hint="eastAsia"/>
                <w:sz w:val="28"/>
                <w:szCs w:val="28"/>
              </w:rPr>
              <w:t>3</w:t>
            </w:r>
            <w:r w:rsidR="00033993" w:rsidRPr="00D24479">
              <w:rPr>
                <w:rFonts w:ascii="仿宋" w:eastAsia="仿宋" w:hAnsi="仿宋" w:hint="eastAsia"/>
                <w:sz w:val="28"/>
                <w:szCs w:val="28"/>
              </w:rPr>
              <w:t>日</w:t>
            </w:r>
          </w:p>
        </w:tc>
        <w:tc>
          <w:tcPr>
            <w:tcW w:w="1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sz w:val="28"/>
                <w:szCs w:val="28"/>
              </w:rPr>
              <w:t>7:</w:t>
            </w:r>
            <w:r w:rsidRPr="00D24479">
              <w:rPr>
                <w:rFonts w:ascii="仿宋" w:eastAsia="仿宋" w:hAnsi="仿宋" w:hint="eastAsia"/>
                <w:sz w:val="28"/>
                <w:szCs w:val="28"/>
              </w:rPr>
              <w:t>15-</w:t>
            </w:r>
            <w:r w:rsidRPr="00D24479">
              <w:rPr>
                <w:rFonts w:ascii="仿宋" w:eastAsia="仿宋" w:hAnsi="仿宋"/>
                <w:sz w:val="28"/>
                <w:szCs w:val="28"/>
              </w:rPr>
              <w:t>7:30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hint="eastAsia"/>
                <w:sz w:val="28"/>
                <w:szCs w:val="28"/>
              </w:rPr>
              <w:t>选手检录</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hint="eastAsia"/>
                <w:sz w:val="28"/>
                <w:szCs w:val="28"/>
              </w:rPr>
              <w:t>工作人员检查参赛选手的参赛证和有效证件（身份证及学生证）。</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D24479" w:rsidP="005F524D">
            <w:pPr>
              <w:spacing w:before="240" w:line="360" w:lineRule="exact"/>
              <w:jc w:val="center"/>
              <w:rPr>
                <w:rFonts w:ascii="仿宋" w:eastAsia="仿宋" w:hAnsi="仿宋"/>
                <w:sz w:val="28"/>
                <w:szCs w:val="28"/>
              </w:rPr>
            </w:pPr>
            <w:r>
              <w:rPr>
                <w:rFonts w:ascii="仿宋" w:eastAsia="仿宋" w:hAnsi="仿宋" w:hint="eastAsia"/>
                <w:sz w:val="28"/>
                <w:szCs w:val="28"/>
              </w:rPr>
              <w:t xml:space="preserve">育才楼  </w:t>
            </w:r>
            <w:r w:rsidR="00033993" w:rsidRPr="00D24479">
              <w:rPr>
                <w:rFonts w:ascii="仿宋" w:eastAsia="仿宋" w:hAnsi="仿宋" w:hint="eastAsia"/>
                <w:sz w:val="28"/>
                <w:szCs w:val="28"/>
              </w:rPr>
              <w:t>入口处</w:t>
            </w:r>
          </w:p>
        </w:tc>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hint="eastAsia"/>
                <w:sz w:val="28"/>
                <w:szCs w:val="28"/>
              </w:rPr>
              <w:t>检录时三证不齐全即视同放弃竞赛，领队及指导教师不得入场，可进入等候教室休息。</w:t>
            </w:r>
          </w:p>
        </w:tc>
      </w:tr>
      <w:tr w:rsidR="00393524" w:rsidRPr="00D24479" w:rsidTr="005F524D">
        <w:trPr>
          <w:trHeight w:val="875"/>
          <w:jc w:val="center"/>
        </w:trPr>
        <w:tc>
          <w:tcPr>
            <w:tcW w:w="11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rPr>
                <w:rFonts w:ascii="仿宋" w:eastAsia="仿宋" w:hAnsi="仿宋"/>
                <w:sz w:val="28"/>
                <w:szCs w:val="28"/>
              </w:rPr>
            </w:pPr>
          </w:p>
        </w:tc>
        <w:tc>
          <w:tcPr>
            <w:tcW w:w="1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sz w:val="28"/>
                <w:szCs w:val="28"/>
              </w:rPr>
              <w:t>7:30</w:t>
            </w:r>
            <w:r w:rsidRPr="00D24479">
              <w:rPr>
                <w:rFonts w:ascii="仿宋" w:eastAsia="仿宋" w:hAnsi="仿宋" w:hint="eastAsia"/>
                <w:sz w:val="28"/>
                <w:szCs w:val="28"/>
              </w:rPr>
              <w:t>-</w:t>
            </w:r>
            <w:r w:rsidRPr="00D24479">
              <w:rPr>
                <w:rFonts w:ascii="仿宋" w:eastAsia="仿宋" w:hAnsi="仿宋"/>
                <w:sz w:val="28"/>
                <w:szCs w:val="28"/>
              </w:rPr>
              <w:t>7:40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选手抽签</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选手抽签确定竞赛机位。</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D24479" w:rsidP="005F524D">
            <w:pPr>
              <w:spacing w:before="240" w:line="360" w:lineRule="exact"/>
              <w:jc w:val="center"/>
              <w:rPr>
                <w:rFonts w:ascii="仿宋" w:eastAsia="仿宋" w:hAnsi="仿宋"/>
                <w:sz w:val="28"/>
                <w:szCs w:val="28"/>
              </w:rPr>
            </w:pPr>
            <w:r>
              <w:rPr>
                <w:rFonts w:ascii="仿宋" w:eastAsia="仿宋" w:hAnsi="仿宋" w:hint="eastAsia"/>
                <w:sz w:val="28"/>
                <w:szCs w:val="28"/>
              </w:rPr>
              <w:t>育才楼409</w:t>
            </w:r>
          </w:p>
        </w:tc>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选手本人抽取</w:t>
            </w:r>
          </w:p>
        </w:tc>
      </w:tr>
      <w:tr w:rsidR="00393524" w:rsidRPr="00D24479" w:rsidTr="005F524D">
        <w:trPr>
          <w:trHeight w:val="969"/>
          <w:jc w:val="center"/>
        </w:trPr>
        <w:tc>
          <w:tcPr>
            <w:tcW w:w="11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rPr>
                <w:rFonts w:ascii="仿宋" w:eastAsia="仿宋" w:hAnsi="仿宋"/>
                <w:sz w:val="28"/>
                <w:szCs w:val="28"/>
              </w:rPr>
            </w:pPr>
          </w:p>
        </w:tc>
        <w:tc>
          <w:tcPr>
            <w:tcW w:w="1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sz w:val="28"/>
                <w:szCs w:val="28"/>
              </w:rPr>
              <w:t>7:40</w:t>
            </w:r>
            <w:r w:rsidRPr="00D24479">
              <w:rPr>
                <w:rFonts w:ascii="仿宋" w:eastAsia="仿宋" w:hAnsi="仿宋" w:hint="eastAsia"/>
                <w:sz w:val="28"/>
                <w:szCs w:val="28"/>
              </w:rPr>
              <w:t>-</w:t>
            </w:r>
            <w:r w:rsidRPr="00D24479">
              <w:rPr>
                <w:rFonts w:ascii="仿宋" w:eastAsia="仿宋" w:hAnsi="仿宋"/>
                <w:sz w:val="28"/>
                <w:szCs w:val="28"/>
              </w:rPr>
              <w:t>7:50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选手入场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选手入场就位，检查竞赛设备。</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D24479" w:rsidP="005F524D">
            <w:pPr>
              <w:spacing w:before="240" w:line="360" w:lineRule="exact"/>
              <w:jc w:val="center"/>
              <w:rPr>
                <w:rFonts w:ascii="仿宋" w:eastAsia="仿宋" w:hAnsi="仿宋"/>
                <w:sz w:val="28"/>
                <w:szCs w:val="28"/>
              </w:rPr>
            </w:pPr>
            <w:r>
              <w:rPr>
                <w:rFonts w:ascii="仿宋" w:eastAsia="仿宋" w:hAnsi="仿宋" w:hint="eastAsia"/>
                <w:sz w:val="28"/>
                <w:szCs w:val="28"/>
              </w:rPr>
              <w:t>育才楼409</w:t>
            </w:r>
          </w:p>
        </w:tc>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spacing w:before="240" w:line="360" w:lineRule="exact"/>
              <w:rPr>
                <w:rFonts w:ascii="仿宋" w:eastAsia="仿宋" w:hAnsi="仿宋"/>
                <w:sz w:val="28"/>
                <w:szCs w:val="28"/>
              </w:rPr>
            </w:pPr>
          </w:p>
        </w:tc>
      </w:tr>
      <w:tr w:rsidR="00393524" w:rsidRPr="00D24479" w:rsidTr="005F524D">
        <w:trPr>
          <w:trHeight w:val="588"/>
          <w:jc w:val="center"/>
        </w:trPr>
        <w:tc>
          <w:tcPr>
            <w:tcW w:w="11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rPr>
                <w:rFonts w:ascii="仿宋" w:eastAsia="仿宋" w:hAnsi="仿宋"/>
                <w:sz w:val="28"/>
                <w:szCs w:val="28"/>
              </w:rPr>
            </w:pPr>
          </w:p>
        </w:tc>
        <w:tc>
          <w:tcPr>
            <w:tcW w:w="1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sz w:val="28"/>
                <w:szCs w:val="28"/>
              </w:rPr>
              <w:t>7:50</w:t>
            </w:r>
            <w:r w:rsidRPr="00D24479">
              <w:rPr>
                <w:rFonts w:ascii="仿宋" w:eastAsia="仿宋" w:hAnsi="仿宋" w:hint="eastAsia"/>
                <w:sz w:val="28"/>
                <w:szCs w:val="28"/>
              </w:rPr>
              <w:t>-</w:t>
            </w:r>
            <w:r w:rsidRPr="00D24479">
              <w:rPr>
                <w:rFonts w:ascii="仿宋" w:eastAsia="仿宋" w:hAnsi="仿宋"/>
                <w:sz w:val="28"/>
                <w:szCs w:val="28"/>
              </w:rPr>
              <w:t>8:00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hint="eastAsia"/>
                <w:sz w:val="28"/>
                <w:szCs w:val="28"/>
              </w:rPr>
              <w:t>宣读竞赛规则</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裁判长组织选手学习竞赛规则及竞赛纪律、发竞赛图纸。</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D24479" w:rsidP="005F524D">
            <w:pPr>
              <w:spacing w:before="240" w:line="360" w:lineRule="exact"/>
              <w:jc w:val="center"/>
              <w:rPr>
                <w:rFonts w:ascii="仿宋" w:eastAsia="仿宋" w:hAnsi="仿宋"/>
                <w:sz w:val="28"/>
                <w:szCs w:val="28"/>
              </w:rPr>
            </w:pPr>
            <w:r>
              <w:rPr>
                <w:rFonts w:ascii="仿宋" w:eastAsia="仿宋" w:hAnsi="仿宋" w:hint="eastAsia"/>
                <w:sz w:val="28"/>
                <w:szCs w:val="28"/>
              </w:rPr>
              <w:t>育才楼409</w:t>
            </w:r>
          </w:p>
        </w:tc>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spacing w:before="240" w:line="360" w:lineRule="exact"/>
              <w:rPr>
                <w:rFonts w:ascii="仿宋" w:eastAsia="仿宋" w:hAnsi="仿宋"/>
                <w:sz w:val="28"/>
                <w:szCs w:val="28"/>
              </w:rPr>
            </w:pPr>
          </w:p>
        </w:tc>
      </w:tr>
      <w:tr w:rsidR="00393524" w:rsidRPr="00D24479" w:rsidTr="005F524D">
        <w:trPr>
          <w:trHeight w:val="588"/>
          <w:jc w:val="center"/>
        </w:trPr>
        <w:tc>
          <w:tcPr>
            <w:tcW w:w="11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rPr>
                <w:rFonts w:ascii="仿宋" w:eastAsia="仿宋" w:hAnsi="仿宋"/>
                <w:sz w:val="28"/>
                <w:szCs w:val="28"/>
              </w:rPr>
            </w:pPr>
          </w:p>
        </w:tc>
        <w:tc>
          <w:tcPr>
            <w:tcW w:w="1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sz w:val="28"/>
                <w:szCs w:val="28"/>
              </w:rPr>
              <w:t>8:00</w:t>
            </w:r>
            <w:r w:rsidRPr="00D24479">
              <w:rPr>
                <w:rFonts w:ascii="仿宋" w:eastAsia="仿宋" w:hAnsi="仿宋" w:hint="eastAsia"/>
                <w:sz w:val="28"/>
                <w:szCs w:val="28"/>
              </w:rPr>
              <w:t>-10</w:t>
            </w:r>
            <w:r w:rsidRPr="00D24479">
              <w:rPr>
                <w:rFonts w:ascii="仿宋" w:eastAsia="仿宋" w:hAnsi="仿宋"/>
                <w:sz w:val="28"/>
                <w:szCs w:val="28"/>
              </w:rPr>
              <w:t>:</w:t>
            </w:r>
            <w:r w:rsidRPr="00D24479">
              <w:rPr>
                <w:rFonts w:ascii="仿宋" w:eastAsia="仿宋" w:hAnsi="仿宋" w:hint="eastAsia"/>
                <w:sz w:val="28"/>
                <w:szCs w:val="28"/>
              </w:rPr>
              <w:t>0</w:t>
            </w:r>
            <w:r w:rsidRPr="00D24479">
              <w:rPr>
                <w:rFonts w:ascii="仿宋" w:eastAsia="仿宋" w:hAnsi="仿宋"/>
                <w:sz w:val="28"/>
                <w:szCs w:val="28"/>
              </w:rPr>
              <w:t>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hint="eastAsia"/>
                <w:sz w:val="28"/>
                <w:szCs w:val="28"/>
              </w:rPr>
              <w:t>竞赛开始</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进行“建筑工程施工图识图”环节的答题，该环节以参赛选手独自完成答题任务。</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D24479" w:rsidP="005F524D">
            <w:pPr>
              <w:spacing w:before="240" w:line="360" w:lineRule="exact"/>
              <w:jc w:val="center"/>
              <w:rPr>
                <w:rFonts w:ascii="仿宋" w:eastAsia="仿宋" w:hAnsi="仿宋"/>
                <w:sz w:val="28"/>
                <w:szCs w:val="28"/>
              </w:rPr>
            </w:pPr>
            <w:r>
              <w:rPr>
                <w:rFonts w:ascii="仿宋" w:eastAsia="仿宋" w:hAnsi="仿宋" w:hint="eastAsia"/>
                <w:sz w:val="28"/>
                <w:szCs w:val="28"/>
              </w:rPr>
              <w:t>育才楼409</w:t>
            </w:r>
          </w:p>
        </w:tc>
        <w:tc>
          <w:tcPr>
            <w:tcW w:w="1790"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393524" w:rsidRPr="00D24479" w:rsidRDefault="00033993">
            <w:pPr>
              <w:pStyle w:val="1"/>
              <w:snapToGrid w:val="0"/>
              <w:spacing w:before="240" w:line="360" w:lineRule="exact"/>
              <w:ind w:firstLineChars="0" w:firstLine="0"/>
              <w:jc w:val="left"/>
              <w:rPr>
                <w:rFonts w:ascii="仿宋" w:eastAsia="仿宋" w:hAnsi="仿宋"/>
                <w:sz w:val="28"/>
                <w:szCs w:val="28"/>
              </w:rPr>
            </w:pPr>
            <w:r w:rsidRPr="00D24479">
              <w:rPr>
                <w:rFonts w:ascii="仿宋" w:eastAsia="仿宋" w:hAnsi="仿宋" w:hint="eastAsia"/>
                <w:sz w:val="28"/>
                <w:szCs w:val="28"/>
              </w:rPr>
              <w:t>1.“建筑工程施工图识图”环节总时长为120分钟，10:00答题停止。</w:t>
            </w:r>
          </w:p>
          <w:p w:rsidR="00393524" w:rsidRPr="00D24479" w:rsidRDefault="00033993">
            <w:pPr>
              <w:pStyle w:val="1"/>
              <w:snapToGrid w:val="0"/>
              <w:spacing w:before="240" w:line="360" w:lineRule="exact"/>
              <w:ind w:firstLineChars="0" w:firstLine="0"/>
              <w:jc w:val="left"/>
              <w:rPr>
                <w:rFonts w:ascii="仿宋" w:eastAsia="仿宋" w:hAnsi="仿宋"/>
                <w:sz w:val="28"/>
                <w:szCs w:val="28"/>
              </w:rPr>
            </w:pPr>
            <w:r w:rsidRPr="00D24479">
              <w:rPr>
                <w:rFonts w:ascii="仿宋" w:eastAsia="仿宋" w:hAnsi="仿宋" w:hint="eastAsia"/>
                <w:sz w:val="28"/>
                <w:szCs w:val="28"/>
              </w:rPr>
              <w:t>2.“建筑工程施工图绘图”环节总时长为120分钟，任务书在9:50发放，10:00开始。</w:t>
            </w:r>
          </w:p>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3.两个竞赛环节连续进行，提前完成“建筑工程施工图识图”环节的选手可在“建筑工程施工图绘图”任务书发放后开展准备活动，10:00开始绘图。</w:t>
            </w:r>
          </w:p>
        </w:tc>
      </w:tr>
      <w:tr w:rsidR="00393524" w:rsidRPr="00D24479" w:rsidTr="005F524D">
        <w:trPr>
          <w:trHeight w:val="588"/>
          <w:jc w:val="center"/>
        </w:trPr>
        <w:tc>
          <w:tcPr>
            <w:tcW w:w="11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rPr>
                <w:rFonts w:ascii="仿宋" w:eastAsia="仿宋" w:hAnsi="仿宋"/>
                <w:sz w:val="28"/>
                <w:szCs w:val="28"/>
              </w:rPr>
            </w:pPr>
          </w:p>
        </w:tc>
        <w:tc>
          <w:tcPr>
            <w:tcW w:w="1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sz w:val="28"/>
                <w:szCs w:val="28"/>
              </w:rPr>
              <w:t>10:</w:t>
            </w:r>
            <w:r w:rsidRPr="00D24479">
              <w:rPr>
                <w:rFonts w:ascii="仿宋" w:eastAsia="仿宋" w:hAnsi="仿宋" w:hint="eastAsia"/>
                <w:sz w:val="28"/>
                <w:szCs w:val="28"/>
              </w:rPr>
              <w:t>0</w:t>
            </w:r>
            <w:r w:rsidRPr="00D24479">
              <w:rPr>
                <w:rFonts w:ascii="仿宋" w:eastAsia="仿宋" w:hAnsi="仿宋"/>
                <w:sz w:val="28"/>
                <w:szCs w:val="28"/>
              </w:rPr>
              <w:t>0</w:t>
            </w:r>
            <w:r w:rsidRPr="00D24479">
              <w:rPr>
                <w:rFonts w:ascii="仿宋" w:eastAsia="仿宋" w:hAnsi="仿宋" w:hint="eastAsia"/>
                <w:sz w:val="28"/>
                <w:szCs w:val="28"/>
              </w:rPr>
              <w:t>-12</w:t>
            </w:r>
            <w:r w:rsidRPr="00D24479">
              <w:rPr>
                <w:rFonts w:ascii="仿宋" w:eastAsia="仿宋" w:hAnsi="仿宋"/>
                <w:sz w:val="28"/>
                <w:szCs w:val="28"/>
              </w:rPr>
              <w:t>:</w:t>
            </w:r>
            <w:r w:rsidRPr="00D24479">
              <w:rPr>
                <w:rFonts w:ascii="仿宋" w:eastAsia="仿宋" w:hAnsi="仿宋" w:hint="eastAsia"/>
                <w:sz w:val="28"/>
                <w:szCs w:val="28"/>
              </w:rPr>
              <w:t>0</w:t>
            </w:r>
            <w:r w:rsidRPr="00D24479">
              <w:rPr>
                <w:rFonts w:ascii="仿宋" w:eastAsia="仿宋" w:hAnsi="仿宋"/>
                <w:sz w:val="28"/>
                <w:szCs w:val="28"/>
              </w:rPr>
              <w:t>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hint="eastAsia"/>
                <w:sz w:val="28"/>
                <w:szCs w:val="28"/>
              </w:rPr>
              <w:t>竞赛开始</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进行“建筑工程施工图绘图”环节的答题，该环节以参赛队伍为单位共同完成绘图任务。</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D24479" w:rsidP="005F524D">
            <w:pPr>
              <w:spacing w:before="240" w:line="360" w:lineRule="exact"/>
              <w:jc w:val="center"/>
              <w:rPr>
                <w:rFonts w:ascii="仿宋" w:eastAsia="仿宋" w:hAnsi="仿宋"/>
                <w:sz w:val="28"/>
                <w:szCs w:val="28"/>
              </w:rPr>
            </w:pPr>
            <w:r>
              <w:rPr>
                <w:rFonts w:ascii="仿宋" w:eastAsia="仿宋" w:hAnsi="仿宋" w:hint="eastAsia"/>
                <w:sz w:val="28"/>
                <w:szCs w:val="28"/>
              </w:rPr>
              <w:t>育才楼409</w:t>
            </w:r>
          </w:p>
        </w:tc>
        <w:tc>
          <w:tcPr>
            <w:tcW w:w="1790"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spacing w:before="240" w:line="360" w:lineRule="exact"/>
              <w:rPr>
                <w:rFonts w:ascii="仿宋" w:eastAsia="仿宋" w:hAnsi="仿宋"/>
                <w:sz w:val="28"/>
                <w:szCs w:val="28"/>
              </w:rPr>
            </w:pPr>
          </w:p>
        </w:tc>
      </w:tr>
      <w:tr w:rsidR="00393524" w:rsidRPr="00D24479" w:rsidTr="005F524D">
        <w:trPr>
          <w:trHeight w:val="588"/>
          <w:jc w:val="center"/>
        </w:trPr>
        <w:tc>
          <w:tcPr>
            <w:tcW w:w="11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rPr>
                <w:rFonts w:ascii="仿宋" w:eastAsia="仿宋" w:hAnsi="仿宋"/>
                <w:sz w:val="28"/>
                <w:szCs w:val="28"/>
              </w:rPr>
            </w:pPr>
          </w:p>
        </w:tc>
        <w:tc>
          <w:tcPr>
            <w:tcW w:w="1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sz w:val="28"/>
                <w:szCs w:val="28"/>
              </w:rPr>
              <w:t>1</w:t>
            </w:r>
            <w:r w:rsidRPr="00D24479">
              <w:rPr>
                <w:rFonts w:ascii="仿宋" w:eastAsia="仿宋" w:hAnsi="仿宋" w:hint="eastAsia"/>
                <w:sz w:val="28"/>
                <w:szCs w:val="28"/>
              </w:rPr>
              <w:t>1</w:t>
            </w:r>
            <w:r w:rsidRPr="00D24479">
              <w:rPr>
                <w:rFonts w:ascii="仿宋" w:eastAsia="仿宋" w:hAnsi="仿宋"/>
                <w:sz w:val="28"/>
                <w:szCs w:val="28"/>
              </w:rPr>
              <w:t>:</w:t>
            </w:r>
            <w:r w:rsidRPr="00D24479">
              <w:rPr>
                <w:rFonts w:ascii="仿宋" w:eastAsia="仿宋" w:hAnsi="仿宋" w:hint="eastAsia"/>
                <w:sz w:val="28"/>
                <w:szCs w:val="28"/>
              </w:rPr>
              <w:t>5</w:t>
            </w:r>
            <w:r w:rsidRPr="00D24479">
              <w:rPr>
                <w:rFonts w:ascii="仿宋" w:eastAsia="仿宋" w:hAnsi="仿宋"/>
                <w:sz w:val="28"/>
                <w:szCs w:val="28"/>
              </w:rPr>
              <w:t>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hint="eastAsia"/>
                <w:sz w:val="28"/>
                <w:szCs w:val="28"/>
              </w:rPr>
              <w:t>倒计时提醒</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裁判提醒距离比赛结束还有</w:t>
            </w:r>
            <w:r w:rsidRPr="00D24479">
              <w:rPr>
                <w:rFonts w:ascii="仿宋" w:eastAsia="仿宋" w:hAnsi="仿宋"/>
                <w:sz w:val="28"/>
                <w:szCs w:val="28"/>
              </w:rPr>
              <w:t>10</w:t>
            </w:r>
            <w:r w:rsidRPr="00D24479">
              <w:rPr>
                <w:rFonts w:ascii="仿宋" w:eastAsia="仿宋" w:hAnsi="仿宋" w:hint="eastAsia"/>
                <w:sz w:val="28"/>
                <w:szCs w:val="28"/>
              </w:rPr>
              <w:t>分钟。</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D24479" w:rsidP="005F524D">
            <w:pPr>
              <w:spacing w:before="240" w:line="360" w:lineRule="exact"/>
              <w:jc w:val="center"/>
              <w:rPr>
                <w:rFonts w:ascii="仿宋" w:eastAsia="仿宋" w:hAnsi="仿宋"/>
                <w:sz w:val="28"/>
                <w:szCs w:val="28"/>
              </w:rPr>
            </w:pPr>
            <w:r>
              <w:rPr>
                <w:rFonts w:ascii="仿宋" w:eastAsia="仿宋" w:hAnsi="仿宋" w:hint="eastAsia"/>
                <w:sz w:val="28"/>
                <w:szCs w:val="28"/>
              </w:rPr>
              <w:t>育才楼409</w:t>
            </w:r>
          </w:p>
        </w:tc>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spacing w:before="240" w:line="360" w:lineRule="exact"/>
              <w:rPr>
                <w:rFonts w:ascii="仿宋" w:eastAsia="仿宋" w:hAnsi="仿宋"/>
                <w:sz w:val="28"/>
                <w:szCs w:val="28"/>
              </w:rPr>
            </w:pPr>
          </w:p>
        </w:tc>
      </w:tr>
      <w:tr w:rsidR="00393524" w:rsidRPr="00D24479" w:rsidTr="005F524D">
        <w:trPr>
          <w:trHeight w:val="875"/>
          <w:jc w:val="center"/>
        </w:trPr>
        <w:tc>
          <w:tcPr>
            <w:tcW w:w="11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rPr>
                <w:rFonts w:ascii="仿宋" w:eastAsia="仿宋" w:hAnsi="仿宋"/>
                <w:sz w:val="28"/>
                <w:szCs w:val="28"/>
              </w:rPr>
            </w:pPr>
          </w:p>
        </w:tc>
        <w:tc>
          <w:tcPr>
            <w:tcW w:w="1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sz w:val="28"/>
                <w:szCs w:val="28"/>
              </w:rPr>
              <w:t>12:</w:t>
            </w:r>
            <w:r w:rsidRPr="00D24479">
              <w:rPr>
                <w:rFonts w:ascii="仿宋" w:eastAsia="仿宋" w:hAnsi="仿宋" w:hint="eastAsia"/>
                <w:sz w:val="28"/>
                <w:szCs w:val="28"/>
              </w:rPr>
              <w:t>0</w:t>
            </w:r>
            <w:r w:rsidRPr="00D24479">
              <w:rPr>
                <w:rFonts w:ascii="仿宋" w:eastAsia="仿宋" w:hAnsi="仿宋"/>
                <w:sz w:val="28"/>
                <w:szCs w:val="28"/>
              </w:rPr>
              <w:t>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hint="eastAsia"/>
                <w:sz w:val="28"/>
                <w:szCs w:val="28"/>
              </w:rPr>
              <w:t>比赛全部结束</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选手停止操作。</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D24479" w:rsidP="005F524D">
            <w:pPr>
              <w:spacing w:before="240" w:line="360" w:lineRule="exact"/>
              <w:jc w:val="center"/>
              <w:rPr>
                <w:rFonts w:ascii="仿宋" w:eastAsia="仿宋" w:hAnsi="仿宋"/>
                <w:sz w:val="28"/>
                <w:szCs w:val="28"/>
              </w:rPr>
            </w:pPr>
            <w:r>
              <w:rPr>
                <w:rFonts w:ascii="仿宋" w:eastAsia="仿宋" w:hAnsi="仿宋" w:hint="eastAsia"/>
                <w:sz w:val="28"/>
                <w:szCs w:val="28"/>
              </w:rPr>
              <w:t>育才楼409</w:t>
            </w:r>
          </w:p>
        </w:tc>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spacing w:before="240" w:line="360" w:lineRule="exact"/>
              <w:rPr>
                <w:rFonts w:ascii="仿宋" w:eastAsia="仿宋" w:hAnsi="仿宋"/>
                <w:sz w:val="28"/>
                <w:szCs w:val="28"/>
              </w:rPr>
            </w:pPr>
          </w:p>
        </w:tc>
      </w:tr>
      <w:tr w:rsidR="00393524" w:rsidRPr="00D24479" w:rsidTr="005F524D">
        <w:trPr>
          <w:trHeight w:val="588"/>
          <w:jc w:val="center"/>
        </w:trPr>
        <w:tc>
          <w:tcPr>
            <w:tcW w:w="11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rPr>
                <w:rFonts w:ascii="仿宋" w:eastAsia="仿宋" w:hAnsi="仿宋"/>
                <w:sz w:val="28"/>
                <w:szCs w:val="28"/>
              </w:rPr>
            </w:pPr>
          </w:p>
        </w:tc>
        <w:tc>
          <w:tcPr>
            <w:tcW w:w="1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sz w:val="28"/>
                <w:szCs w:val="28"/>
              </w:rPr>
              <w:t>12:</w:t>
            </w:r>
            <w:r w:rsidRPr="00D24479">
              <w:rPr>
                <w:rFonts w:ascii="仿宋" w:eastAsia="仿宋" w:hAnsi="仿宋" w:hint="eastAsia"/>
                <w:sz w:val="28"/>
                <w:szCs w:val="28"/>
              </w:rPr>
              <w:t>0</w:t>
            </w:r>
            <w:r w:rsidRPr="00D24479">
              <w:rPr>
                <w:rFonts w:ascii="仿宋" w:eastAsia="仿宋" w:hAnsi="仿宋"/>
                <w:sz w:val="28"/>
                <w:szCs w:val="28"/>
              </w:rPr>
              <w:t>0</w:t>
            </w:r>
            <w:r w:rsidRPr="00D24479">
              <w:rPr>
                <w:rFonts w:ascii="仿宋" w:eastAsia="仿宋" w:hAnsi="仿宋" w:hint="eastAsia"/>
                <w:sz w:val="28"/>
                <w:szCs w:val="28"/>
              </w:rPr>
              <w:t>-</w:t>
            </w:r>
            <w:r w:rsidRPr="00D24479">
              <w:rPr>
                <w:rFonts w:ascii="仿宋" w:eastAsia="仿宋" w:hAnsi="仿宋"/>
                <w:sz w:val="28"/>
                <w:szCs w:val="28"/>
              </w:rPr>
              <w:t>13:</w:t>
            </w:r>
            <w:r w:rsidRPr="00D24479">
              <w:rPr>
                <w:rFonts w:ascii="仿宋" w:eastAsia="仿宋" w:hAnsi="仿宋" w:hint="eastAsia"/>
                <w:sz w:val="28"/>
                <w:szCs w:val="28"/>
              </w:rPr>
              <w:t>0</w:t>
            </w:r>
            <w:r w:rsidRPr="00D24479">
              <w:rPr>
                <w:rFonts w:ascii="仿宋" w:eastAsia="仿宋" w:hAnsi="仿宋"/>
                <w:sz w:val="28"/>
                <w:szCs w:val="28"/>
              </w:rPr>
              <w:t xml:space="preserve">0  </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hint="eastAsia"/>
                <w:sz w:val="28"/>
                <w:szCs w:val="28"/>
              </w:rPr>
              <w:t>确认提交成果</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选手签字确认比赛成果后离开竞赛场地。</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D24479" w:rsidP="005F524D">
            <w:pPr>
              <w:spacing w:before="240" w:line="360" w:lineRule="exact"/>
              <w:jc w:val="center"/>
              <w:rPr>
                <w:rFonts w:ascii="仿宋" w:eastAsia="仿宋" w:hAnsi="仿宋"/>
                <w:sz w:val="28"/>
                <w:szCs w:val="28"/>
              </w:rPr>
            </w:pPr>
            <w:r>
              <w:rPr>
                <w:rFonts w:ascii="仿宋" w:eastAsia="仿宋" w:hAnsi="仿宋" w:hint="eastAsia"/>
                <w:sz w:val="28"/>
                <w:szCs w:val="28"/>
              </w:rPr>
              <w:t>育才楼409</w:t>
            </w:r>
          </w:p>
        </w:tc>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hint="eastAsia"/>
                <w:sz w:val="28"/>
                <w:szCs w:val="28"/>
              </w:rPr>
              <w:t>须按要求提交比赛成果。</w:t>
            </w:r>
          </w:p>
        </w:tc>
      </w:tr>
      <w:tr w:rsidR="00393524" w:rsidRPr="00D24479" w:rsidTr="005F524D">
        <w:trPr>
          <w:trHeight w:val="588"/>
          <w:jc w:val="center"/>
        </w:trPr>
        <w:tc>
          <w:tcPr>
            <w:tcW w:w="11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rPr>
                <w:rFonts w:ascii="仿宋" w:eastAsia="仿宋" w:hAnsi="仿宋"/>
                <w:sz w:val="28"/>
                <w:szCs w:val="28"/>
              </w:rPr>
            </w:pPr>
          </w:p>
        </w:tc>
        <w:tc>
          <w:tcPr>
            <w:tcW w:w="1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sz w:val="28"/>
                <w:szCs w:val="28"/>
              </w:rPr>
              <w:t>13:</w:t>
            </w:r>
            <w:r w:rsidRPr="00D24479">
              <w:rPr>
                <w:rFonts w:ascii="仿宋" w:eastAsia="仿宋" w:hAnsi="仿宋" w:hint="eastAsia"/>
                <w:sz w:val="28"/>
                <w:szCs w:val="28"/>
              </w:rPr>
              <w:t>0</w:t>
            </w:r>
            <w:r w:rsidRPr="00D24479">
              <w:rPr>
                <w:rFonts w:ascii="仿宋" w:eastAsia="仿宋" w:hAnsi="仿宋"/>
                <w:sz w:val="28"/>
                <w:szCs w:val="28"/>
              </w:rPr>
              <w:t>0</w:t>
            </w:r>
            <w:r w:rsidRPr="00D24479">
              <w:rPr>
                <w:rFonts w:ascii="仿宋" w:eastAsia="仿宋" w:hAnsi="仿宋" w:hint="eastAsia"/>
                <w:sz w:val="28"/>
                <w:szCs w:val="28"/>
              </w:rPr>
              <w:t>-18</w:t>
            </w:r>
            <w:r w:rsidRPr="00D24479">
              <w:rPr>
                <w:rFonts w:ascii="仿宋" w:eastAsia="仿宋" w:hAnsi="仿宋"/>
                <w:sz w:val="28"/>
                <w:szCs w:val="28"/>
              </w:rPr>
              <w:t>:</w:t>
            </w:r>
            <w:r w:rsidRPr="00D24479">
              <w:rPr>
                <w:rFonts w:ascii="仿宋" w:eastAsia="仿宋" w:hAnsi="仿宋" w:hint="eastAsia"/>
                <w:sz w:val="28"/>
                <w:szCs w:val="28"/>
              </w:rPr>
              <w:t>0</w:t>
            </w:r>
            <w:r w:rsidRPr="00D24479">
              <w:rPr>
                <w:rFonts w:ascii="仿宋" w:eastAsia="仿宋" w:hAnsi="仿宋"/>
                <w:sz w:val="28"/>
                <w:szCs w:val="28"/>
              </w:rPr>
              <w:t xml:space="preserve">0 </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jc w:val="center"/>
              <w:rPr>
                <w:rFonts w:ascii="仿宋" w:eastAsia="仿宋" w:hAnsi="仿宋"/>
                <w:sz w:val="28"/>
                <w:szCs w:val="28"/>
              </w:rPr>
            </w:pPr>
            <w:r w:rsidRPr="00D24479">
              <w:rPr>
                <w:rFonts w:ascii="仿宋" w:eastAsia="仿宋" w:hAnsi="仿宋" w:hint="eastAsia"/>
                <w:sz w:val="28"/>
                <w:szCs w:val="28"/>
              </w:rPr>
              <w:t>裁判评分</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裁判根据评分细则对竞赛成果进行评定。</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D24479" w:rsidP="005F524D">
            <w:pPr>
              <w:spacing w:before="240" w:line="360" w:lineRule="exact"/>
              <w:jc w:val="center"/>
              <w:rPr>
                <w:rFonts w:ascii="仿宋" w:eastAsia="仿宋" w:hAnsi="仿宋"/>
                <w:sz w:val="28"/>
                <w:szCs w:val="28"/>
              </w:rPr>
            </w:pPr>
            <w:r>
              <w:rPr>
                <w:rFonts w:ascii="仿宋" w:eastAsia="仿宋" w:hAnsi="仿宋" w:hint="eastAsia"/>
                <w:sz w:val="28"/>
                <w:szCs w:val="28"/>
              </w:rPr>
              <w:t>育才楼409</w:t>
            </w:r>
          </w:p>
        </w:tc>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spacing w:before="240" w:line="360" w:lineRule="exact"/>
              <w:jc w:val="center"/>
              <w:rPr>
                <w:rFonts w:ascii="仿宋" w:eastAsia="仿宋" w:hAnsi="仿宋"/>
                <w:sz w:val="28"/>
                <w:szCs w:val="28"/>
              </w:rPr>
            </w:pPr>
          </w:p>
        </w:tc>
      </w:tr>
      <w:tr w:rsidR="00393524" w:rsidRPr="00D24479" w:rsidTr="004C3E22">
        <w:trPr>
          <w:trHeight w:val="1052"/>
          <w:jc w:val="center"/>
        </w:trPr>
        <w:tc>
          <w:tcPr>
            <w:tcW w:w="11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393524">
            <w:pPr>
              <w:rPr>
                <w:rFonts w:ascii="仿宋" w:eastAsia="仿宋" w:hAnsi="仿宋"/>
                <w:sz w:val="28"/>
                <w:szCs w:val="28"/>
              </w:rPr>
            </w:pPr>
          </w:p>
        </w:tc>
        <w:tc>
          <w:tcPr>
            <w:tcW w:w="1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rsidP="004C3E22">
            <w:pPr>
              <w:spacing w:before="240" w:line="360" w:lineRule="exact"/>
              <w:jc w:val="center"/>
              <w:rPr>
                <w:rFonts w:ascii="仿宋" w:eastAsia="仿宋" w:hAnsi="仿宋"/>
                <w:sz w:val="28"/>
                <w:szCs w:val="28"/>
              </w:rPr>
            </w:pPr>
            <w:r w:rsidRPr="00D24479">
              <w:rPr>
                <w:rFonts w:ascii="仿宋" w:eastAsia="仿宋" w:hAnsi="仿宋" w:hint="eastAsia"/>
                <w:sz w:val="28"/>
                <w:szCs w:val="28"/>
              </w:rPr>
              <w:t>11月</w:t>
            </w:r>
            <w:r w:rsidR="003B6DF6" w:rsidRPr="00D24479">
              <w:rPr>
                <w:rFonts w:ascii="仿宋" w:eastAsia="仿宋" w:hAnsi="仿宋" w:hint="eastAsia"/>
                <w:sz w:val="28"/>
                <w:szCs w:val="28"/>
              </w:rPr>
              <w:t>4</w:t>
            </w:r>
            <w:r w:rsidRPr="00D24479">
              <w:rPr>
                <w:rFonts w:ascii="仿宋" w:eastAsia="仿宋" w:hAnsi="仿宋" w:hint="eastAsia"/>
                <w:sz w:val="28"/>
                <w:szCs w:val="28"/>
              </w:rPr>
              <w:t>日</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成绩汇总上报</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裁判组整理比赛成绩，裁定名次顺序，汇总上报执委会。</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93524" w:rsidRPr="00D24479" w:rsidRDefault="00393524">
            <w:pPr>
              <w:spacing w:before="240" w:line="360" w:lineRule="exact"/>
              <w:rPr>
                <w:rFonts w:ascii="仿宋" w:eastAsia="仿宋" w:hAnsi="仿宋"/>
                <w:sz w:val="28"/>
                <w:szCs w:val="28"/>
              </w:rPr>
            </w:pPr>
          </w:p>
        </w:tc>
        <w:tc>
          <w:tcPr>
            <w:tcW w:w="1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93524" w:rsidRPr="00D24479" w:rsidRDefault="00033993">
            <w:pPr>
              <w:spacing w:before="240" w:line="360" w:lineRule="exact"/>
              <w:rPr>
                <w:rFonts w:ascii="仿宋" w:eastAsia="仿宋" w:hAnsi="仿宋"/>
                <w:sz w:val="28"/>
                <w:szCs w:val="28"/>
              </w:rPr>
            </w:pPr>
            <w:r w:rsidRPr="00D24479">
              <w:rPr>
                <w:rFonts w:ascii="仿宋" w:eastAsia="仿宋" w:hAnsi="仿宋" w:hint="eastAsia"/>
                <w:sz w:val="28"/>
                <w:szCs w:val="28"/>
              </w:rPr>
              <w:t>最终比赛结果以网站公布为准。</w:t>
            </w:r>
          </w:p>
        </w:tc>
      </w:tr>
    </w:tbl>
    <w:p w:rsidR="00393524" w:rsidRPr="00D24479" w:rsidRDefault="00033993" w:rsidP="004C3E22">
      <w:pPr>
        <w:spacing w:line="560" w:lineRule="exact"/>
        <w:ind w:firstLineChars="150" w:firstLine="480"/>
        <w:rPr>
          <w:rFonts w:ascii="仿宋" w:eastAsia="仿宋" w:hAnsi="仿宋" w:cs="OEEEEV+FZHTJW--GB1-0"/>
          <w:b/>
          <w:sz w:val="32"/>
          <w:szCs w:val="32"/>
        </w:rPr>
      </w:pPr>
      <w:r w:rsidRPr="00D24479">
        <w:rPr>
          <w:rFonts w:ascii="仿宋" w:eastAsia="仿宋" w:hAnsi="仿宋" w:cs="OEEEEV+FZHTJW--GB1-0" w:hint="eastAsia"/>
          <w:b/>
          <w:sz w:val="32"/>
          <w:szCs w:val="32"/>
        </w:rPr>
        <w:t>六、竞赛规则</w:t>
      </w:r>
    </w:p>
    <w:p w:rsidR="00393524" w:rsidRPr="00D24479" w:rsidRDefault="00033993" w:rsidP="00D24479">
      <w:pPr>
        <w:spacing w:line="560" w:lineRule="exact"/>
        <w:ind w:firstLineChars="200" w:firstLine="640"/>
        <w:rPr>
          <w:rFonts w:ascii="仿宋" w:eastAsia="仿宋" w:hAnsi="仿宋" w:cs="宋体"/>
          <w:bCs/>
          <w:kern w:val="0"/>
          <w:sz w:val="32"/>
          <w:szCs w:val="32"/>
        </w:rPr>
      </w:pPr>
      <w:r w:rsidRPr="00D24479">
        <w:rPr>
          <w:rFonts w:ascii="仿宋" w:eastAsia="仿宋" w:hAnsi="仿宋" w:cs="宋体" w:hint="eastAsia"/>
          <w:bCs/>
          <w:kern w:val="0"/>
          <w:sz w:val="32"/>
          <w:szCs w:val="32"/>
        </w:rPr>
        <w:t>1.报名者必须符合参赛资格，不得弄虚作假。一经发现将严肃查处，视情况分别给予取消报名资格、取消比赛资格、取消比赛成绩、收回获奖证书、技能等级证书以及奖品等相应处理，并通报批评;</w:t>
      </w:r>
      <w:bookmarkStart w:id="2" w:name="_GoBack"/>
      <w:bookmarkEnd w:id="2"/>
    </w:p>
    <w:p w:rsidR="00393524" w:rsidRPr="00D24479" w:rsidRDefault="00033993" w:rsidP="00D24479">
      <w:pPr>
        <w:spacing w:line="560" w:lineRule="exact"/>
        <w:ind w:firstLineChars="200" w:firstLine="640"/>
        <w:rPr>
          <w:rFonts w:ascii="仿宋" w:eastAsia="仿宋" w:hAnsi="仿宋" w:cs="宋体"/>
          <w:bCs/>
          <w:kern w:val="0"/>
          <w:sz w:val="32"/>
          <w:szCs w:val="32"/>
        </w:rPr>
      </w:pPr>
      <w:r w:rsidRPr="00D24479">
        <w:rPr>
          <w:rFonts w:ascii="仿宋" w:eastAsia="仿宋" w:hAnsi="仿宋" w:cs="宋体" w:hint="eastAsia"/>
          <w:bCs/>
          <w:kern w:val="0"/>
          <w:sz w:val="32"/>
          <w:szCs w:val="32"/>
        </w:rPr>
        <w:t>2.同一场次采用相同竞赛试题;</w:t>
      </w:r>
    </w:p>
    <w:p w:rsidR="00393524" w:rsidRPr="00D24479" w:rsidRDefault="00033993" w:rsidP="00D24479">
      <w:pPr>
        <w:spacing w:line="560" w:lineRule="exact"/>
        <w:ind w:firstLineChars="200" w:firstLine="640"/>
        <w:rPr>
          <w:rFonts w:ascii="仿宋" w:eastAsia="仿宋" w:hAnsi="仿宋" w:cs="宋体"/>
          <w:bCs/>
          <w:kern w:val="0"/>
          <w:sz w:val="32"/>
          <w:szCs w:val="32"/>
        </w:rPr>
      </w:pPr>
      <w:r w:rsidRPr="00D24479">
        <w:rPr>
          <w:rFonts w:ascii="仿宋" w:eastAsia="仿宋" w:hAnsi="仿宋" w:cs="宋体" w:hint="eastAsia"/>
          <w:bCs/>
          <w:kern w:val="0"/>
          <w:sz w:val="32"/>
          <w:szCs w:val="32"/>
        </w:rPr>
        <w:t>3.赛前由组委会统一组织选手到竞赛现场熟悉赛场;</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4.参赛学生必须持本人身份证、学生证进入指定考场参加竞赛。各队领队和指导教师均不得进入赛场;</w:t>
      </w:r>
    </w:p>
    <w:p w:rsidR="00393524" w:rsidRPr="00D24479" w:rsidRDefault="00033993" w:rsidP="00D24479">
      <w:pPr>
        <w:spacing w:line="560" w:lineRule="exact"/>
        <w:ind w:firstLineChars="200" w:firstLine="640"/>
        <w:rPr>
          <w:rFonts w:ascii="仿宋" w:eastAsia="仿宋" w:hAnsi="仿宋" w:cs="宋体"/>
          <w:bCs/>
          <w:kern w:val="0"/>
          <w:sz w:val="32"/>
          <w:szCs w:val="32"/>
        </w:rPr>
      </w:pPr>
      <w:r w:rsidRPr="00D24479">
        <w:rPr>
          <w:rFonts w:ascii="仿宋" w:eastAsia="仿宋" w:hAnsi="仿宋" w:cs="宋体" w:hint="eastAsia"/>
          <w:bCs/>
          <w:kern w:val="0"/>
          <w:sz w:val="32"/>
          <w:szCs w:val="32"/>
        </w:rPr>
        <w:t>5.参赛学生应在竞赛开始提前45分钟检录进场，竞赛正式开始20以后不得再入场参加竞赛，按弃权处理。在竞赛结束之后，参赛学生方可离开赛场。如有特殊情况，需报告监考人员并请示赛务组长同意;</w:t>
      </w:r>
    </w:p>
    <w:p w:rsidR="00393524" w:rsidRPr="00D24479" w:rsidRDefault="00033993" w:rsidP="00D24479">
      <w:pPr>
        <w:spacing w:line="560" w:lineRule="exact"/>
        <w:ind w:firstLineChars="150" w:firstLine="48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 xml:space="preserve"> 6.参赛学生按照抽签决定的赛场及座位编号对号入座，</w:t>
      </w:r>
      <w:r w:rsidRPr="00D24479">
        <w:rPr>
          <w:rFonts w:ascii="仿宋" w:eastAsia="仿宋" w:hAnsi="仿宋" w:cs="宋体" w:hint="eastAsia"/>
          <w:bCs/>
          <w:color w:val="000000"/>
          <w:kern w:val="0"/>
          <w:sz w:val="32"/>
          <w:szCs w:val="32"/>
        </w:rPr>
        <w:lastRenderedPageBreak/>
        <w:t>监考人员应对各参赛学生的证件进行认真检查，参赛学生在竞赛正式开始之前应对计算机进行开机检查，但只准浏览、试运行中望CAD绘图软件;</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7.竞赛开始前20钟，监考人员在展示试卷密封状况后拆封竞赛试题，并对竞赛试题的数量认真检查。在竞赛正式开始前10分发试卷，并提醒学生检查;</w:t>
      </w:r>
    </w:p>
    <w:p w:rsidR="00393524" w:rsidRPr="00D24479" w:rsidRDefault="00033993" w:rsidP="00D24479">
      <w:pPr>
        <w:spacing w:line="560" w:lineRule="exact"/>
        <w:ind w:firstLineChars="200" w:firstLine="640"/>
        <w:rPr>
          <w:rFonts w:ascii="仿宋" w:eastAsia="仿宋" w:hAnsi="仿宋" w:cs="宋体"/>
          <w:bCs/>
          <w:kern w:val="0"/>
          <w:sz w:val="32"/>
          <w:szCs w:val="32"/>
        </w:rPr>
      </w:pPr>
      <w:r w:rsidRPr="00D24479">
        <w:rPr>
          <w:rFonts w:ascii="仿宋" w:eastAsia="仿宋" w:hAnsi="仿宋" w:cs="宋体" w:hint="eastAsia"/>
          <w:bCs/>
          <w:kern w:val="0"/>
          <w:sz w:val="32"/>
          <w:szCs w:val="32"/>
        </w:rPr>
        <w:t>8.在竞赛过程中，参赛学生如遇问题需举手向监考人员示意。参赛学生之间不得互相交流，移动存储器、所有通讯工具一律不得带入竞赛现场，否则按作弊行为处理;</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9.参赛学生遇到计算机或软件故障时，应及时向监考人员报告，对于因故障而耽搁的时间，由监考人员请示赛务组长同意后将该选手的竞赛时间相应后延;</w:t>
      </w:r>
    </w:p>
    <w:p w:rsidR="00393524" w:rsidRPr="00D24479" w:rsidRDefault="00033993" w:rsidP="00D24479">
      <w:pPr>
        <w:spacing w:line="560" w:lineRule="exact"/>
        <w:ind w:firstLineChars="200" w:firstLine="640"/>
        <w:rPr>
          <w:rFonts w:ascii="仿宋" w:eastAsia="仿宋" w:hAnsi="仿宋" w:cs="宋体"/>
          <w:bCs/>
          <w:kern w:val="0"/>
          <w:sz w:val="32"/>
          <w:szCs w:val="32"/>
        </w:rPr>
      </w:pPr>
      <w:r w:rsidRPr="00D24479">
        <w:rPr>
          <w:rFonts w:ascii="仿宋" w:eastAsia="仿宋" w:hAnsi="仿宋" w:cs="宋体" w:hint="eastAsia"/>
          <w:bCs/>
          <w:kern w:val="0"/>
          <w:sz w:val="32"/>
          <w:szCs w:val="32"/>
        </w:rPr>
        <w:t>10.竞赛过程中，选手若需休息、饮水或去洗手间，耗用时间一律计算在操作时间内;</w:t>
      </w:r>
    </w:p>
    <w:p w:rsidR="00393524" w:rsidRPr="00D24479" w:rsidRDefault="00033993" w:rsidP="00D24479">
      <w:pPr>
        <w:spacing w:line="560" w:lineRule="exact"/>
        <w:ind w:firstLineChars="200" w:firstLine="640"/>
        <w:rPr>
          <w:rFonts w:ascii="仿宋" w:eastAsia="仿宋" w:hAnsi="仿宋" w:cs="宋体"/>
          <w:bCs/>
          <w:kern w:val="0"/>
          <w:sz w:val="32"/>
          <w:szCs w:val="32"/>
        </w:rPr>
      </w:pPr>
      <w:r w:rsidRPr="00D24479">
        <w:rPr>
          <w:rFonts w:ascii="仿宋" w:eastAsia="仿宋" w:hAnsi="仿宋" w:cs="宋体" w:hint="eastAsia"/>
          <w:bCs/>
          <w:kern w:val="0"/>
          <w:sz w:val="32"/>
          <w:szCs w:val="32"/>
        </w:rPr>
        <w:t>11.上机操作时，选手必须按参赛试卷上的要求存储全部数据，不按要求存储数据，导致数据丢失者按无成绩处理;</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12.竞赛结束前，参赛学生要把所完成的竞赛成果保存在计算机上指定的位置，竞赛成果不得做任何标记，否则按“0”分计;</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13.听到竞赛结束信号后，参赛学生应立即停止答题或操作，不得以任何理由拖延竞赛时间，试卷、草稿纸、图纸及资料均不得带出考场。对违反赛场规则，不服从监考人员劝阻者，经竞赛组委会裁决取消比赛资格;</w:t>
      </w:r>
    </w:p>
    <w:p w:rsidR="00393524" w:rsidRPr="00D24479" w:rsidRDefault="00033993" w:rsidP="00D24479">
      <w:pPr>
        <w:spacing w:line="560" w:lineRule="exact"/>
        <w:ind w:firstLineChars="150" w:firstLine="48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14.竞赛所需的设备及绘图软件由组委会协调提供，参赛</w:t>
      </w:r>
      <w:r w:rsidRPr="00D24479">
        <w:rPr>
          <w:rFonts w:ascii="仿宋" w:eastAsia="仿宋" w:hAnsi="仿宋" w:cs="宋体" w:hint="eastAsia"/>
          <w:bCs/>
          <w:color w:val="000000"/>
          <w:kern w:val="0"/>
          <w:sz w:val="32"/>
          <w:szCs w:val="32"/>
        </w:rPr>
        <w:lastRenderedPageBreak/>
        <w:t>院校不得使用自带计算机及绘图软件;</w:t>
      </w:r>
    </w:p>
    <w:p w:rsidR="00393524" w:rsidRPr="00D24479" w:rsidRDefault="00033993" w:rsidP="00D24479">
      <w:pPr>
        <w:spacing w:line="560" w:lineRule="exact"/>
        <w:ind w:firstLineChars="150" w:firstLine="480"/>
        <w:rPr>
          <w:rFonts w:ascii="仿宋" w:eastAsia="仿宋" w:hAnsi="仿宋" w:cs="宋体"/>
          <w:bCs/>
          <w:kern w:val="0"/>
          <w:sz w:val="32"/>
          <w:szCs w:val="32"/>
        </w:rPr>
      </w:pPr>
      <w:r w:rsidRPr="00D24479">
        <w:rPr>
          <w:rFonts w:ascii="仿宋" w:eastAsia="仿宋" w:hAnsi="仿宋" w:cs="宋体" w:hint="eastAsia"/>
          <w:bCs/>
          <w:kern w:val="0"/>
          <w:sz w:val="32"/>
          <w:szCs w:val="32"/>
        </w:rPr>
        <w:t>15.参赛选手应严格遵守赛场规则，对违反赛场规则，不服从裁判员劝阻者，经裁判长裁决取消其比赛资格;</w:t>
      </w:r>
    </w:p>
    <w:p w:rsidR="00393524" w:rsidRPr="00D24479" w:rsidRDefault="00033993" w:rsidP="00D24479">
      <w:pPr>
        <w:spacing w:line="560" w:lineRule="exact"/>
        <w:ind w:firstLineChars="150" w:firstLine="480"/>
        <w:rPr>
          <w:rFonts w:ascii="仿宋" w:eastAsia="仿宋" w:hAnsi="仿宋" w:cs="宋体"/>
          <w:bCs/>
          <w:kern w:val="0"/>
          <w:sz w:val="32"/>
          <w:szCs w:val="32"/>
        </w:rPr>
      </w:pPr>
      <w:r w:rsidRPr="00D24479">
        <w:rPr>
          <w:rFonts w:ascii="仿宋" w:eastAsia="仿宋" w:hAnsi="仿宋" w:cs="宋体" w:hint="eastAsia"/>
          <w:bCs/>
          <w:kern w:val="0"/>
          <w:sz w:val="32"/>
          <w:szCs w:val="32"/>
        </w:rPr>
        <w:t>16.采访报道人员进入赛场须经过大赛组委会许可，并且听从现场工作人员的安排，不应影响竞赛进行;</w:t>
      </w:r>
    </w:p>
    <w:p w:rsidR="00393524" w:rsidRPr="00D24479" w:rsidRDefault="00033993" w:rsidP="00D24479">
      <w:pPr>
        <w:spacing w:line="560" w:lineRule="exact"/>
        <w:ind w:firstLineChars="150" w:firstLine="480"/>
        <w:rPr>
          <w:rFonts w:ascii="仿宋" w:eastAsia="仿宋" w:hAnsi="仿宋" w:cs="宋体"/>
          <w:bCs/>
          <w:kern w:val="0"/>
          <w:sz w:val="32"/>
          <w:szCs w:val="32"/>
        </w:rPr>
      </w:pPr>
      <w:r w:rsidRPr="00D24479">
        <w:rPr>
          <w:rFonts w:ascii="仿宋" w:eastAsia="仿宋" w:hAnsi="仿宋" w:cs="宋体" w:hint="eastAsia"/>
          <w:bCs/>
          <w:kern w:val="0"/>
          <w:sz w:val="32"/>
          <w:szCs w:val="32"/>
        </w:rPr>
        <w:t>17.未尽事宜，将在赛前向各参赛队另做说明。</w:t>
      </w:r>
    </w:p>
    <w:p w:rsidR="00393524" w:rsidRPr="00D24479" w:rsidRDefault="00033993" w:rsidP="004C3E22">
      <w:pPr>
        <w:spacing w:line="560" w:lineRule="exact"/>
        <w:ind w:firstLineChars="150" w:firstLine="480"/>
        <w:rPr>
          <w:rFonts w:ascii="仿宋" w:eastAsia="仿宋" w:hAnsi="仿宋" w:cs="OEEEEV+FZHTJW--GB1-0"/>
          <w:b/>
          <w:sz w:val="32"/>
          <w:szCs w:val="32"/>
        </w:rPr>
      </w:pPr>
      <w:r w:rsidRPr="00D24479">
        <w:rPr>
          <w:rFonts w:ascii="仿宋" w:eastAsia="仿宋" w:hAnsi="仿宋" w:cs="OEEEEV+FZHTJW--GB1-0" w:hint="eastAsia"/>
          <w:b/>
          <w:sz w:val="32"/>
          <w:szCs w:val="32"/>
        </w:rPr>
        <w:t>七、场地及设施要求</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1.竞赛软件：</w:t>
      </w:r>
    </w:p>
    <w:p w:rsidR="00393524" w:rsidRPr="00D24479" w:rsidRDefault="00BF7B28"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w:t>
      </w:r>
      <w:r w:rsidR="00033993" w:rsidRPr="00D24479">
        <w:rPr>
          <w:rFonts w:ascii="仿宋" w:eastAsia="仿宋" w:hAnsi="仿宋" w:cs="宋体" w:hint="eastAsia"/>
          <w:bCs/>
          <w:color w:val="000000"/>
          <w:kern w:val="0"/>
          <w:sz w:val="32"/>
          <w:szCs w:val="32"/>
        </w:rPr>
        <w:t>答题卷：建筑工程识图答题卷。</w:t>
      </w:r>
    </w:p>
    <w:p w:rsidR="00393524" w:rsidRPr="00D24479" w:rsidRDefault="00BF7B28" w:rsidP="00D24479">
      <w:pPr>
        <w:spacing w:line="560" w:lineRule="exact"/>
        <w:ind w:firstLineChars="200" w:firstLine="640"/>
        <w:rPr>
          <w:rFonts w:ascii="仿宋" w:eastAsia="仿宋" w:hAnsi="仿宋" w:cs="宋体"/>
          <w:bCs/>
          <w:color w:val="FF0000"/>
          <w:kern w:val="0"/>
          <w:sz w:val="32"/>
          <w:szCs w:val="32"/>
        </w:rPr>
      </w:pPr>
      <w:r w:rsidRPr="00D24479">
        <w:rPr>
          <w:rFonts w:ascii="仿宋" w:eastAsia="仿宋" w:hAnsi="仿宋" w:cs="宋体" w:hint="eastAsia"/>
          <w:bCs/>
          <w:color w:val="000000"/>
          <w:kern w:val="0"/>
          <w:sz w:val="32"/>
          <w:szCs w:val="32"/>
        </w:rPr>
        <w:t>（</w:t>
      </w:r>
      <w:r>
        <w:rPr>
          <w:rFonts w:ascii="仿宋" w:eastAsia="仿宋" w:hAnsi="仿宋" w:cs="宋体" w:hint="eastAsia"/>
          <w:bCs/>
          <w:color w:val="000000"/>
          <w:kern w:val="0"/>
          <w:sz w:val="32"/>
          <w:szCs w:val="32"/>
        </w:rPr>
        <w:t>2</w:t>
      </w:r>
      <w:r w:rsidRPr="00D24479">
        <w:rPr>
          <w:rFonts w:ascii="仿宋" w:eastAsia="仿宋" w:hAnsi="仿宋" w:cs="宋体" w:hint="eastAsia"/>
          <w:bCs/>
          <w:color w:val="000000"/>
          <w:kern w:val="0"/>
          <w:sz w:val="32"/>
          <w:szCs w:val="32"/>
        </w:rPr>
        <w:t>）</w:t>
      </w:r>
      <w:r w:rsidR="00033993" w:rsidRPr="00D24479">
        <w:rPr>
          <w:rFonts w:ascii="仿宋" w:eastAsia="仿宋" w:hAnsi="仿宋" w:cs="宋体" w:hint="eastAsia"/>
          <w:bCs/>
          <w:color w:val="000000"/>
          <w:kern w:val="0"/>
          <w:sz w:val="32"/>
          <w:szCs w:val="32"/>
        </w:rPr>
        <w:t>绘图软件：中望CAD教育版</w:t>
      </w:r>
    </w:p>
    <w:p w:rsidR="00393524" w:rsidRPr="00D24479" w:rsidRDefault="00033993" w:rsidP="00D24479">
      <w:pPr>
        <w:spacing w:line="560" w:lineRule="exact"/>
        <w:ind w:firstLineChars="200" w:firstLine="640"/>
        <w:rPr>
          <w:rFonts w:ascii="仿宋" w:eastAsia="仿宋" w:hAnsi="仿宋" w:cs="宋体"/>
          <w:sz w:val="32"/>
          <w:szCs w:val="32"/>
        </w:rPr>
      </w:pPr>
      <w:r w:rsidRPr="00D24479">
        <w:rPr>
          <w:rFonts w:ascii="仿宋" w:eastAsia="仿宋" w:hAnsi="仿宋" w:cs="宋体" w:hint="eastAsia"/>
          <w:bCs/>
          <w:color w:val="000000"/>
          <w:kern w:val="0"/>
          <w:sz w:val="32"/>
          <w:szCs w:val="32"/>
        </w:rPr>
        <w:t>2.计算机配置：处理器I3≥3.0G，内存≥4G，硬盘≥100G，独立显卡，17寸及以上显示器。按1/20的比例配置备用机，备用机配置与竞赛机配置完全相同。</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3.竞赛赛场：标准计算机机房，机位布置符合竞赛要求。</w:t>
      </w:r>
    </w:p>
    <w:p w:rsidR="00393524" w:rsidRPr="00D24479" w:rsidRDefault="00033993" w:rsidP="004C3E22">
      <w:pPr>
        <w:spacing w:line="560" w:lineRule="exact"/>
        <w:ind w:firstLineChars="150" w:firstLine="480"/>
        <w:rPr>
          <w:rFonts w:ascii="仿宋" w:eastAsia="仿宋" w:hAnsi="仿宋" w:cs="OEEEEV+FZHTJW--GB1-0"/>
          <w:b/>
          <w:sz w:val="32"/>
          <w:szCs w:val="32"/>
        </w:rPr>
      </w:pPr>
      <w:r w:rsidRPr="00D24479">
        <w:rPr>
          <w:rFonts w:ascii="仿宋" w:eastAsia="仿宋" w:hAnsi="仿宋" w:cs="OEEEEV+FZHTJW--GB1-0" w:hint="eastAsia"/>
          <w:b/>
          <w:sz w:val="32"/>
          <w:szCs w:val="32"/>
        </w:rPr>
        <w:t>八、竞赛命题</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由竞赛组委会聘请有关专家在封闭的状态下，按照有关的保密规则完成命题及评分标准、标准答案的确定。</w:t>
      </w:r>
    </w:p>
    <w:p w:rsidR="00393524" w:rsidRPr="00D24479" w:rsidRDefault="00033993" w:rsidP="004C3E22">
      <w:pPr>
        <w:spacing w:line="560" w:lineRule="exact"/>
        <w:ind w:firstLineChars="150" w:firstLine="480"/>
        <w:rPr>
          <w:rFonts w:ascii="仿宋" w:eastAsia="仿宋" w:hAnsi="仿宋" w:cs="OEEEEV+FZHTJW--GB1-0"/>
          <w:b/>
          <w:sz w:val="32"/>
          <w:szCs w:val="32"/>
        </w:rPr>
      </w:pPr>
      <w:r w:rsidRPr="00D24479">
        <w:rPr>
          <w:rFonts w:ascii="仿宋" w:eastAsia="仿宋" w:hAnsi="仿宋" w:cs="OEEEEV+FZHTJW--GB1-0" w:hint="eastAsia"/>
          <w:b/>
          <w:sz w:val="32"/>
          <w:szCs w:val="32"/>
        </w:rPr>
        <w:t>九、基本知识和技能要求</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1.掌握建筑制图和房屋构造的基本知识;</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2.掌握混凝土和砌体结构的基本知识;</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3.掌握国家有关规范、标准的相关规定;</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4.熟练运用有关规范、标准识读建筑专业及结构专业施工图;</w:t>
      </w:r>
    </w:p>
    <w:p w:rsidR="00393524" w:rsidRPr="00D24479" w:rsidRDefault="00033993" w:rsidP="00D24479">
      <w:pPr>
        <w:spacing w:line="560" w:lineRule="exact"/>
        <w:ind w:firstLineChars="200" w:firstLine="640"/>
        <w:rPr>
          <w:rFonts w:ascii="仿宋" w:eastAsia="仿宋" w:hAnsi="仿宋"/>
          <w:sz w:val="32"/>
          <w:szCs w:val="32"/>
        </w:rPr>
      </w:pPr>
      <w:r w:rsidRPr="00D24479">
        <w:rPr>
          <w:rFonts w:ascii="仿宋" w:eastAsia="仿宋" w:hAnsi="仿宋" w:cs="宋体" w:hint="eastAsia"/>
          <w:bCs/>
          <w:color w:val="000000"/>
          <w:kern w:val="0"/>
          <w:sz w:val="32"/>
          <w:szCs w:val="32"/>
        </w:rPr>
        <w:t>5.能够按照有关规范、标准的规定，熟练运用中望CAD</w:t>
      </w:r>
      <w:r w:rsidRPr="00D24479">
        <w:rPr>
          <w:rFonts w:ascii="仿宋" w:eastAsia="仿宋" w:hAnsi="仿宋" w:cs="宋体" w:hint="eastAsia"/>
          <w:bCs/>
          <w:color w:val="000000"/>
          <w:kern w:val="0"/>
          <w:sz w:val="32"/>
          <w:szCs w:val="32"/>
        </w:rPr>
        <w:lastRenderedPageBreak/>
        <w:t>（教育版）绘制土建专业施工图。</w:t>
      </w:r>
    </w:p>
    <w:p w:rsidR="00393524" w:rsidRPr="00D24479" w:rsidRDefault="00033993" w:rsidP="004C3E22">
      <w:pPr>
        <w:spacing w:line="560" w:lineRule="exact"/>
        <w:ind w:firstLineChars="150" w:firstLine="480"/>
        <w:rPr>
          <w:rFonts w:ascii="仿宋" w:eastAsia="仿宋" w:hAnsi="仿宋" w:cs="OEEEEV+FZHTJW--GB1-0"/>
          <w:b/>
          <w:sz w:val="32"/>
          <w:szCs w:val="32"/>
        </w:rPr>
      </w:pPr>
      <w:r w:rsidRPr="00D24479">
        <w:rPr>
          <w:rFonts w:ascii="仿宋" w:eastAsia="仿宋" w:hAnsi="仿宋" w:cs="OEEEEV+FZHTJW--GB1-0" w:hint="eastAsia"/>
          <w:b/>
          <w:sz w:val="32"/>
          <w:szCs w:val="32"/>
        </w:rPr>
        <w:t>十、技术规范</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主要依据相关国家职业技能规范和标准，注重考核基本技能，体现标准程序，结合生产实际，考核职业综合能力，并对技术技能型人才培养起到示范引领作用。根据竞赛技术文件制定标准，主要采用以下标准、规范及工具软件：</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1.《房屋建筑制图统一标准》GB/T 50001-2010；</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2.《总图制图标准》GB/T 50103-2010；</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3.《建筑制图标准》GB/T 50104-2010；</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4.《建筑结构制图标准》GB/T 50105-2010；</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5.《混凝土结构施工图平面整体表示方法制图规则和构造详图（现浇混凝土框架、剪力墙、梁、板）》16G101-1；</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6.《混凝土结构施工图平面整体表示方法制图规则和构造详图（现浇混凝土板式楼梯）》16G101-2；</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7.《混凝土结构施工图平面整体表示方法制图规则和构造详图（独立基础、条形基础、筏型基础及桩基承台）》16G101-3；</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8</w:t>
      </w:r>
      <w:r w:rsidRPr="00D24479">
        <w:rPr>
          <w:rFonts w:ascii="仿宋" w:eastAsia="仿宋" w:hAnsi="仿宋" w:cs="宋体" w:hint="eastAsia"/>
          <w:bCs/>
          <w:kern w:val="0"/>
          <w:sz w:val="32"/>
          <w:szCs w:val="32"/>
        </w:rPr>
        <w:t>.与建筑识图、制图、构造、结构有关的教材、参考书及识图能力的相关训练软件等。</w:t>
      </w:r>
    </w:p>
    <w:p w:rsidR="00393524" w:rsidRPr="00D24479" w:rsidRDefault="00033993" w:rsidP="004C3E22">
      <w:pPr>
        <w:spacing w:line="560" w:lineRule="exact"/>
        <w:ind w:firstLineChars="200" w:firstLine="640"/>
        <w:rPr>
          <w:rFonts w:ascii="仿宋" w:eastAsia="仿宋" w:hAnsi="仿宋" w:cs="OEEEEV+FZHTJW--GB1-0"/>
          <w:b/>
          <w:sz w:val="32"/>
          <w:szCs w:val="32"/>
        </w:rPr>
      </w:pPr>
      <w:r w:rsidRPr="00D24479">
        <w:rPr>
          <w:rFonts w:ascii="仿宋" w:eastAsia="仿宋" w:hAnsi="仿宋" w:cs="OEEEEV+FZHTJW--GB1-0" w:hint="eastAsia"/>
          <w:b/>
          <w:sz w:val="32"/>
          <w:szCs w:val="32"/>
        </w:rPr>
        <w:t>十一、成绩评定</w:t>
      </w:r>
    </w:p>
    <w:p w:rsidR="00393524" w:rsidRPr="00D24479" w:rsidRDefault="00033993" w:rsidP="00D24479">
      <w:pPr>
        <w:spacing w:line="560" w:lineRule="exact"/>
        <w:ind w:firstLineChars="200" w:firstLine="640"/>
        <w:rPr>
          <w:rFonts w:ascii="仿宋" w:eastAsia="仿宋" w:hAnsi="仿宋"/>
          <w:sz w:val="32"/>
          <w:szCs w:val="32"/>
        </w:rPr>
      </w:pPr>
      <w:r w:rsidRPr="00D24479">
        <w:rPr>
          <w:rFonts w:ascii="仿宋" w:eastAsia="仿宋" w:hAnsi="仿宋" w:hint="eastAsia"/>
          <w:sz w:val="32"/>
          <w:szCs w:val="32"/>
        </w:rPr>
        <w:t>1</w:t>
      </w:r>
      <w:r w:rsidRPr="00D24479">
        <w:rPr>
          <w:rFonts w:ascii="仿宋" w:eastAsia="仿宋" w:hAnsi="仿宋" w:cs="宋体" w:hint="eastAsia"/>
          <w:bCs/>
          <w:color w:val="000000"/>
          <w:kern w:val="0"/>
          <w:sz w:val="32"/>
          <w:szCs w:val="32"/>
        </w:rPr>
        <w:t>.</w:t>
      </w:r>
      <w:r w:rsidRPr="00D24479">
        <w:rPr>
          <w:rFonts w:ascii="仿宋" w:eastAsia="仿宋" w:hAnsi="仿宋" w:hint="eastAsia"/>
          <w:sz w:val="32"/>
          <w:szCs w:val="32"/>
        </w:rPr>
        <w:t>成绩根据该赛项专家组制定的评分标准进行评定；</w:t>
      </w:r>
    </w:p>
    <w:p w:rsidR="00393524" w:rsidRPr="00D24479" w:rsidRDefault="00033993" w:rsidP="00D24479">
      <w:pPr>
        <w:spacing w:line="560" w:lineRule="exact"/>
        <w:ind w:firstLineChars="200" w:firstLine="640"/>
        <w:rPr>
          <w:rFonts w:ascii="仿宋" w:eastAsia="仿宋" w:hAnsi="仿宋"/>
          <w:color w:val="FF0000"/>
          <w:sz w:val="32"/>
          <w:szCs w:val="32"/>
        </w:rPr>
      </w:pPr>
      <w:r w:rsidRPr="00D24479">
        <w:rPr>
          <w:rFonts w:ascii="仿宋" w:eastAsia="仿宋" w:hAnsi="仿宋" w:hint="eastAsia"/>
          <w:sz w:val="32"/>
          <w:szCs w:val="32"/>
        </w:rPr>
        <w:t>2.奖项设定按照201</w:t>
      </w:r>
      <w:r w:rsidR="00BF4837" w:rsidRPr="00D24479">
        <w:rPr>
          <w:rFonts w:ascii="仿宋" w:eastAsia="仿宋" w:hAnsi="仿宋" w:hint="eastAsia"/>
          <w:sz w:val="32"/>
          <w:szCs w:val="32"/>
        </w:rPr>
        <w:t>9</w:t>
      </w:r>
      <w:r w:rsidRPr="00D24479">
        <w:rPr>
          <w:rFonts w:ascii="仿宋" w:eastAsia="仿宋" w:hAnsi="仿宋" w:hint="eastAsia"/>
          <w:sz w:val="32"/>
          <w:szCs w:val="32"/>
        </w:rPr>
        <w:t>年厦门市职业院校技能大赛组委会文件执行。</w:t>
      </w:r>
    </w:p>
    <w:p w:rsidR="00393524" w:rsidRPr="00D24479" w:rsidRDefault="00033993" w:rsidP="004C3E22">
      <w:pPr>
        <w:spacing w:line="560" w:lineRule="exact"/>
        <w:ind w:firstLineChars="200" w:firstLine="640"/>
        <w:rPr>
          <w:rFonts w:ascii="仿宋" w:eastAsia="仿宋" w:hAnsi="仿宋" w:cs="OEEEEV+FZHTJW--GB1-0"/>
          <w:b/>
          <w:sz w:val="32"/>
          <w:szCs w:val="32"/>
        </w:rPr>
      </w:pPr>
      <w:r w:rsidRPr="00D24479">
        <w:rPr>
          <w:rFonts w:ascii="仿宋" w:eastAsia="仿宋" w:hAnsi="仿宋" w:cs="OEEEEV+FZHTJW--GB1-0" w:hint="eastAsia"/>
          <w:b/>
          <w:sz w:val="32"/>
          <w:szCs w:val="32"/>
        </w:rPr>
        <w:t>十二、奖项设定</w:t>
      </w:r>
    </w:p>
    <w:p w:rsidR="00393524" w:rsidRPr="00D24479" w:rsidRDefault="00BF7B28" w:rsidP="00D24479">
      <w:pPr>
        <w:pStyle w:val="Pa4"/>
        <w:spacing w:line="560" w:lineRule="exact"/>
        <w:ind w:firstLineChars="200" w:firstLine="640"/>
        <w:outlineLvl w:val="0"/>
        <w:rPr>
          <w:rFonts w:ascii="仿宋" w:eastAsia="仿宋" w:hAnsi="仿宋"/>
          <w:sz w:val="32"/>
          <w:szCs w:val="32"/>
        </w:rPr>
      </w:pPr>
      <w:r>
        <w:rPr>
          <w:rFonts w:ascii="仿宋" w:eastAsia="仿宋" w:hAnsi="仿宋" w:cs="仿宋_GB2312" w:hint="eastAsia"/>
          <w:sz w:val="32"/>
          <w:szCs w:val="32"/>
        </w:rPr>
        <w:lastRenderedPageBreak/>
        <w:t>1.</w:t>
      </w:r>
      <w:r w:rsidR="00033993" w:rsidRPr="00D24479">
        <w:rPr>
          <w:rFonts w:ascii="仿宋" w:eastAsia="仿宋" w:hAnsi="仿宋" w:cs="仿宋_GB2312" w:hint="eastAsia"/>
          <w:sz w:val="32"/>
          <w:szCs w:val="32"/>
        </w:rPr>
        <w:t>参赛选手奖</w:t>
      </w:r>
    </w:p>
    <w:p w:rsidR="00393524" w:rsidRPr="00D24479" w:rsidRDefault="00033993" w:rsidP="00D24479">
      <w:pPr>
        <w:pStyle w:val="Pa4"/>
        <w:spacing w:line="560" w:lineRule="exact"/>
        <w:ind w:firstLineChars="200" w:firstLine="640"/>
        <w:outlineLvl w:val="0"/>
        <w:rPr>
          <w:rFonts w:ascii="仿宋" w:eastAsia="仿宋" w:hAnsi="仿宋"/>
          <w:sz w:val="32"/>
          <w:szCs w:val="32"/>
        </w:rPr>
      </w:pPr>
      <w:r w:rsidRPr="00D24479">
        <w:rPr>
          <w:rFonts w:ascii="仿宋" w:eastAsia="仿宋" w:hAnsi="仿宋" w:cs="仿宋_GB2312" w:hint="eastAsia"/>
          <w:sz w:val="32"/>
          <w:szCs w:val="32"/>
        </w:rPr>
        <w:t>原则上每个竞赛项目按实际参赛人数（组数）的</w:t>
      </w:r>
      <w:r w:rsidRPr="00D24479">
        <w:rPr>
          <w:rFonts w:ascii="仿宋" w:eastAsia="仿宋" w:hAnsi="仿宋" w:cs="仿宋_GB2312"/>
          <w:sz w:val="32"/>
          <w:szCs w:val="32"/>
        </w:rPr>
        <w:t>10%</w:t>
      </w:r>
      <w:r w:rsidRPr="00D24479">
        <w:rPr>
          <w:rFonts w:ascii="仿宋" w:eastAsia="仿宋" w:hAnsi="仿宋" w:cs="仿宋_GB2312" w:hint="eastAsia"/>
          <w:sz w:val="32"/>
          <w:szCs w:val="32"/>
        </w:rPr>
        <w:t>设一等奖，</w:t>
      </w:r>
      <w:r w:rsidRPr="00D24479">
        <w:rPr>
          <w:rFonts w:ascii="仿宋" w:eastAsia="仿宋" w:hAnsi="仿宋" w:cs="仿宋_GB2312"/>
          <w:sz w:val="32"/>
          <w:szCs w:val="32"/>
        </w:rPr>
        <w:t>20%</w:t>
      </w:r>
      <w:r w:rsidRPr="00D24479">
        <w:rPr>
          <w:rFonts w:ascii="仿宋" w:eastAsia="仿宋" w:hAnsi="仿宋" w:cs="仿宋_GB2312" w:hint="eastAsia"/>
          <w:sz w:val="32"/>
          <w:szCs w:val="32"/>
        </w:rPr>
        <w:t>设二等奖，</w:t>
      </w:r>
      <w:r w:rsidRPr="00D24479">
        <w:rPr>
          <w:rFonts w:ascii="仿宋" w:eastAsia="仿宋" w:hAnsi="仿宋" w:cs="仿宋_GB2312"/>
          <w:sz w:val="32"/>
          <w:szCs w:val="32"/>
        </w:rPr>
        <w:t>30%</w:t>
      </w:r>
      <w:r w:rsidRPr="00D24479">
        <w:rPr>
          <w:rFonts w:ascii="仿宋" w:eastAsia="仿宋" w:hAnsi="仿宋" w:cs="仿宋_GB2312" w:hint="eastAsia"/>
          <w:sz w:val="32"/>
          <w:szCs w:val="32"/>
        </w:rPr>
        <w:t>设三等奖（小数点后四舍五入）；对参赛人数（组数）</w:t>
      </w:r>
      <w:r w:rsidRPr="00D24479">
        <w:rPr>
          <w:rFonts w:ascii="仿宋" w:eastAsia="仿宋" w:hAnsi="仿宋" w:cs="仿宋_GB2312"/>
          <w:sz w:val="32"/>
          <w:szCs w:val="32"/>
        </w:rPr>
        <w:t>5</w:t>
      </w:r>
      <w:r w:rsidRPr="00D24479">
        <w:rPr>
          <w:rFonts w:ascii="仿宋" w:eastAsia="仿宋" w:hAnsi="仿宋" w:cs="仿宋_GB2312" w:hint="eastAsia"/>
          <w:sz w:val="32"/>
          <w:szCs w:val="32"/>
        </w:rPr>
        <w:t>个及以下的竞赛项目，设一等奖</w:t>
      </w:r>
      <w:r w:rsidRPr="00D24479">
        <w:rPr>
          <w:rFonts w:ascii="仿宋" w:eastAsia="仿宋" w:hAnsi="仿宋" w:cs="仿宋_GB2312"/>
          <w:sz w:val="32"/>
          <w:szCs w:val="32"/>
        </w:rPr>
        <w:t>1</w:t>
      </w:r>
      <w:r w:rsidRPr="00D24479">
        <w:rPr>
          <w:rFonts w:ascii="仿宋" w:eastAsia="仿宋" w:hAnsi="仿宋" w:cs="仿宋_GB2312" w:hint="eastAsia"/>
          <w:sz w:val="32"/>
          <w:szCs w:val="32"/>
        </w:rPr>
        <w:t>个、二等奖</w:t>
      </w:r>
      <w:r w:rsidRPr="00D24479">
        <w:rPr>
          <w:rFonts w:ascii="仿宋" w:eastAsia="仿宋" w:hAnsi="仿宋" w:cs="仿宋_GB2312"/>
          <w:sz w:val="32"/>
          <w:szCs w:val="32"/>
        </w:rPr>
        <w:t>1</w:t>
      </w:r>
      <w:r w:rsidRPr="00D24479">
        <w:rPr>
          <w:rFonts w:ascii="仿宋" w:eastAsia="仿宋" w:hAnsi="仿宋" w:cs="仿宋_GB2312" w:hint="eastAsia"/>
          <w:sz w:val="32"/>
          <w:szCs w:val="32"/>
        </w:rPr>
        <w:t>个，同时设优秀奖若干。参赛选手在竞赛过程中未进行操作或无比赛结果等，经赛项裁判组判定，不授予优秀奖。竞赛获奖的学生，颁发获奖证书。</w:t>
      </w:r>
    </w:p>
    <w:p w:rsidR="00393524" w:rsidRPr="00D24479" w:rsidRDefault="00BF7B28" w:rsidP="00D24479">
      <w:pPr>
        <w:pStyle w:val="Pa4"/>
        <w:spacing w:line="560" w:lineRule="exact"/>
        <w:ind w:firstLineChars="200" w:firstLine="640"/>
        <w:outlineLvl w:val="0"/>
        <w:rPr>
          <w:rFonts w:ascii="仿宋" w:eastAsia="仿宋" w:hAnsi="仿宋"/>
          <w:sz w:val="32"/>
          <w:szCs w:val="32"/>
        </w:rPr>
      </w:pPr>
      <w:r>
        <w:rPr>
          <w:rFonts w:ascii="仿宋" w:eastAsia="仿宋" w:hAnsi="仿宋" w:cs="仿宋_GB2312" w:hint="eastAsia"/>
          <w:sz w:val="32"/>
          <w:szCs w:val="32"/>
        </w:rPr>
        <w:t>2.</w:t>
      </w:r>
      <w:r w:rsidR="00033993" w:rsidRPr="00D24479">
        <w:rPr>
          <w:rFonts w:ascii="仿宋" w:eastAsia="仿宋" w:hAnsi="仿宋" w:cs="仿宋_GB2312" w:hint="eastAsia"/>
          <w:sz w:val="32"/>
          <w:szCs w:val="32"/>
        </w:rPr>
        <w:t>指导教师奖</w:t>
      </w:r>
    </w:p>
    <w:p w:rsidR="00393524" w:rsidRPr="00D24479" w:rsidRDefault="00033993" w:rsidP="00D24479">
      <w:pPr>
        <w:pStyle w:val="Pa4"/>
        <w:spacing w:line="560" w:lineRule="exact"/>
        <w:ind w:firstLineChars="200" w:firstLine="640"/>
        <w:jc w:val="both"/>
        <w:outlineLvl w:val="0"/>
        <w:rPr>
          <w:rFonts w:ascii="仿宋" w:eastAsia="仿宋" w:hAnsi="仿宋"/>
          <w:sz w:val="32"/>
          <w:szCs w:val="32"/>
        </w:rPr>
      </w:pPr>
      <w:r w:rsidRPr="00D24479">
        <w:rPr>
          <w:rFonts w:ascii="仿宋" w:eastAsia="仿宋" w:hAnsi="仿宋" w:cs="仿宋_GB2312" w:hint="eastAsia"/>
          <w:sz w:val="32"/>
          <w:szCs w:val="32"/>
        </w:rPr>
        <w:t>对获得一等奖的参赛队团体赛的指导教师，授予优秀指导教师奖，颁发获奖证书。</w:t>
      </w:r>
    </w:p>
    <w:p w:rsidR="00393524" w:rsidRPr="00D24479" w:rsidRDefault="00033993" w:rsidP="004C3E22">
      <w:pPr>
        <w:spacing w:line="560" w:lineRule="exact"/>
        <w:ind w:firstLineChars="200" w:firstLine="640"/>
        <w:rPr>
          <w:rFonts w:ascii="仿宋" w:eastAsia="仿宋" w:hAnsi="仿宋" w:cs="OEEEEV+FZHTJW--GB1-0"/>
          <w:b/>
          <w:sz w:val="32"/>
          <w:szCs w:val="32"/>
        </w:rPr>
      </w:pPr>
      <w:r w:rsidRPr="00D24479">
        <w:rPr>
          <w:rFonts w:ascii="仿宋" w:eastAsia="仿宋" w:hAnsi="仿宋" w:cs="OEEEEV+FZHTJW--GB1-0" w:hint="eastAsia"/>
          <w:b/>
          <w:sz w:val="32"/>
          <w:szCs w:val="32"/>
        </w:rPr>
        <w:t>十三、赛项安全</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为了确保本次大赛的顺利进行，将建立大赛期间相应的安全保障制度，同时由安全保卫、校园环境及卫生医疗保障组执行：</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1.比赛期间所有进入赛区车辆、人员需凭证入内，并主动向工作人员出示;</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2.在比赛开始前，选手要认真阅读场地内张贴的《入场须知》和应急疏散图;</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3.各类人员须严格遵守赛场规则，严禁携带比赛严令禁止的物品入内;</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4.严禁携带易燃易爆等危险品入内;</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5.安保人员发现不安全隐患及时通报赛场负责人员;</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6.比赛场馆严禁吸烟，安保人员不得将证件转借他人;</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7.如果出现安全问题，在安保人员指挥下，迅速按紧急</w:t>
      </w:r>
      <w:r w:rsidRPr="00D24479">
        <w:rPr>
          <w:rFonts w:ascii="仿宋" w:eastAsia="仿宋" w:hAnsi="仿宋" w:cs="宋体" w:hint="eastAsia"/>
          <w:bCs/>
          <w:color w:val="000000"/>
          <w:kern w:val="0"/>
          <w:sz w:val="32"/>
          <w:szCs w:val="32"/>
        </w:rPr>
        <w:lastRenderedPageBreak/>
        <w:t>疏散路线撤离现场。</w:t>
      </w:r>
    </w:p>
    <w:p w:rsidR="00393524" w:rsidRPr="00D24479" w:rsidRDefault="00033993" w:rsidP="004C3E22">
      <w:pPr>
        <w:spacing w:line="560" w:lineRule="exact"/>
        <w:ind w:firstLineChars="200" w:firstLine="640"/>
        <w:rPr>
          <w:rFonts w:ascii="仿宋" w:eastAsia="仿宋" w:hAnsi="仿宋" w:cs="OEEEEV+FZHTJW--GB1-0"/>
          <w:b/>
          <w:sz w:val="32"/>
          <w:szCs w:val="32"/>
        </w:rPr>
      </w:pPr>
      <w:r w:rsidRPr="00D24479">
        <w:rPr>
          <w:rFonts w:ascii="仿宋" w:eastAsia="仿宋" w:hAnsi="仿宋" w:cs="OEEEEV+FZHTJW--GB1-0" w:hint="eastAsia"/>
          <w:b/>
          <w:sz w:val="32"/>
          <w:szCs w:val="32"/>
        </w:rPr>
        <w:t>十四、申诉与仲裁</w:t>
      </w:r>
    </w:p>
    <w:p w:rsidR="00393524" w:rsidRPr="00D24479" w:rsidRDefault="00033993" w:rsidP="00D24479">
      <w:pPr>
        <w:adjustRightInd w:val="0"/>
        <w:snapToGrid w:val="0"/>
        <w:spacing w:line="560" w:lineRule="exact"/>
        <w:ind w:firstLineChars="200" w:firstLine="640"/>
        <w:rPr>
          <w:rFonts w:ascii="仿宋" w:eastAsia="仿宋" w:hAnsi="仿宋"/>
          <w:color w:val="000000"/>
          <w:sz w:val="32"/>
          <w:szCs w:val="32"/>
        </w:rPr>
      </w:pPr>
      <w:r w:rsidRPr="00D24479">
        <w:rPr>
          <w:rFonts w:ascii="仿宋" w:eastAsia="仿宋" w:hAnsi="仿宋" w:hint="eastAsia"/>
          <w:color w:val="000000"/>
          <w:sz w:val="32"/>
          <w:szCs w:val="32"/>
        </w:rPr>
        <w:t>1.福建省职业院校技能大赛设仲裁工作委员会，赛点设仲裁工作组,组长由大赛组委会办公室指派，组员为赛项裁判长和赛点执委会主任;</w:t>
      </w:r>
    </w:p>
    <w:p w:rsidR="00393524" w:rsidRPr="00D24479" w:rsidRDefault="00033993" w:rsidP="00D24479">
      <w:pPr>
        <w:adjustRightInd w:val="0"/>
        <w:snapToGrid w:val="0"/>
        <w:spacing w:line="560" w:lineRule="exact"/>
        <w:ind w:firstLineChars="200" w:firstLine="640"/>
        <w:rPr>
          <w:rFonts w:ascii="仿宋" w:eastAsia="仿宋" w:hAnsi="仿宋"/>
          <w:color w:val="000000"/>
          <w:sz w:val="32"/>
          <w:szCs w:val="32"/>
        </w:rPr>
      </w:pPr>
      <w:r w:rsidRPr="00D24479">
        <w:rPr>
          <w:rFonts w:ascii="仿宋" w:eastAsia="仿宋" w:hAnsi="仿宋" w:hint="eastAsia"/>
          <w:color w:val="000000"/>
          <w:sz w:val="32"/>
          <w:szCs w:val="32"/>
        </w:rPr>
        <w:t>2.参赛队对赛事过程、工作人员工作若有疑异,在事实清楚,证据充分的前提下可由参赛队领队以书面形式向赛点仲裁组提出申诉。报告应对申诉事件的现象、发生时间、涉及人员、申诉依据等进行充分、实事求是的叙述。非书面申诉不予受理;</w:t>
      </w:r>
    </w:p>
    <w:p w:rsidR="00393524" w:rsidRPr="00D24479" w:rsidRDefault="00033993" w:rsidP="00D24479">
      <w:pPr>
        <w:adjustRightInd w:val="0"/>
        <w:snapToGrid w:val="0"/>
        <w:spacing w:line="560" w:lineRule="exact"/>
        <w:ind w:firstLineChars="200" w:firstLine="640"/>
        <w:rPr>
          <w:rFonts w:ascii="仿宋" w:eastAsia="仿宋" w:hAnsi="仿宋"/>
          <w:color w:val="000000"/>
          <w:sz w:val="32"/>
          <w:szCs w:val="32"/>
        </w:rPr>
      </w:pPr>
      <w:r w:rsidRPr="00D24479">
        <w:rPr>
          <w:rFonts w:ascii="仿宋" w:eastAsia="仿宋" w:hAnsi="仿宋" w:hint="eastAsia"/>
          <w:color w:val="000000"/>
          <w:sz w:val="32"/>
          <w:szCs w:val="32"/>
        </w:rPr>
        <w:t>3.提出申诉应在赛项比赛结束后1小时内向赛点仲裁组提出。超过时效不予受理。提出申诉后申诉人及相关涉及人员不得离开赛点，否则视为自行放弃申诉;</w:t>
      </w:r>
    </w:p>
    <w:p w:rsidR="00393524" w:rsidRPr="00D24479" w:rsidRDefault="00033993" w:rsidP="00D24479">
      <w:pPr>
        <w:adjustRightInd w:val="0"/>
        <w:snapToGrid w:val="0"/>
        <w:spacing w:line="560" w:lineRule="exact"/>
        <w:ind w:firstLineChars="200" w:firstLine="640"/>
        <w:rPr>
          <w:rFonts w:ascii="仿宋" w:eastAsia="仿宋" w:hAnsi="仿宋"/>
          <w:color w:val="000000"/>
          <w:sz w:val="32"/>
          <w:szCs w:val="32"/>
        </w:rPr>
      </w:pPr>
      <w:r w:rsidRPr="00D24479">
        <w:rPr>
          <w:rFonts w:ascii="仿宋" w:eastAsia="仿宋" w:hAnsi="仿宋" w:hint="eastAsia"/>
          <w:color w:val="000000"/>
          <w:sz w:val="32"/>
          <w:szCs w:val="32"/>
        </w:rPr>
        <w:t>4.赛点仲裁工作组在接到申诉报告后的2小时内组织复议，并及时将复议结果以书面形式告知申诉方;</w:t>
      </w:r>
    </w:p>
    <w:p w:rsidR="00393524" w:rsidRPr="00D24479" w:rsidRDefault="00033993" w:rsidP="00D24479">
      <w:pPr>
        <w:adjustRightInd w:val="0"/>
        <w:snapToGrid w:val="0"/>
        <w:spacing w:line="560" w:lineRule="exact"/>
        <w:ind w:firstLineChars="200" w:firstLine="640"/>
        <w:rPr>
          <w:rFonts w:ascii="仿宋" w:eastAsia="仿宋" w:hAnsi="仿宋"/>
          <w:color w:val="000000"/>
          <w:sz w:val="32"/>
          <w:szCs w:val="32"/>
        </w:rPr>
      </w:pPr>
      <w:r w:rsidRPr="00D24479">
        <w:rPr>
          <w:rFonts w:ascii="仿宋" w:eastAsia="仿宋" w:hAnsi="仿宋" w:hint="eastAsia"/>
          <w:color w:val="000000"/>
          <w:sz w:val="32"/>
          <w:szCs w:val="32"/>
        </w:rPr>
        <w:t>5.对赛点仲裁组复议结果不服的，可由代表队所在院校校级领导向大赛仲裁委员会提出申诉。大赛仲裁委员会的仲裁结果为最终结果;</w:t>
      </w:r>
    </w:p>
    <w:p w:rsidR="00393524" w:rsidRPr="00D24479" w:rsidRDefault="00033993" w:rsidP="00D24479">
      <w:pPr>
        <w:adjustRightInd w:val="0"/>
        <w:snapToGrid w:val="0"/>
        <w:spacing w:line="560" w:lineRule="exact"/>
        <w:ind w:firstLineChars="200" w:firstLine="640"/>
        <w:jc w:val="left"/>
        <w:rPr>
          <w:rFonts w:ascii="仿宋" w:eastAsia="仿宋" w:hAnsi="仿宋"/>
          <w:color w:val="000000"/>
          <w:sz w:val="32"/>
          <w:szCs w:val="32"/>
        </w:rPr>
      </w:pPr>
      <w:r w:rsidRPr="00D24479">
        <w:rPr>
          <w:rFonts w:ascii="仿宋" w:eastAsia="仿宋" w:hAnsi="仿宋" w:hint="eastAsia"/>
          <w:color w:val="000000"/>
          <w:sz w:val="32"/>
          <w:szCs w:val="32"/>
        </w:rPr>
        <w:t>6.申诉方不得以任何理由拒绝接收仲裁结果；不得以任何理由采取过激行为扰乱赛场秩序；仲裁结果由申诉人签收，不能代收；如在约定时间和地点申诉人离开，视为撤诉;</w:t>
      </w:r>
    </w:p>
    <w:p w:rsidR="00393524" w:rsidRPr="00D24479" w:rsidRDefault="00033993" w:rsidP="00D24479">
      <w:pPr>
        <w:adjustRightInd w:val="0"/>
        <w:snapToGrid w:val="0"/>
        <w:spacing w:line="560" w:lineRule="exact"/>
        <w:ind w:firstLineChars="200" w:firstLine="640"/>
        <w:rPr>
          <w:rFonts w:ascii="仿宋" w:eastAsia="仿宋" w:hAnsi="仿宋"/>
          <w:sz w:val="32"/>
          <w:szCs w:val="32"/>
        </w:rPr>
      </w:pPr>
      <w:r w:rsidRPr="00D24479">
        <w:rPr>
          <w:rFonts w:ascii="仿宋" w:eastAsia="仿宋" w:hAnsi="仿宋" w:hint="eastAsia"/>
          <w:color w:val="000000"/>
          <w:sz w:val="32"/>
          <w:szCs w:val="32"/>
        </w:rPr>
        <w:t>7.申诉方可随时提出放弃申诉。</w:t>
      </w:r>
    </w:p>
    <w:p w:rsidR="00393524" w:rsidRPr="00D24479" w:rsidRDefault="00033993" w:rsidP="004C3E22">
      <w:pPr>
        <w:spacing w:line="560" w:lineRule="exact"/>
        <w:ind w:firstLineChars="200" w:firstLine="640"/>
        <w:rPr>
          <w:rFonts w:ascii="仿宋" w:eastAsia="仿宋" w:hAnsi="仿宋" w:cs="OEEEEV+FZHTJW--GB1-0"/>
          <w:b/>
          <w:sz w:val="32"/>
          <w:szCs w:val="32"/>
        </w:rPr>
      </w:pPr>
      <w:r w:rsidRPr="00D24479">
        <w:rPr>
          <w:rFonts w:ascii="仿宋" w:eastAsia="仿宋" w:hAnsi="仿宋" w:cs="OEEEEV+FZHTJW--GB1-0" w:hint="eastAsia"/>
          <w:b/>
          <w:sz w:val="32"/>
          <w:szCs w:val="32"/>
        </w:rPr>
        <w:t>十五、竞赛须知</w:t>
      </w:r>
    </w:p>
    <w:p w:rsidR="00393524" w:rsidRPr="00D24479" w:rsidRDefault="00033993" w:rsidP="00D24479">
      <w:pPr>
        <w:spacing w:line="560" w:lineRule="exact"/>
        <w:ind w:firstLineChars="200" w:firstLine="640"/>
        <w:rPr>
          <w:rFonts w:ascii="仿宋" w:eastAsia="仿宋" w:hAnsi="仿宋" w:cs="仿宋_GB2312"/>
          <w:kern w:val="0"/>
          <w:sz w:val="32"/>
          <w:szCs w:val="32"/>
        </w:rPr>
      </w:pPr>
      <w:r w:rsidRPr="00D24479">
        <w:rPr>
          <w:rFonts w:ascii="仿宋" w:eastAsia="仿宋" w:hAnsi="仿宋" w:cs="仿宋_GB2312" w:hint="eastAsia"/>
          <w:kern w:val="0"/>
          <w:sz w:val="32"/>
          <w:szCs w:val="32"/>
        </w:rPr>
        <w:t>（一）参赛队须知</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lastRenderedPageBreak/>
        <w:t>1.本竞赛项目以团体比赛形式，每校至多6名选手参加比赛;</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2.参赛选手为201</w:t>
      </w:r>
      <w:r w:rsidR="00BF4837" w:rsidRPr="00D24479">
        <w:rPr>
          <w:rFonts w:ascii="仿宋" w:eastAsia="仿宋" w:hAnsi="仿宋" w:cs="宋体" w:hint="eastAsia"/>
          <w:bCs/>
          <w:color w:val="000000"/>
          <w:kern w:val="0"/>
          <w:sz w:val="32"/>
          <w:szCs w:val="32"/>
        </w:rPr>
        <w:t>9</w:t>
      </w:r>
      <w:r w:rsidRPr="00D24479">
        <w:rPr>
          <w:rFonts w:ascii="仿宋" w:eastAsia="仿宋" w:hAnsi="仿宋" w:cs="宋体" w:hint="eastAsia"/>
          <w:bCs/>
          <w:color w:val="000000"/>
          <w:kern w:val="0"/>
          <w:sz w:val="32"/>
          <w:szCs w:val="32"/>
        </w:rPr>
        <w:t>年同校在籍高职学生，不限性别、不限年级、不限专业;</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3.每个参赛队指定1-2名指导教师负责本校参赛队的参赛组织和与大赛组织机构的联络;</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4.参赛选手在报名获得确认后，原则上不再更换，如筹备过程中，选手因故不能参赛，参赛学校主管部门需出具书面说明，按相关程序补充参赛选手并接受审核；竞赛开始后，参赛队不得更换参赛选手，允许选手缺席比赛;</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5.参赛队所有人员在竞赛期间未经组委会批准，不得接受任何与竞赛内容相关的采访，不得将竞赛的相关情况及资料私自公开。</w:t>
      </w:r>
    </w:p>
    <w:p w:rsidR="00393524" w:rsidRPr="00D24479" w:rsidRDefault="00033993" w:rsidP="00D24479">
      <w:pPr>
        <w:spacing w:line="560" w:lineRule="exact"/>
        <w:ind w:firstLineChars="200" w:firstLine="640"/>
        <w:rPr>
          <w:rFonts w:ascii="仿宋" w:eastAsia="仿宋" w:hAnsi="仿宋" w:cs="仿宋_GB2312"/>
          <w:kern w:val="0"/>
          <w:sz w:val="32"/>
          <w:szCs w:val="32"/>
        </w:rPr>
      </w:pPr>
      <w:r w:rsidRPr="00D24479">
        <w:rPr>
          <w:rFonts w:ascii="仿宋" w:eastAsia="仿宋" w:hAnsi="仿宋" w:cs="仿宋_GB2312" w:hint="eastAsia"/>
          <w:kern w:val="0"/>
          <w:sz w:val="32"/>
          <w:szCs w:val="32"/>
        </w:rPr>
        <w:t>（二）指导教师须知</w:t>
      </w:r>
    </w:p>
    <w:p w:rsidR="00393524" w:rsidRPr="00D24479" w:rsidRDefault="00033993" w:rsidP="00D24479">
      <w:pPr>
        <w:spacing w:line="560" w:lineRule="exact"/>
        <w:ind w:firstLineChars="200" w:firstLine="640"/>
        <w:rPr>
          <w:rFonts w:ascii="仿宋" w:eastAsia="仿宋" w:hAnsi="仿宋" w:cs="宋体"/>
          <w:sz w:val="32"/>
          <w:szCs w:val="32"/>
        </w:rPr>
      </w:pPr>
      <w:r w:rsidRPr="00D24479">
        <w:rPr>
          <w:rFonts w:ascii="仿宋" w:eastAsia="仿宋" w:hAnsi="仿宋" w:cs="宋体" w:hint="eastAsia"/>
          <w:bCs/>
          <w:color w:val="000000"/>
          <w:kern w:val="0"/>
          <w:sz w:val="32"/>
          <w:szCs w:val="32"/>
        </w:rPr>
        <w:t>1.</w:t>
      </w:r>
      <w:r w:rsidRPr="00D24479">
        <w:rPr>
          <w:rFonts w:ascii="仿宋" w:eastAsia="仿宋" w:hAnsi="仿宋" w:hint="eastAsia"/>
          <w:sz w:val="32"/>
          <w:szCs w:val="32"/>
        </w:rPr>
        <w:t xml:space="preserve"> </w:t>
      </w:r>
      <w:r w:rsidRPr="00D24479">
        <w:rPr>
          <w:rFonts w:ascii="仿宋" w:eastAsia="仿宋" w:hAnsi="仿宋" w:cs="宋体" w:hint="eastAsia"/>
          <w:bCs/>
          <w:color w:val="000000"/>
          <w:kern w:val="0"/>
          <w:sz w:val="32"/>
          <w:szCs w:val="32"/>
        </w:rPr>
        <w:t>各参赛队领队和指导教师及其他无关人员均不得私自进入赛场。</w:t>
      </w:r>
    </w:p>
    <w:p w:rsidR="00393524" w:rsidRPr="00D24479" w:rsidRDefault="00033993" w:rsidP="00D24479">
      <w:pPr>
        <w:snapToGrid w:val="0"/>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2.做好本单位比赛选手的业务辅导、心理疏导和思想引导工作，对参赛选手及比赛过程报以平和、包容的心态；共同维护竞赛秩序;</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3.自觉遵守竞赛规则，尊重和支持裁判工作，不随意进入比赛现场及其他禁止入内的区域，确保比赛进程的公平、公正、顺畅、高效;</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4.当本单位参赛选手对比赛进程中出现异常或疑问，应及时了解情况，客观做出判断，并做好选手的安抚工作，经</w:t>
      </w:r>
      <w:r w:rsidRPr="00D24479">
        <w:rPr>
          <w:rFonts w:ascii="仿宋" w:eastAsia="仿宋" w:hAnsi="仿宋" w:cs="宋体" w:hint="eastAsia"/>
          <w:bCs/>
          <w:color w:val="000000"/>
          <w:kern w:val="0"/>
          <w:sz w:val="32"/>
          <w:szCs w:val="32"/>
        </w:rPr>
        <w:lastRenderedPageBreak/>
        <w:t>内部进行协商，认为有必要时可在规定时限内向赛项仲裁工作组反映情况或提出书面仲裁申请。</w:t>
      </w:r>
    </w:p>
    <w:p w:rsidR="00393524" w:rsidRPr="00D24479" w:rsidRDefault="00033993" w:rsidP="00D24479">
      <w:pPr>
        <w:spacing w:line="560" w:lineRule="exact"/>
        <w:ind w:firstLineChars="200" w:firstLine="640"/>
        <w:rPr>
          <w:rFonts w:ascii="仿宋" w:eastAsia="仿宋" w:hAnsi="仿宋" w:cs="仿宋_GB2312"/>
          <w:kern w:val="0"/>
          <w:sz w:val="32"/>
          <w:szCs w:val="32"/>
        </w:rPr>
      </w:pPr>
      <w:r w:rsidRPr="00D24479">
        <w:rPr>
          <w:rFonts w:ascii="仿宋" w:eastAsia="仿宋" w:hAnsi="仿宋" w:cs="仿宋_GB2312" w:hint="eastAsia"/>
          <w:kern w:val="0"/>
          <w:sz w:val="32"/>
          <w:szCs w:val="32"/>
        </w:rPr>
        <w:t>（三）参赛选手须知</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1.赛前由组委会统一组织选手到竞赛现场熟悉赛场;</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2.参赛选手必须持参赛证、本人身份证和学生证入场参加竞赛。</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3.不得携带各种存储设备、影像设备、通讯工具进入赛场;</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4.参赛选手应提前</w:t>
      </w:r>
      <w:r w:rsidRPr="00D24479">
        <w:rPr>
          <w:rFonts w:ascii="仿宋" w:eastAsia="仿宋" w:hAnsi="仿宋" w:cs="宋体" w:hint="eastAsia"/>
          <w:bCs/>
          <w:kern w:val="0"/>
          <w:sz w:val="32"/>
          <w:szCs w:val="32"/>
        </w:rPr>
        <w:t>45</w:t>
      </w:r>
      <w:r w:rsidRPr="00D24479">
        <w:rPr>
          <w:rFonts w:ascii="仿宋" w:eastAsia="仿宋" w:hAnsi="仿宋" w:cs="宋体" w:hint="eastAsia"/>
          <w:bCs/>
          <w:color w:val="000000"/>
          <w:kern w:val="0"/>
          <w:sz w:val="32"/>
          <w:szCs w:val="32"/>
        </w:rPr>
        <w:t>分钟进入赛场，到检录处注册，参赛队通过抽签确定赛场和机位，入场、检查竞赛设备。如发现问题由裁判确认后可以更换;</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5.竞赛正式开始20分钟以后选手不得再入场参加竞赛，按弃权处理。竞赛时间段内参赛选手不得离开赛场，如有特殊情况需暂时离开赛场，应报告监考人员同意，离开赛场期间应有流动监考人员陪同。竞赛结束之后，参赛选手确认提交的竞赛成果后，在监考人员的组织下离开赛场。</w:t>
      </w:r>
    </w:p>
    <w:p w:rsidR="00393524" w:rsidRPr="00D24479" w:rsidRDefault="00033993" w:rsidP="00D24479">
      <w:pPr>
        <w:spacing w:line="560" w:lineRule="exact"/>
        <w:ind w:firstLineChars="200" w:firstLine="640"/>
        <w:rPr>
          <w:rFonts w:ascii="仿宋" w:eastAsia="仿宋" w:hAnsi="仿宋" w:cs="宋体"/>
          <w:bCs/>
          <w:kern w:val="0"/>
          <w:sz w:val="32"/>
          <w:szCs w:val="32"/>
        </w:rPr>
      </w:pPr>
      <w:r w:rsidRPr="00D24479">
        <w:rPr>
          <w:rFonts w:ascii="仿宋" w:eastAsia="仿宋" w:hAnsi="仿宋" w:cs="宋体" w:hint="eastAsia"/>
          <w:bCs/>
          <w:kern w:val="0"/>
          <w:sz w:val="32"/>
          <w:szCs w:val="32"/>
        </w:rPr>
        <w:t>6.竞赛开始前20分钟，由竞赛监考人员当众拆封竞赛试题与图纸，并对数量及完好情况进行认真检查，在竞赛正式开始前10分钟分发试题与图纸，并提醒参赛选手检查与核对。</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7.竞赛过程中，参赛选手如遇问题需举手向监考人员示意，参赛队与参赛队之间不得互相交流，否则按作弊行为处理；本队选手之间在“建筑工程施工图识图”环节不可交流，否则按作弊行为处理；本队选手之间在“建筑工程施工图绘图”</w:t>
      </w:r>
      <w:r w:rsidRPr="00D24479">
        <w:rPr>
          <w:rFonts w:ascii="仿宋" w:eastAsia="仿宋" w:hAnsi="仿宋" w:cs="宋体" w:hint="eastAsia"/>
          <w:bCs/>
          <w:color w:val="000000"/>
          <w:kern w:val="0"/>
          <w:sz w:val="32"/>
          <w:szCs w:val="32"/>
        </w:rPr>
        <w:lastRenderedPageBreak/>
        <w:t>环节可以交流；竞赛过程中出现设备问题，应提请工作人员到机位处确认原因并根据情况作出相应处置。如果确实是因为设备故障原因导致选手中断或终止竞赛，由裁判长视具体情况做出裁决，并现场记录予以加时;</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8.上机操作时，为防止因计算机故障产生的数据丢失，请参赛选手随时、及时按要求保存图纸文件。比赛结束时选手必须按参赛试卷上的要求存储全部数据，不按要求存储数据，导致数据丢失者按无成绩处理;</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9. 竞赛期间，竞赛选手应服从裁判评判，若对裁判评分产生异议，不得与裁判争执、顶撞，但可于规定时限内由领队向赛项仲裁工作组提出书面仲裁申请；由赛项仲裁工作委员会调查核实并处理;</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10. 听到竞赛结束信号后，参赛选手应立即停止操作，不得以任何理由拖延竞赛时间，试题与图纸及草稿纸不得带出考场。对违反赛场规则，不服从监考人员劝阻者，经赛项执委会裁决可取消其比赛资格。</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11.竞赛所需的设备及绘图软件由承办学校提供，参赛选手不可携带技术资料、标准图集、教材、工具书、相关软件等，不得使用自带的计算机、键盘、鼠标、移动存储器等各类设备，不得携带通讯工具等进入竞赛现场，竞赛所需的笔和草稿纸由承办学校统一提供。</w:t>
      </w:r>
    </w:p>
    <w:p w:rsidR="00393524" w:rsidRPr="00D24479" w:rsidRDefault="00033993" w:rsidP="00D24479">
      <w:pPr>
        <w:snapToGrid w:val="0"/>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12.竞赛均在计算机位上操作完成。</w:t>
      </w:r>
    </w:p>
    <w:p w:rsidR="00393524" w:rsidRPr="00D24479" w:rsidRDefault="00033993" w:rsidP="00D24479">
      <w:pPr>
        <w:spacing w:line="560" w:lineRule="exact"/>
        <w:ind w:firstLineChars="200" w:firstLine="640"/>
        <w:rPr>
          <w:rFonts w:ascii="仿宋" w:eastAsia="仿宋" w:hAnsi="仿宋" w:cs="仿宋_GB2312"/>
          <w:kern w:val="0"/>
          <w:sz w:val="32"/>
          <w:szCs w:val="32"/>
        </w:rPr>
      </w:pPr>
      <w:r w:rsidRPr="00D24479">
        <w:rPr>
          <w:rFonts w:ascii="仿宋" w:eastAsia="仿宋" w:hAnsi="仿宋" w:cs="仿宋_GB2312" w:hint="eastAsia"/>
          <w:kern w:val="0"/>
          <w:sz w:val="32"/>
          <w:szCs w:val="32"/>
        </w:rPr>
        <w:t>（四）工作人员须知</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1.竞赛现场设现场裁判组，负责监督检查参赛队安全有</w:t>
      </w:r>
      <w:r w:rsidRPr="00D24479">
        <w:rPr>
          <w:rFonts w:ascii="仿宋" w:eastAsia="仿宋" w:hAnsi="仿宋" w:cs="宋体" w:hint="eastAsia"/>
          <w:bCs/>
          <w:color w:val="000000"/>
          <w:kern w:val="0"/>
          <w:sz w:val="32"/>
          <w:szCs w:val="32"/>
        </w:rPr>
        <w:lastRenderedPageBreak/>
        <w:t>序竞赛。如遇疑问或争议，须请示裁判长，裁判长的决定为现场最终裁定;</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2.裁判工作实行回避制度。有组队参加竞赛的院校，其教师不得参加裁判工作;</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3.参赛队进入赛场，裁判员及赛场工作人员应按规定审查允许带入赛场的物品，经审查后如发现不允许带入赛场的物品，交由参赛队随行人员保管，赛场不提供保管服务;</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4.竞赛期间，未经赛项执委会允许，竞赛工作人员与裁判等任何相关人员均不得泄露或提供竞赛选手的个人信息、竞赛情况;</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5.竞赛成绩单及有关资料的管理，实行交接责任制。所有竞赛项目的各场次、工位以及选手竞赛成绩，由各项目裁判长汇集、计算、签字后，直接交给成绩登记统计负责人，双方签字办理交接手续;</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6.符合下列情形之一的参赛队或参赛选手，经裁判组裁定后取消其比赛资格;</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（1）不服从裁判、扰乱赛场秩序、干扰他人比赛，裁判组应提出警告。累计警告2次或情节特别严重，造成竞赛中止的，经裁判长裁定后中止比赛，并取消参赛资格和竞赛成绩。</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（2）竞赛过程中，产生重大安全事故、或有产生重大安全事故隐患，经裁判员提示无效的，裁判员可停止其比赛，并取消参赛资格和竞赛成绩。</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（3）竞赛过程中，出现赛项规程所规定的取消比赛资</w:t>
      </w:r>
      <w:r w:rsidRPr="00D24479">
        <w:rPr>
          <w:rFonts w:ascii="仿宋" w:eastAsia="仿宋" w:hAnsi="仿宋" w:cs="宋体" w:hint="eastAsia"/>
          <w:bCs/>
          <w:color w:val="000000"/>
          <w:kern w:val="0"/>
          <w:sz w:val="32"/>
          <w:szCs w:val="32"/>
        </w:rPr>
        <w:lastRenderedPageBreak/>
        <w:t>格的行为，裁判员可停止其比赛，并取消参赛资格和竞赛成绩。</w:t>
      </w:r>
    </w:p>
    <w:p w:rsidR="00393524" w:rsidRPr="00D24479" w:rsidRDefault="00033993" w:rsidP="004C3E22">
      <w:pPr>
        <w:spacing w:line="560" w:lineRule="exact"/>
        <w:ind w:firstLineChars="200" w:firstLine="640"/>
        <w:rPr>
          <w:rFonts w:ascii="仿宋" w:eastAsia="仿宋" w:hAnsi="仿宋" w:cs="OEEEEV+FZHTJW--GB1-0"/>
          <w:b/>
          <w:sz w:val="32"/>
          <w:szCs w:val="32"/>
        </w:rPr>
      </w:pPr>
      <w:r w:rsidRPr="00D24479">
        <w:rPr>
          <w:rFonts w:ascii="仿宋" w:eastAsia="仿宋" w:hAnsi="仿宋" w:cs="OEEEEV+FZHTJW--GB1-0" w:hint="eastAsia"/>
          <w:b/>
          <w:sz w:val="32"/>
          <w:szCs w:val="32"/>
        </w:rPr>
        <w:t>十六、资源转化</w:t>
      </w:r>
    </w:p>
    <w:p w:rsidR="00393524" w:rsidRPr="00D24479" w:rsidRDefault="00033993" w:rsidP="00D24479">
      <w:pPr>
        <w:spacing w:line="560" w:lineRule="exact"/>
        <w:ind w:firstLineChars="200" w:firstLine="640"/>
        <w:rPr>
          <w:rFonts w:ascii="仿宋" w:eastAsia="仿宋" w:hAnsi="仿宋" w:cs="宋体"/>
          <w:bCs/>
          <w:color w:val="000000"/>
          <w:kern w:val="0"/>
          <w:sz w:val="32"/>
          <w:szCs w:val="32"/>
        </w:rPr>
      </w:pPr>
      <w:r w:rsidRPr="00D24479">
        <w:rPr>
          <w:rFonts w:ascii="仿宋" w:eastAsia="仿宋" w:hAnsi="仿宋" w:cs="宋体" w:hint="eastAsia"/>
          <w:bCs/>
          <w:color w:val="000000"/>
          <w:kern w:val="0"/>
          <w:sz w:val="32"/>
          <w:szCs w:val="32"/>
        </w:rPr>
        <w:t>本赛项的考试资源将直接纳入后续相关课程的建设中，并通过与行业、企业的合作，不断优化和丰富教学资源，让学生通过真实的企业级系统开发，实践理实一体化校企合作的教学模式，培养符合企业岗位需求的高素质、高技能应用型人才。</w:t>
      </w:r>
    </w:p>
    <w:p w:rsidR="00393524" w:rsidRPr="00CD0E6C" w:rsidRDefault="00393524" w:rsidP="00CD0E6C">
      <w:pPr>
        <w:spacing w:line="560" w:lineRule="exact"/>
        <w:ind w:firstLineChars="200" w:firstLine="560"/>
        <w:rPr>
          <w:rFonts w:asciiTheme="majorEastAsia" w:eastAsiaTheme="majorEastAsia" w:hAnsiTheme="majorEastAsia"/>
          <w:sz w:val="28"/>
          <w:szCs w:val="28"/>
        </w:rPr>
      </w:pPr>
    </w:p>
    <w:p w:rsidR="00393524" w:rsidRPr="00CD0E6C" w:rsidRDefault="00393524">
      <w:pPr>
        <w:rPr>
          <w:rFonts w:asciiTheme="majorEastAsia" w:eastAsiaTheme="majorEastAsia" w:hAnsiTheme="majorEastAsia"/>
          <w:sz w:val="28"/>
          <w:szCs w:val="28"/>
        </w:rPr>
      </w:pPr>
    </w:p>
    <w:p w:rsidR="00393524" w:rsidRPr="00CD0E6C" w:rsidRDefault="00393524">
      <w:pPr>
        <w:rPr>
          <w:rFonts w:asciiTheme="majorEastAsia" w:eastAsiaTheme="majorEastAsia" w:hAnsiTheme="majorEastAsia"/>
          <w:sz w:val="28"/>
          <w:szCs w:val="28"/>
        </w:rPr>
      </w:pPr>
    </w:p>
    <w:p w:rsidR="00393524" w:rsidRPr="00CD0E6C" w:rsidRDefault="00393524">
      <w:pPr>
        <w:rPr>
          <w:rFonts w:asciiTheme="majorEastAsia" w:eastAsiaTheme="majorEastAsia" w:hAnsiTheme="majorEastAsia"/>
          <w:sz w:val="28"/>
          <w:szCs w:val="28"/>
        </w:rPr>
      </w:pPr>
    </w:p>
    <w:p w:rsidR="00393524" w:rsidRPr="00CD0E6C" w:rsidRDefault="00393524">
      <w:pPr>
        <w:rPr>
          <w:rFonts w:asciiTheme="majorEastAsia" w:eastAsiaTheme="majorEastAsia" w:hAnsiTheme="majorEastAsia"/>
          <w:sz w:val="28"/>
          <w:szCs w:val="28"/>
        </w:rPr>
      </w:pPr>
    </w:p>
    <w:p w:rsidR="00393524" w:rsidRDefault="00393524"/>
    <w:p w:rsidR="00393524" w:rsidRDefault="00393524"/>
    <w:p w:rsidR="00393524" w:rsidRDefault="00393524"/>
    <w:p w:rsidR="00393524" w:rsidRDefault="00393524"/>
    <w:p w:rsidR="00393524" w:rsidRDefault="00393524"/>
    <w:p w:rsidR="00393524" w:rsidRDefault="00393524"/>
    <w:p w:rsidR="00393524" w:rsidRDefault="00393524"/>
    <w:p w:rsidR="00393524" w:rsidRDefault="00393524"/>
    <w:p w:rsidR="00393524" w:rsidRDefault="00393524"/>
    <w:p w:rsidR="00393524" w:rsidRDefault="00393524"/>
    <w:p w:rsidR="00393524" w:rsidRDefault="00393524"/>
    <w:p w:rsidR="00393524" w:rsidRDefault="00393524"/>
    <w:p w:rsidR="00393524" w:rsidRDefault="00393524"/>
    <w:p w:rsidR="00393524" w:rsidRDefault="00393524"/>
    <w:p w:rsidR="00393524" w:rsidRDefault="00393524"/>
    <w:p w:rsidR="00393524" w:rsidRDefault="00393524"/>
    <w:p w:rsidR="00393524" w:rsidRDefault="00393524"/>
    <w:p w:rsidR="00393524" w:rsidRDefault="00393524"/>
    <w:p w:rsidR="00393524" w:rsidRDefault="00393524">
      <w:pPr>
        <w:rPr>
          <w:szCs w:val="28"/>
        </w:rPr>
      </w:pPr>
    </w:p>
    <w:sectPr w:rsidR="00393524">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64C" w:rsidRDefault="0005064C">
      <w:r>
        <w:separator/>
      </w:r>
    </w:p>
  </w:endnote>
  <w:endnote w:type="continuationSeparator" w:id="0">
    <w:p w:rsidR="0005064C" w:rsidRDefault="00050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Heiti SC Light">
    <w:altName w:val="Times New Roman"/>
    <w:charset w:val="50"/>
    <w:family w:val="auto"/>
    <w:pitch w:val="default"/>
  </w:font>
  <w:font w:name="OEEEEV+FZHTJW--GB1-0">
    <w:altName w:val="宋体"/>
    <w:charset w:val="86"/>
    <w:family w:val="swiss"/>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524" w:rsidRDefault="00033993">
    <w:pPr>
      <w:pStyle w:val="a6"/>
      <w:jc w:val="center"/>
    </w:pPr>
    <w:r>
      <w:fldChar w:fldCharType="begin"/>
    </w:r>
    <w:r>
      <w:instrText>PAGE   \* MERGEFORMAT</w:instrText>
    </w:r>
    <w:r>
      <w:fldChar w:fldCharType="separate"/>
    </w:r>
    <w:r w:rsidR="004C3E22" w:rsidRPr="004C3E22">
      <w:rPr>
        <w:noProof/>
        <w:lang w:val="zh-CN"/>
      </w:rPr>
      <w:t>16</w:t>
    </w:r>
    <w:r>
      <w:rPr>
        <w:lang w:val="zh-CN"/>
      </w:rPr>
      <w:fldChar w:fldCharType="end"/>
    </w:r>
  </w:p>
  <w:p w:rsidR="00393524" w:rsidRDefault="0039352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64C" w:rsidRDefault="0005064C">
      <w:r>
        <w:separator/>
      </w:r>
    </w:p>
  </w:footnote>
  <w:footnote w:type="continuationSeparator" w:id="0">
    <w:p w:rsidR="0005064C" w:rsidRDefault="000506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Formatting/>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5075"/>
    <w:rsid w:val="00000C91"/>
    <w:rsid w:val="0000753A"/>
    <w:rsid w:val="000075BC"/>
    <w:rsid w:val="00007DC8"/>
    <w:rsid w:val="000218E4"/>
    <w:rsid w:val="00024E56"/>
    <w:rsid w:val="00033993"/>
    <w:rsid w:val="00035224"/>
    <w:rsid w:val="0004034E"/>
    <w:rsid w:val="00041E43"/>
    <w:rsid w:val="00043BE1"/>
    <w:rsid w:val="00045A57"/>
    <w:rsid w:val="00046404"/>
    <w:rsid w:val="0005064C"/>
    <w:rsid w:val="00050BCF"/>
    <w:rsid w:val="000513D9"/>
    <w:rsid w:val="000544F9"/>
    <w:rsid w:val="0005730A"/>
    <w:rsid w:val="00060016"/>
    <w:rsid w:val="00060BE9"/>
    <w:rsid w:val="00062E25"/>
    <w:rsid w:val="00063ADC"/>
    <w:rsid w:val="00071381"/>
    <w:rsid w:val="00087360"/>
    <w:rsid w:val="000876A4"/>
    <w:rsid w:val="000903B9"/>
    <w:rsid w:val="00094190"/>
    <w:rsid w:val="00094694"/>
    <w:rsid w:val="00097CAC"/>
    <w:rsid w:val="000A353A"/>
    <w:rsid w:val="000A3FE0"/>
    <w:rsid w:val="000A5C80"/>
    <w:rsid w:val="000A6B4A"/>
    <w:rsid w:val="000B0E2A"/>
    <w:rsid w:val="000B328F"/>
    <w:rsid w:val="000B3E86"/>
    <w:rsid w:val="000B4095"/>
    <w:rsid w:val="000B71D3"/>
    <w:rsid w:val="000C6917"/>
    <w:rsid w:val="000D115B"/>
    <w:rsid w:val="000D731A"/>
    <w:rsid w:val="000F49B9"/>
    <w:rsid w:val="000F5735"/>
    <w:rsid w:val="000F672B"/>
    <w:rsid w:val="00100EF9"/>
    <w:rsid w:val="001018A1"/>
    <w:rsid w:val="001045B3"/>
    <w:rsid w:val="00106343"/>
    <w:rsid w:val="00106386"/>
    <w:rsid w:val="0010658D"/>
    <w:rsid w:val="00107367"/>
    <w:rsid w:val="00115A54"/>
    <w:rsid w:val="00120A8D"/>
    <w:rsid w:val="00120C98"/>
    <w:rsid w:val="00122031"/>
    <w:rsid w:val="00123A9F"/>
    <w:rsid w:val="00123C24"/>
    <w:rsid w:val="00124BCE"/>
    <w:rsid w:val="00132DE5"/>
    <w:rsid w:val="001350B9"/>
    <w:rsid w:val="001371EE"/>
    <w:rsid w:val="0014072F"/>
    <w:rsid w:val="001420F3"/>
    <w:rsid w:val="001528F3"/>
    <w:rsid w:val="00163A83"/>
    <w:rsid w:val="001714A5"/>
    <w:rsid w:val="0017197C"/>
    <w:rsid w:val="00171A1A"/>
    <w:rsid w:val="0017240B"/>
    <w:rsid w:val="00176D04"/>
    <w:rsid w:val="00177170"/>
    <w:rsid w:val="00182AB9"/>
    <w:rsid w:val="00182B44"/>
    <w:rsid w:val="00190681"/>
    <w:rsid w:val="00190FF9"/>
    <w:rsid w:val="00195B5F"/>
    <w:rsid w:val="001A0343"/>
    <w:rsid w:val="001A2C3D"/>
    <w:rsid w:val="001A6379"/>
    <w:rsid w:val="001B33DE"/>
    <w:rsid w:val="001B5278"/>
    <w:rsid w:val="001B6049"/>
    <w:rsid w:val="001B6F53"/>
    <w:rsid w:val="001C310E"/>
    <w:rsid w:val="001C485D"/>
    <w:rsid w:val="001D36D5"/>
    <w:rsid w:val="001D37F6"/>
    <w:rsid w:val="001D62F2"/>
    <w:rsid w:val="001E2DDF"/>
    <w:rsid w:val="001E5E4C"/>
    <w:rsid w:val="001F275D"/>
    <w:rsid w:val="001F4D32"/>
    <w:rsid w:val="00201092"/>
    <w:rsid w:val="00203715"/>
    <w:rsid w:val="00207917"/>
    <w:rsid w:val="002100F6"/>
    <w:rsid w:val="00216EB2"/>
    <w:rsid w:val="002174B9"/>
    <w:rsid w:val="002269B5"/>
    <w:rsid w:val="00233199"/>
    <w:rsid w:val="00233CB8"/>
    <w:rsid w:val="00237AB4"/>
    <w:rsid w:val="00242302"/>
    <w:rsid w:val="00246781"/>
    <w:rsid w:val="00247B9E"/>
    <w:rsid w:val="00253007"/>
    <w:rsid w:val="00255686"/>
    <w:rsid w:val="002566B0"/>
    <w:rsid w:val="00261C85"/>
    <w:rsid w:val="00263332"/>
    <w:rsid w:val="00266140"/>
    <w:rsid w:val="00267CE4"/>
    <w:rsid w:val="00271194"/>
    <w:rsid w:val="002730BB"/>
    <w:rsid w:val="00275258"/>
    <w:rsid w:val="002821E5"/>
    <w:rsid w:val="00285DE5"/>
    <w:rsid w:val="00292BAB"/>
    <w:rsid w:val="00294525"/>
    <w:rsid w:val="0029548A"/>
    <w:rsid w:val="002A0B2B"/>
    <w:rsid w:val="002A1204"/>
    <w:rsid w:val="002A29B2"/>
    <w:rsid w:val="002A2E93"/>
    <w:rsid w:val="002B3491"/>
    <w:rsid w:val="002B4167"/>
    <w:rsid w:val="002B55F1"/>
    <w:rsid w:val="002B682D"/>
    <w:rsid w:val="002C77F2"/>
    <w:rsid w:val="002C7917"/>
    <w:rsid w:val="002D4CDF"/>
    <w:rsid w:val="002D56D0"/>
    <w:rsid w:val="002D5DAA"/>
    <w:rsid w:val="002E0F60"/>
    <w:rsid w:val="002E3514"/>
    <w:rsid w:val="002F35A3"/>
    <w:rsid w:val="002F3A4A"/>
    <w:rsid w:val="002F421F"/>
    <w:rsid w:val="002F45A3"/>
    <w:rsid w:val="002F74ED"/>
    <w:rsid w:val="00300E0F"/>
    <w:rsid w:val="0030501E"/>
    <w:rsid w:val="00306DB6"/>
    <w:rsid w:val="003077D3"/>
    <w:rsid w:val="00307E99"/>
    <w:rsid w:val="00310358"/>
    <w:rsid w:val="00313860"/>
    <w:rsid w:val="00313A70"/>
    <w:rsid w:val="003206B4"/>
    <w:rsid w:val="003220DC"/>
    <w:rsid w:val="003268D1"/>
    <w:rsid w:val="00330D18"/>
    <w:rsid w:val="0033100A"/>
    <w:rsid w:val="00331CB5"/>
    <w:rsid w:val="003345C8"/>
    <w:rsid w:val="00336E9C"/>
    <w:rsid w:val="00337ACA"/>
    <w:rsid w:val="003419D9"/>
    <w:rsid w:val="0035241F"/>
    <w:rsid w:val="00357489"/>
    <w:rsid w:val="003611B1"/>
    <w:rsid w:val="003670D8"/>
    <w:rsid w:val="0036746B"/>
    <w:rsid w:val="003677C2"/>
    <w:rsid w:val="00367D8A"/>
    <w:rsid w:val="003744B4"/>
    <w:rsid w:val="00376D19"/>
    <w:rsid w:val="00376DA7"/>
    <w:rsid w:val="00382CB6"/>
    <w:rsid w:val="00384032"/>
    <w:rsid w:val="003849AA"/>
    <w:rsid w:val="00386867"/>
    <w:rsid w:val="00386EC5"/>
    <w:rsid w:val="0039098F"/>
    <w:rsid w:val="003910FB"/>
    <w:rsid w:val="00392952"/>
    <w:rsid w:val="00393524"/>
    <w:rsid w:val="003939A6"/>
    <w:rsid w:val="0039414C"/>
    <w:rsid w:val="003955D1"/>
    <w:rsid w:val="00396CFE"/>
    <w:rsid w:val="00397210"/>
    <w:rsid w:val="00397278"/>
    <w:rsid w:val="003B2AC7"/>
    <w:rsid w:val="003B6DF6"/>
    <w:rsid w:val="003D0463"/>
    <w:rsid w:val="003D4F11"/>
    <w:rsid w:val="003D617F"/>
    <w:rsid w:val="003D7D1B"/>
    <w:rsid w:val="003E029E"/>
    <w:rsid w:val="003E486F"/>
    <w:rsid w:val="003E5A29"/>
    <w:rsid w:val="003E79C9"/>
    <w:rsid w:val="003E7C13"/>
    <w:rsid w:val="003F0D58"/>
    <w:rsid w:val="003F2B72"/>
    <w:rsid w:val="003F5084"/>
    <w:rsid w:val="003F5F50"/>
    <w:rsid w:val="00401B59"/>
    <w:rsid w:val="00402707"/>
    <w:rsid w:val="004051CC"/>
    <w:rsid w:val="00407F3D"/>
    <w:rsid w:val="00407FE1"/>
    <w:rsid w:val="00410922"/>
    <w:rsid w:val="00413B4D"/>
    <w:rsid w:val="004158CF"/>
    <w:rsid w:val="00415FB1"/>
    <w:rsid w:val="0042349E"/>
    <w:rsid w:val="00434803"/>
    <w:rsid w:val="004429D9"/>
    <w:rsid w:val="0044304D"/>
    <w:rsid w:val="0044333A"/>
    <w:rsid w:val="00455024"/>
    <w:rsid w:val="00464669"/>
    <w:rsid w:val="00464F74"/>
    <w:rsid w:val="00465353"/>
    <w:rsid w:val="00467010"/>
    <w:rsid w:val="00470419"/>
    <w:rsid w:val="00475C05"/>
    <w:rsid w:val="00483C25"/>
    <w:rsid w:val="0049068D"/>
    <w:rsid w:val="004956B9"/>
    <w:rsid w:val="004A2787"/>
    <w:rsid w:val="004A5478"/>
    <w:rsid w:val="004A6A61"/>
    <w:rsid w:val="004B1A2F"/>
    <w:rsid w:val="004B537C"/>
    <w:rsid w:val="004B55DD"/>
    <w:rsid w:val="004C17E9"/>
    <w:rsid w:val="004C1984"/>
    <w:rsid w:val="004C3A08"/>
    <w:rsid w:val="004C3E22"/>
    <w:rsid w:val="004C5033"/>
    <w:rsid w:val="004C6B9D"/>
    <w:rsid w:val="004D05B0"/>
    <w:rsid w:val="004D7A7A"/>
    <w:rsid w:val="004E0302"/>
    <w:rsid w:val="004E56C5"/>
    <w:rsid w:val="004E602A"/>
    <w:rsid w:val="004E6636"/>
    <w:rsid w:val="004F26CA"/>
    <w:rsid w:val="004F2927"/>
    <w:rsid w:val="004F2A25"/>
    <w:rsid w:val="004F506A"/>
    <w:rsid w:val="004F56F9"/>
    <w:rsid w:val="00502037"/>
    <w:rsid w:val="00504CB6"/>
    <w:rsid w:val="00507C2A"/>
    <w:rsid w:val="0052388D"/>
    <w:rsid w:val="00524106"/>
    <w:rsid w:val="00525BD3"/>
    <w:rsid w:val="0053102E"/>
    <w:rsid w:val="00532B3C"/>
    <w:rsid w:val="00532EE1"/>
    <w:rsid w:val="0053442E"/>
    <w:rsid w:val="005424FB"/>
    <w:rsid w:val="005469AC"/>
    <w:rsid w:val="005534F5"/>
    <w:rsid w:val="0055535A"/>
    <w:rsid w:val="005564A7"/>
    <w:rsid w:val="00560112"/>
    <w:rsid w:val="00563519"/>
    <w:rsid w:val="00565442"/>
    <w:rsid w:val="00565CE4"/>
    <w:rsid w:val="00566764"/>
    <w:rsid w:val="00567A46"/>
    <w:rsid w:val="00580A7A"/>
    <w:rsid w:val="005828A5"/>
    <w:rsid w:val="00583033"/>
    <w:rsid w:val="005862C0"/>
    <w:rsid w:val="00591466"/>
    <w:rsid w:val="00595228"/>
    <w:rsid w:val="005A1A68"/>
    <w:rsid w:val="005A341F"/>
    <w:rsid w:val="005A534D"/>
    <w:rsid w:val="005A7D81"/>
    <w:rsid w:val="005B7ABB"/>
    <w:rsid w:val="005C095A"/>
    <w:rsid w:val="005C702E"/>
    <w:rsid w:val="005C78BB"/>
    <w:rsid w:val="005D2018"/>
    <w:rsid w:val="005D6335"/>
    <w:rsid w:val="005E035E"/>
    <w:rsid w:val="005E04BB"/>
    <w:rsid w:val="005E15E7"/>
    <w:rsid w:val="005E37CD"/>
    <w:rsid w:val="005F1664"/>
    <w:rsid w:val="005F40C3"/>
    <w:rsid w:val="005F41C1"/>
    <w:rsid w:val="005F524D"/>
    <w:rsid w:val="005F52BC"/>
    <w:rsid w:val="005F5574"/>
    <w:rsid w:val="005F7051"/>
    <w:rsid w:val="00606738"/>
    <w:rsid w:val="00606E83"/>
    <w:rsid w:val="00607DF6"/>
    <w:rsid w:val="00610D6F"/>
    <w:rsid w:val="0063427D"/>
    <w:rsid w:val="006363AC"/>
    <w:rsid w:val="00640BEA"/>
    <w:rsid w:val="006432FB"/>
    <w:rsid w:val="00653223"/>
    <w:rsid w:val="0065684B"/>
    <w:rsid w:val="006627D9"/>
    <w:rsid w:val="006701FD"/>
    <w:rsid w:val="0067220D"/>
    <w:rsid w:val="00673E5E"/>
    <w:rsid w:val="00674C38"/>
    <w:rsid w:val="0067581E"/>
    <w:rsid w:val="006771CA"/>
    <w:rsid w:val="00680125"/>
    <w:rsid w:val="006860A5"/>
    <w:rsid w:val="00690C1C"/>
    <w:rsid w:val="00696B59"/>
    <w:rsid w:val="006A3316"/>
    <w:rsid w:val="006A33A6"/>
    <w:rsid w:val="006A3E7A"/>
    <w:rsid w:val="006A6B5B"/>
    <w:rsid w:val="006A6EFA"/>
    <w:rsid w:val="006B0A87"/>
    <w:rsid w:val="006B1BE2"/>
    <w:rsid w:val="006B3FC3"/>
    <w:rsid w:val="006C6B1E"/>
    <w:rsid w:val="006D2310"/>
    <w:rsid w:val="006D2B6B"/>
    <w:rsid w:val="006D68F6"/>
    <w:rsid w:val="006D7025"/>
    <w:rsid w:val="006E2160"/>
    <w:rsid w:val="006E3BBF"/>
    <w:rsid w:val="006E4264"/>
    <w:rsid w:val="006E5452"/>
    <w:rsid w:val="006E6617"/>
    <w:rsid w:val="006F2EF1"/>
    <w:rsid w:val="006F3D7C"/>
    <w:rsid w:val="006F4DE1"/>
    <w:rsid w:val="006F50EB"/>
    <w:rsid w:val="006F5E8A"/>
    <w:rsid w:val="006F6F55"/>
    <w:rsid w:val="006F73E3"/>
    <w:rsid w:val="00705324"/>
    <w:rsid w:val="0071175E"/>
    <w:rsid w:val="00716EEA"/>
    <w:rsid w:val="0071740B"/>
    <w:rsid w:val="00720CD4"/>
    <w:rsid w:val="00725AC7"/>
    <w:rsid w:val="00725E78"/>
    <w:rsid w:val="00726968"/>
    <w:rsid w:val="00727202"/>
    <w:rsid w:val="00727311"/>
    <w:rsid w:val="007317D0"/>
    <w:rsid w:val="00736525"/>
    <w:rsid w:val="007400CC"/>
    <w:rsid w:val="00753F4A"/>
    <w:rsid w:val="00755647"/>
    <w:rsid w:val="00762F07"/>
    <w:rsid w:val="007630C3"/>
    <w:rsid w:val="00764A2D"/>
    <w:rsid w:val="00787CBD"/>
    <w:rsid w:val="0079179B"/>
    <w:rsid w:val="0079463B"/>
    <w:rsid w:val="00797171"/>
    <w:rsid w:val="007A0265"/>
    <w:rsid w:val="007A334B"/>
    <w:rsid w:val="007A5633"/>
    <w:rsid w:val="007B4729"/>
    <w:rsid w:val="007B5101"/>
    <w:rsid w:val="007B5B43"/>
    <w:rsid w:val="007B5B69"/>
    <w:rsid w:val="007C591D"/>
    <w:rsid w:val="007C72B3"/>
    <w:rsid w:val="007D1DC1"/>
    <w:rsid w:val="007E4417"/>
    <w:rsid w:val="007F18A6"/>
    <w:rsid w:val="007F2714"/>
    <w:rsid w:val="0080590F"/>
    <w:rsid w:val="00806BED"/>
    <w:rsid w:val="00810A43"/>
    <w:rsid w:val="0081180A"/>
    <w:rsid w:val="0081632C"/>
    <w:rsid w:val="00817A91"/>
    <w:rsid w:val="00823D15"/>
    <w:rsid w:val="00824BD3"/>
    <w:rsid w:val="008400DF"/>
    <w:rsid w:val="00843084"/>
    <w:rsid w:val="008438B1"/>
    <w:rsid w:val="00846C06"/>
    <w:rsid w:val="0085167D"/>
    <w:rsid w:val="00863119"/>
    <w:rsid w:val="008644DC"/>
    <w:rsid w:val="00875168"/>
    <w:rsid w:val="008850D2"/>
    <w:rsid w:val="00886362"/>
    <w:rsid w:val="00891B64"/>
    <w:rsid w:val="00894F28"/>
    <w:rsid w:val="008A1416"/>
    <w:rsid w:val="008A2A3A"/>
    <w:rsid w:val="008B1FB7"/>
    <w:rsid w:val="008B208B"/>
    <w:rsid w:val="008B72B5"/>
    <w:rsid w:val="008B7DC8"/>
    <w:rsid w:val="008C3FAC"/>
    <w:rsid w:val="008C68BA"/>
    <w:rsid w:val="008D0F1E"/>
    <w:rsid w:val="008E483C"/>
    <w:rsid w:val="008E4936"/>
    <w:rsid w:val="008E4C8D"/>
    <w:rsid w:val="008F15A4"/>
    <w:rsid w:val="008F18AF"/>
    <w:rsid w:val="008F57F1"/>
    <w:rsid w:val="008F5E23"/>
    <w:rsid w:val="009001EF"/>
    <w:rsid w:val="009022F9"/>
    <w:rsid w:val="009023AC"/>
    <w:rsid w:val="009027D1"/>
    <w:rsid w:val="00916143"/>
    <w:rsid w:val="0092064F"/>
    <w:rsid w:val="00923C4C"/>
    <w:rsid w:val="00933D6F"/>
    <w:rsid w:val="00935107"/>
    <w:rsid w:val="00935BC6"/>
    <w:rsid w:val="00936FE0"/>
    <w:rsid w:val="00942070"/>
    <w:rsid w:val="00943264"/>
    <w:rsid w:val="009434DB"/>
    <w:rsid w:val="00944D64"/>
    <w:rsid w:val="0094629E"/>
    <w:rsid w:val="00947E99"/>
    <w:rsid w:val="0095271F"/>
    <w:rsid w:val="00962776"/>
    <w:rsid w:val="00963368"/>
    <w:rsid w:val="009642EC"/>
    <w:rsid w:val="00964B09"/>
    <w:rsid w:val="00966C0A"/>
    <w:rsid w:val="00970CD2"/>
    <w:rsid w:val="00972C32"/>
    <w:rsid w:val="009743CB"/>
    <w:rsid w:val="00974CB1"/>
    <w:rsid w:val="00976906"/>
    <w:rsid w:val="00983408"/>
    <w:rsid w:val="00984688"/>
    <w:rsid w:val="00987C09"/>
    <w:rsid w:val="009926CD"/>
    <w:rsid w:val="00992D05"/>
    <w:rsid w:val="00993718"/>
    <w:rsid w:val="00997527"/>
    <w:rsid w:val="009A28D0"/>
    <w:rsid w:val="009A5A09"/>
    <w:rsid w:val="009A67AA"/>
    <w:rsid w:val="009A6935"/>
    <w:rsid w:val="009B1FDE"/>
    <w:rsid w:val="009B2428"/>
    <w:rsid w:val="009B723D"/>
    <w:rsid w:val="009C25E9"/>
    <w:rsid w:val="009C5B2C"/>
    <w:rsid w:val="009C755C"/>
    <w:rsid w:val="009D1929"/>
    <w:rsid w:val="009D3AD6"/>
    <w:rsid w:val="00A0307C"/>
    <w:rsid w:val="00A050CE"/>
    <w:rsid w:val="00A05C20"/>
    <w:rsid w:val="00A06719"/>
    <w:rsid w:val="00A12964"/>
    <w:rsid w:val="00A13278"/>
    <w:rsid w:val="00A16C5B"/>
    <w:rsid w:val="00A22686"/>
    <w:rsid w:val="00A2683C"/>
    <w:rsid w:val="00A31CBC"/>
    <w:rsid w:val="00A32911"/>
    <w:rsid w:val="00A34774"/>
    <w:rsid w:val="00A35993"/>
    <w:rsid w:val="00A410D6"/>
    <w:rsid w:val="00A43698"/>
    <w:rsid w:val="00A44FF9"/>
    <w:rsid w:val="00A61DD0"/>
    <w:rsid w:val="00A63104"/>
    <w:rsid w:val="00A6342B"/>
    <w:rsid w:val="00A63638"/>
    <w:rsid w:val="00A654BE"/>
    <w:rsid w:val="00A675C8"/>
    <w:rsid w:val="00A6765C"/>
    <w:rsid w:val="00A71448"/>
    <w:rsid w:val="00A71E9A"/>
    <w:rsid w:val="00A732B7"/>
    <w:rsid w:val="00A73699"/>
    <w:rsid w:val="00A751EC"/>
    <w:rsid w:val="00A76611"/>
    <w:rsid w:val="00A823CC"/>
    <w:rsid w:val="00A8684C"/>
    <w:rsid w:val="00A8775C"/>
    <w:rsid w:val="00A91033"/>
    <w:rsid w:val="00A9628A"/>
    <w:rsid w:val="00AA56A2"/>
    <w:rsid w:val="00AA673F"/>
    <w:rsid w:val="00AB2EF8"/>
    <w:rsid w:val="00AB48CF"/>
    <w:rsid w:val="00AB4AF0"/>
    <w:rsid w:val="00AB5BAE"/>
    <w:rsid w:val="00AB5F06"/>
    <w:rsid w:val="00AC1C96"/>
    <w:rsid w:val="00AC28F7"/>
    <w:rsid w:val="00AC2D40"/>
    <w:rsid w:val="00AC55BA"/>
    <w:rsid w:val="00AC7B68"/>
    <w:rsid w:val="00AC7D99"/>
    <w:rsid w:val="00AD2219"/>
    <w:rsid w:val="00AD3E36"/>
    <w:rsid w:val="00AD4547"/>
    <w:rsid w:val="00AD5A00"/>
    <w:rsid w:val="00AE2A54"/>
    <w:rsid w:val="00AE560F"/>
    <w:rsid w:val="00AE6A2F"/>
    <w:rsid w:val="00AF0525"/>
    <w:rsid w:val="00AF24C6"/>
    <w:rsid w:val="00AF5B42"/>
    <w:rsid w:val="00B01168"/>
    <w:rsid w:val="00B01FB7"/>
    <w:rsid w:val="00B025EB"/>
    <w:rsid w:val="00B03B0B"/>
    <w:rsid w:val="00B05373"/>
    <w:rsid w:val="00B06A7F"/>
    <w:rsid w:val="00B137FF"/>
    <w:rsid w:val="00B147FA"/>
    <w:rsid w:val="00B14CD1"/>
    <w:rsid w:val="00B16D6C"/>
    <w:rsid w:val="00B1717F"/>
    <w:rsid w:val="00B2145C"/>
    <w:rsid w:val="00B26683"/>
    <w:rsid w:val="00B332CA"/>
    <w:rsid w:val="00B35E18"/>
    <w:rsid w:val="00B36233"/>
    <w:rsid w:val="00B36B30"/>
    <w:rsid w:val="00B37A52"/>
    <w:rsid w:val="00B4021B"/>
    <w:rsid w:val="00B4142C"/>
    <w:rsid w:val="00B43102"/>
    <w:rsid w:val="00B43617"/>
    <w:rsid w:val="00B4604A"/>
    <w:rsid w:val="00B461C1"/>
    <w:rsid w:val="00B47F2F"/>
    <w:rsid w:val="00B51189"/>
    <w:rsid w:val="00B51A51"/>
    <w:rsid w:val="00B5276A"/>
    <w:rsid w:val="00B5384C"/>
    <w:rsid w:val="00B54995"/>
    <w:rsid w:val="00B56950"/>
    <w:rsid w:val="00B66B8B"/>
    <w:rsid w:val="00B70258"/>
    <w:rsid w:val="00B73C6B"/>
    <w:rsid w:val="00B773D8"/>
    <w:rsid w:val="00B85D2D"/>
    <w:rsid w:val="00B8740F"/>
    <w:rsid w:val="00B9002C"/>
    <w:rsid w:val="00B916F4"/>
    <w:rsid w:val="00B926A7"/>
    <w:rsid w:val="00B93F90"/>
    <w:rsid w:val="00BA0782"/>
    <w:rsid w:val="00BA0CB2"/>
    <w:rsid w:val="00BA5216"/>
    <w:rsid w:val="00BC173B"/>
    <w:rsid w:val="00BC3577"/>
    <w:rsid w:val="00BD2244"/>
    <w:rsid w:val="00BD2F54"/>
    <w:rsid w:val="00BD3959"/>
    <w:rsid w:val="00BE3112"/>
    <w:rsid w:val="00BE4433"/>
    <w:rsid w:val="00BE7331"/>
    <w:rsid w:val="00BF4837"/>
    <w:rsid w:val="00BF5B74"/>
    <w:rsid w:val="00BF7B28"/>
    <w:rsid w:val="00C017F5"/>
    <w:rsid w:val="00C0564F"/>
    <w:rsid w:val="00C05F21"/>
    <w:rsid w:val="00C11E70"/>
    <w:rsid w:val="00C12B79"/>
    <w:rsid w:val="00C1300E"/>
    <w:rsid w:val="00C13AB2"/>
    <w:rsid w:val="00C157E2"/>
    <w:rsid w:val="00C15FE4"/>
    <w:rsid w:val="00C1795F"/>
    <w:rsid w:val="00C24C02"/>
    <w:rsid w:val="00C308D0"/>
    <w:rsid w:val="00C3245A"/>
    <w:rsid w:val="00C42499"/>
    <w:rsid w:val="00C42F35"/>
    <w:rsid w:val="00C4502A"/>
    <w:rsid w:val="00C53CC0"/>
    <w:rsid w:val="00C56E8C"/>
    <w:rsid w:val="00C6671C"/>
    <w:rsid w:val="00C6673E"/>
    <w:rsid w:val="00C67C64"/>
    <w:rsid w:val="00C724D7"/>
    <w:rsid w:val="00C72CC8"/>
    <w:rsid w:val="00C83685"/>
    <w:rsid w:val="00C85E84"/>
    <w:rsid w:val="00C94FC8"/>
    <w:rsid w:val="00CA4AF1"/>
    <w:rsid w:val="00CA65C5"/>
    <w:rsid w:val="00CB2D70"/>
    <w:rsid w:val="00CB453B"/>
    <w:rsid w:val="00CC586D"/>
    <w:rsid w:val="00CC6EBA"/>
    <w:rsid w:val="00CC7C25"/>
    <w:rsid w:val="00CD0E6C"/>
    <w:rsid w:val="00CD2FD0"/>
    <w:rsid w:val="00CD35E2"/>
    <w:rsid w:val="00CD52D0"/>
    <w:rsid w:val="00CD5BB8"/>
    <w:rsid w:val="00CE0A9C"/>
    <w:rsid w:val="00CE21AD"/>
    <w:rsid w:val="00CE2E8E"/>
    <w:rsid w:val="00CE4549"/>
    <w:rsid w:val="00CE62E3"/>
    <w:rsid w:val="00CE65B2"/>
    <w:rsid w:val="00CE6831"/>
    <w:rsid w:val="00CF317A"/>
    <w:rsid w:val="00CF32A9"/>
    <w:rsid w:val="00CF389E"/>
    <w:rsid w:val="00CF3A5D"/>
    <w:rsid w:val="00CF5097"/>
    <w:rsid w:val="00CF50A0"/>
    <w:rsid w:val="00D00662"/>
    <w:rsid w:val="00D044B4"/>
    <w:rsid w:val="00D06261"/>
    <w:rsid w:val="00D160E2"/>
    <w:rsid w:val="00D17F6F"/>
    <w:rsid w:val="00D2018D"/>
    <w:rsid w:val="00D24479"/>
    <w:rsid w:val="00D248AC"/>
    <w:rsid w:val="00D24A88"/>
    <w:rsid w:val="00D34972"/>
    <w:rsid w:val="00D367E8"/>
    <w:rsid w:val="00D36994"/>
    <w:rsid w:val="00D403C9"/>
    <w:rsid w:val="00D4656A"/>
    <w:rsid w:val="00D46CD1"/>
    <w:rsid w:val="00D54370"/>
    <w:rsid w:val="00D55D37"/>
    <w:rsid w:val="00D66600"/>
    <w:rsid w:val="00D67339"/>
    <w:rsid w:val="00D7110E"/>
    <w:rsid w:val="00D717DE"/>
    <w:rsid w:val="00D830D2"/>
    <w:rsid w:val="00D84D53"/>
    <w:rsid w:val="00D84F06"/>
    <w:rsid w:val="00D862E4"/>
    <w:rsid w:val="00D87717"/>
    <w:rsid w:val="00D91A98"/>
    <w:rsid w:val="00D924F2"/>
    <w:rsid w:val="00D94398"/>
    <w:rsid w:val="00DA39C0"/>
    <w:rsid w:val="00DA78E2"/>
    <w:rsid w:val="00DB284F"/>
    <w:rsid w:val="00DC0AF5"/>
    <w:rsid w:val="00DC34DB"/>
    <w:rsid w:val="00DC3AD7"/>
    <w:rsid w:val="00DC5913"/>
    <w:rsid w:val="00DC73F5"/>
    <w:rsid w:val="00DE21CB"/>
    <w:rsid w:val="00DE22B1"/>
    <w:rsid w:val="00DE5F2D"/>
    <w:rsid w:val="00DE6883"/>
    <w:rsid w:val="00DE70E9"/>
    <w:rsid w:val="00DF16EC"/>
    <w:rsid w:val="00DF54BE"/>
    <w:rsid w:val="00DF6038"/>
    <w:rsid w:val="00DF654A"/>
    <w:rsid w:val="00E00637"/>
    <w:rsid w:val="00E00B48"/>
    <w:rsid w:val="00E03987"/>
    <w:rsid w:val="00E03B11"/>
    <w:rsid w:val="00E04CC4"/>
    <w:rsid w:val="00E065AB"/>
    <w:rsid w:val="00E06833"/>
    <w:rsid w:val="00E165CB"/>
    <w:rsid w:val="00E212BE"/>
    <w:rsid w:val="00E213A0"/>
    <w:rsid w:val="00E21442"/>
    <w:rsid w:val="00E2334A"/>
    <w:rsid w:val="00E2358E"/>
    <w:rsid w:val="00E30D90"/>
    <w:rsid w:val="00E37A4B"/>
    <w:rsid w:val="00E47E22"/>
    <w:rsid w:val="00E574C3"/>
    <w:rsid w:val="00E66228"/>
    <w:rsid w:val="00E666B2"/>
    <w:rsid w:val="00E66E36"/>
    <w:rsid w:val="00E6752F"/>
    <w:rsid w:val="00E73B3F"/>
    <w:rsid w:val="00E76F1C"/>
    <w:rsid w:val="00E8157C"/>
    <w:rsid w:val="00E84558"/>
    <w:rsid w:val="00E865E5"/>
    <w:rsid w:val="00E86B53"/>
    <w:rsid w:val="00E93555"/>
    <w:rsid w:val="00EA2457"/>
    <w:rsid w:val="00EA5D96"/>
    <w:rsid w:val="00EA61F5"/>
    <w:rsid w:val="00EB27A7"/>
    <w:rsid w:val="00EB2808"/>
    <w:rsid w:val="00EC7DF8"/>
    <w:rsid w:val="00ED0981"/>
    <w:rsid w:val="00ED330E"/>
    <w:rsid w:val="00ED3BF7"/>
    <w:rsid w:val="00ED57C1"/>
    <w:rsid w:val="00ED7851"/>
    <w:rsid w:val="00EF0116"/>
    <w:rsid w:val="00EF2CD8"/>
    <w:rsid w:val="00EF41C7"/>
    <w:rsid w:val="00F01429"/>
    <w:rsid w:val="00F030C1"/>
    <w:rsid w:val="00F05ECB"/>
    <w:rsid w:val="00F07E9B"/>
    <w:rsid w:val="00F107D2"/>
    <w:rsid w:val="00F17B6B"/>
    <w:rsid w:val="00F2035C"/>
    <w:rsid w:val="00F248F1"/>
    <w:rsid w:val="00F25FE8"/>
    <w:rsid w:val="00F31DEE"/>
    <w:rsid w:val="00F36315"/>
    <w:rsid w:val="00F41770"/>
    <w:rsid w:val="00F50789"/>
    <w:rsid w:val="00F51B1E"/>
    <w:rsid w:val="00F55C53"/>
    <w:rsid w:val="00F57E8A"/>
    <w:rsid w:val="00F619BC"/>
    <w:rsid w:val="00F6271F"/>
    <w:rsid w:val="00F62C3A"/>
    <w:rsid w:val="00F64B73"/>
    <w:rsid w:val="00F65C9F"/>
    <w:rsid w:val="00F708F0"/>
    <w:rsid w:val="00F80309"/>
    <w:rsid w:val="00F81858"/>
    <w:rsid w:val="00F92BB0"/>
    <w:rsid w:val="00F92C32"/>
    <w:rsid w:val="00F9417E"/>
    <w:rsid w:val="00FB165C"/>
    <w:rsid w:val="00FB5075"/>
    <w:rsid w:val="00FB567F"/>
    <w:rsid w:val="00FB7D01"/>
    <w:rsid w:val="00FC6097"/>
    <w:rsid w:val="00FD0646"/>
    <w:rsid w:val="00FD4507"/>
    <w:rsid w:val="00FD4996"/>
    <w:rsid w:val="00FD5215"/>
    <w:rsid w:val="00FD5BAF"/>
    <w:rsid w:val="00FD700F"/>
    <w:rsid w:val="00FD7862"/>
    <w:rsid w:val="00FE1226"/>
    <w:rsid w:val="00FE2461"/>
    <w:rsid w:val="00FF0353"/>
    <w:rsid w:val="00FF41AE"/>
    <w:rsid w:val="00FF6D2B"/>
    <w:rsid w:val="00FF6D74"/>
    <w:rsid w:val="00FF700B"/>
    <w:rsid w:val="00FF724D"/>
    <w:rsid w:val="016164DE"/>
    <w:rsid w:val="2D7F7A9E"/>
    <w:rsid w:val="49AE694A"/>
    <w:rsid w:val="569C00F0"/>
    <w:rsid w:val="5C11189C"/>
    <w:rsid w:val="606A5CBE"/>
    <w:rsid w:val="722B5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annotation text" w:semiHidden="0" w:unhideWhenUsed="0" w:qFormat="1"/>
    <w:lsdException w:name="header" w:semiHidden="0" w:unhideWhenUsed="0" w:qFormat="1"/>
    <w:lsdException w:name="footer" w:semiHidden="0" w:unhideWhenUsed="0" w:qFormat="1"/>
    <w:lsdException w:name="caption" w:locked="1" w:uiPriority="0" w:qFormat="1"/>
    <w:lsdException w:name="annotation reference"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qFormat="1"/>
    <w:lsdException w:name="Strong" w:locked="1" w:semiHidden="0" w:uiPriority="0" w:unhideWhenUsed="0" w:qFormat="1"/>
    <w:lsdException w:name="Emphasis" w:locked="1" w:semiHidden="0" w:uiPriority="0" w:unhideWhenUsed="0" w:qFormat="1"/>
    <w:lsdException w:name="Normal (Web)" w:semiHidden="0" w:unhideWhenUsed="0" w:qFormat="1"/>
    <w:lsdException w:name="Normal Table" w:qFormat="1"/>
    <w:lsdException w:name="annotation subject" w:unhideWhenUsed="0" w:qFormat="1"/>
    <w:lsdException w:name="Balloon Text" w:semiHidden="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Pr>
      <w:rFonts w:ascii="Calibri" w:hAnsi="Calibri"/>
      <w:b/>
      <w:bCs/>
      <w:szCs w:val="22"/>
      <w:lang w:val="en-US"/>
    </w:rPr>
  </w:style>
  <w:style w:type="paragraph" w:styleId="a4">
    <w:name w:val="annotation text"/>
    <w:basedOn w:val="a"/>
    <w:link w:val="Char0"/>
    <w:uiPriority w:val="99"/>
    <w:qFormat/>
    <w:pPr>
      <w:jc w:val="left"/>
    </w:pPr>
    <w:rPr>
      <w:rFonts w:ascii="Times New Roman" w:hAnsi="Times New Roman"/>
      <w:szCs w:val="24"/>
      <w:lang w:val="zh-CN"/>
    </w:rPr>
  </w:style>
  <w:style w:type="paragraph" w:styleId="a5">
    <w:name w:val="Balloon Text"/>
    <w:basedOn w:val="a"/>
    <w:link w:val="Char1"/>
    <w:uiPriority w:val="99"/>
    <w:qFormat/>
    <w:rPr>
      <w:rFonts w:ascii="Heiti SC Light" w:eastAsia="Times New Roman"/>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widowControl/>
      <w:spacing w:before="100" w:beforeAutospacing="1" w:after="100" w:afterAutospacing="1"/>
      <w:jc w:val="left"/>
    </w:pPr>
    <w:rPr>
      <w:rFonts w:ascii="宋体" w:hAnsi="宋体"/>
      <w:color w:val="000066"/>
      <w:kern w:val="0"/>
      <w:sz w:val="24"/>
      <w:szCs w:val="24"/>
    </w:rPr>
  </w:style>
  <w:style w:type="character" w:styleId="a9">
    <w:name w:val="Hyperlink"/>
    <w:basedOn w:val="a0"/>
    <w:uiPriority w:val="99"/>
    <w:unhideWhenUsed/>
    <w:qFormat/>
    <w:rPr>
      <w:color w:val="0000FF" w:themeColor="hyperlink"/>
      <w:u w:val="single"/>
    </w:rPr>
  </w:style>
  <w:style w:type="character" w:styleId="aa">
    <w:name w:val="annotation reference"/>
    <w:basedOn w:val="a0"/>
    <w:uiPriority w:val="99"/>
    <w:semiHidden/>
    <w:qFormat/>
    <w:rPr>
      <w:rFonts w:cs="Times New Roman"/>
      <w:sz w:val="21"/>
      <w:szCs w:val="21"/>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4"/>
    <w:uiPriority w:val="99"/>
    <w:qFormat/>
    <w:locked/>
    <w:rPr>
      <w:rFonts w:ascii="Times New Roman" w:eastAsia="宋体" w:hAnsi="Times New Roman" w:cs="Times New Roman"/>
      <w:sz w:val="24"/>
      <w:szCs w:val="24"/>
      <w:lang w:val="zh-CN" w:eastAsia="zh-CN"/>
    </w:rPr>
  </w:style>
  <w:style w:type="character" w:customStyle="1" w:styleId="Char1">
    <w:name w:val="批注框文本 Char"/>
    <w:basedOn w:val="a0"/>
    <w:link w:val="a5"/>
    <w:uiPriority w:val="99"/>
    <w:semiHidden/>
    <w:qFormat/>
    <w:locked/>
    <w:rPr>
      <w:rFonts w:ascii="Heiti SC Light" w:eastAsia="Times New Roman" w:cs="Times New Roman"/>
      <w:sz w:val="18"/>
      <w:szCs w:val="18"/>
    </w:rPr>
  </w:style>
  <w:style w:type="character" w:customStyle="1" w:styleId="Char2">
    <w:name w:val="页脚 Char"/>
    <w:basedOn w:val="a0"/>
    <w:link w:val="a6"/>
    <w:uiPriority w:val="99"/>
    <w:qFormat/>
    <w:locked/>
    <w:rPr>
      <w:rFonts w:cs="Times New Roman"/>
      <w:sz w:val="18"/>
      <w:szCs w:val="18"/>
    </w:rPr>
  </w:style>
  <w:style w:type="character" w:customStyle="1" w:styleId="Char3">
    <w:name w:val="页眉 Char"/>
    <w:basedOn w:val="a0"/>
    <w:link w:val="a7"/>
    <w:uiPriority w:val="99"/>
    <w:qFormat/>
    <w:locked/>
    <w:rPr>
      <w:rFonts w:cs="Times New Roman"/>
      <w:sz w:val="18"/>
      <w:szCs w:val="18"/>
    </w:rPr>
  </w:style>
  <w:style w:type="paragraph" w:customStyle="1" w:styleId="Pa4">
    <w:name w:val="Pa4"/>
    <w:basedOn w:val="a"/>
    <w:next w:val="a"/>
    <w:uiPriority w:val="99"/>
    <w:qFormat/>
    <w:pPr>
      <w:autoSpaceDE w:val="0"/>
      <w:autoSpaceDN w:val="0"/>
      <w:adjustRightInd w:val="0"/>
      <w:spacing w:line="301" w:lineRule="atLeast"/>
      <w:jc w:val="left"/>
    </w:pPr>
    <w:rPr>
      <w:rFonts w:ascii="OEEEEV+FZHTJW--GB1-0" w:eastAsia="OEEEEV+FZHTJW--GB1-0"/>
      <w:kern w:val="0"/>
      <w:sz w:val="24"/>
      <w:szCs w:val="24"/>
    </w:rPr>
  </w:style>
  <w:style w:type="paragraph" w:customStyle="1" w:styleId="1">
    <w:name w:val="列出段落1"/>
    <w:basedOn w:val="a"/>
    <w:qFormat/>
    <w:pPr>
      <w:ind w:firstLineChars="200" w:firstLine="420"/>
    </w:pPr>
  </w:style>
  <w:style w:type="character" w:customStyle="1" w:styleId="5-Char">
    <w:name w:val="5-内文 Char"/>
    <w:link w:val="5-"/>
    <w:uiPriority w:val="99"/>
    <w:qFormat/>
    <w:locked/>
    <w:rPr>
      <w:rFonts w:eastAsia="仿宋_GB2312"/>
      <w:sz w:val="28"/>
    </w:rPr>
  </w:style>
  <w:style w:type="paragraph" w:customStyle="1" w:styleId="5-">
    <w:name w:val="5-内文"/>
    <w:basedOn w:val="a"/>
    <w:link w:val="5-Char"/>
    <w:uiPriority w:val="99"/>
    <w:qFormat/>
    <w:pPr>
      <w:spacing w:beforeLines="25" w:afterLines="25" w:line="300" w:lineRule="auto"/>
      <w:ind w:firstLineChars="200" w:firstLine="200"/>
    </w:pPr>
    <w:rPr>
      <w:rFonts w:eastAsia="仿宋_GB2312"/>
      <w:kern w:val="0"/>
      <w:sz w:val="28"/>
      <w:szCs w:val="20"/>
    </w:rPr>
  </w:style>
  <w:style w:type="character" w:customStyle="1" w:styleId="Char">
    <w:name w:val="批注主题 Char"/>
    <w:basedOn w:val="Char0"/>
    <w:link w:val="a3"/>
    <w:uiPriority w:val="99"/>
    <w:semiHidden/>
    <w:qFormat/>
    <w:locked/>
    <w:rPr>
      <w:rFonts w:ascii="Times New Roman" w:eastAsia="宋体" w:hAnsi="Times New Roman" w:cs="Times New Roman"/>
      <w:b/>
      <w:bCs/>
      <w:sz w:val="24"/>
      <w:szCs w:val="24"/>
      <w:lang w:val="zh-CN" w:eastAsia="zh-CN"/>
    </w:rPr>
  </w:style>
  <w:style w:type="paragraph" w:customStyle="1" w:styleId="2">
    <w:name w:val="列出段落2"/>
    <w:basedOn w:val="a"/>
    <w:uiPriority w:val="34"/>
    <w:qFormat/>
    <w:pPr>
      <w:ind w:firstLineChars="200" w:firstLine="420"/>
    </w:pPr>
  </w:style>
  <w:style w:type="paragraph" w:styleId="ac">
    <w:name w:val="List Paragraph"/>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589D88-7DFF-4AD6-A8AF-00DE107F4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1132</Words>
  <Characters>6458</Characters>
  <Application>Microsoft Office Word</Application>
  <DocSecurity>0</DocSecurity>
  <Lines>53</Lines>
  <Paragraphs>15</Paragraphs>
  <ScaleCrop>false</ScaleCrop>
  <Company>微软中国</Company>
  <LinksUpToDate>false</LinksUpToDate>
  <CharactersWithSpaces>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User</cp:lastModifiedBy>
  <cp:revision>4</cp:revision>
  <dcterms:created xsi:type="dcterms:W3CDTF">2019-10-11T03:06:00Z</dcterms:created>
  <dcterms:modified xsi:type="dcterms:W3CDTF">2019-10-11T07:50:00Z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