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/>
        </w:rPr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补考缓考重修成绩录入操作说明</w:t>
      </w:r>
    </w:p>
    <w:p>
      <w:pPr>
        <w:jc w:val="left"/>
      </w:pPr>
    </w:p>
    <w:p>
      <w:pPr>
        <w:pStyle w:val="2"/>
      </w:pPr>
      <w:r>
        <w:rPr>
          <w:rFonts w:hint="eastAsia"/>
        </w:rPr>
        <w:t>方法一：录入成绩。</w:t>
      </w:r>
    </w:p>
    <w:p>
      <w:pPr>
        <w:rPr>
          <w:rFonts w:hint="eastAsia"/>
        </w:rPr>
      </w:pPr>
      <w:r>
        <w:tab/>
      </w:r>
      <w:bookmarkStart w:id="0" w:name="OLE_LINK2"/>
      <w:r>
        <w:rPr>
          <w:rFonts w:hint="eastAsia"/>
        </w:rPr>
        <w:t>方法一，方法二 选择一种操作。</w:t>
      </w:r>
      <w:bookmarkEnd w:id="0"/>
    </w:p>
    <w:p>
      <w:pPr>
        <w:pStyle w:val="9"/>
        <w:ind w:left="420" w:firstLine="0" w:firstLineChars="0"/>
        <w:jc w:val="left"/>
      </w:pPr>
      <w:bookmarkStart w:id="1" w:name="OLE_LINK1"/>
      <w:r>
        <w:rPr>
          <w:rFonts w:hint="eastAsia"/>
        </w:rPr>
        <w:t>成绩管理</w:t>
      </w:r>
      <w:r>
        <w:rPr/>
        <w:sym w:font="Wingdings" w:char="F0E0"/>
      </w:r>
      <w:r>
        <w:rPr>
          <w:rFonts w:hint="eastAsia"/>
        </w:rPr>
        <w:t>成绩操作</w:t>
      </w:r>
      <w:r>
        <w:rPr/>
        <w:sym w:font="Wingdings" w:char="F0E0"/>
      </w:r>
      <w:r>
        <w:rPr>
          <w:rFonts w:hint="eastAsia"/>
        </w:rPr>
        <w:t>补缓考重修管理</w:t>
      </w:r>
      <w:bookmarkEnd w:id="1"/>
    </w:p>
    <w:p>
      <w:pPr>
        <w:pStyle w:val="9"/>
        <w:ind w:left="420" w:firstLine="0" w:firstLineChars="0"/>
        <w:jc w:val="left"/>
      </w:pPr>
      <w:r>
        <w:rPr>
          <w:rFonts w:hint="eastAsia"/>
        </w:rPr>
        <w:t>报考数据导出页面</w:t>
      </w:r>
      <w:r>
        <w:t xml:space="preserve"> </w:t>
      </w:r>
    </w:p>
    <w:p>
      <w:pPr>
        <w:pStyle w:val="9"/>
        <w:ind w:left="420" w:firstLine="0" w:firstLineChars="0"/>
        <w:jc w:val="left"/>
        <w:rPr>
          <w:rFonts w:hint="eastAsia"/>
        </w:rPr>
      </w:pPr>
      <w:r>
        <w:rPr>
          <w:rFonts w:hint="eastAsia"/>
        </w:rPr>
        <w:t>第一步：勾选设置成绩占比（根据课程勾选设置 平时成绩，卷面成绩占比。例如 平时成绩占比30%</w:t>
      </w:r>
      <w:r>
        <w:t xml:space="preserve"> </w:t>
      </w:r>
      <w:r>
        <w:rPr>
          <w:rFonts w:hint="eastAsia"/>
        </w:rPr>
        <w:t>卷面成绩占比%70</w:t>
      </w:r>
      <w:r>
        <w:t xml:space="preserve"> </w:t>
      </w:r>
      <w:r>
        <w:rPr>
          <w:rFonts w:hint="eastAsia"/>
        </w:rPr>
        <w:t>系统会根据设置的占比计算总评成绩。）</w:t>
      </w:r>
    </w:p>
    <w:p>
      <w:pPr>
        <w:pStyle w:val="9"/>
        <w:ind w:left="420" w:firstLine="0" w:firstLineChars="0"/>
        <w:jc w:val="left"/>
      </w:pPr>
      <w:r>
        <w:drawing>
          <wp:inline distT="0" distB="0" distL="0" distR="0">
            <wp:extent cx="5274310" cy="279908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420" w:firstLine="0" w:firstLineChars="0"/>
        <w:jc w:val="left"/>
        <w:rPr>
          <w:rFonts w:hint="eastAsia"/>
        </w:rPr>
      </w:pPr>
      <w:r>
        <w:drawing>
          <wp:inline distT="0" distB="0" distL="0" distR="0">
            <wp:extent cx="5274310" cy="1916430"/>
            <wp:effectExtent l="0" t="0" r="254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420" w:firstLine="0" w:firstLineChars="0"/>
        <w:jc w:val="left"/>
      </w:pPr>
    </w:p>
    <w:p>
      <w:pPr>
        <w:pStyle w:val="9"/>
        <w:ind w:left="420" w:firstLine="0" w:firstLineChars="0"/>
        <w:jc w:val="left"/>
      </w:pPr>
    </w:p>
    <w:p>
      <w:pPr>
        <w:pStyle w:val="9"/>
        <w:ind w:left="420" w:firstLine="0" w:firstLineChars="0"/>
        <w:jc w:val="left"/>
      </w:pPr>
    </w:p>
    <w:p>
      <w:pPr>
        <w:pStyle w:val="9"/>
        <w:ind w:left="420" w:firstLine="0" w:firstLineChars="0"/>
        <w:jc w:val="left"/>
      </w:pPr>
    </w:p>
    <w:p>
      <w:pPr>
        <w:pStyle w:val="9"/>
        <w:ind w:left="420" w:firstLine="0" w:firstLineChars="0"/>
        <w:jc w:val="left"/>
      </w:pPr>
    </w:p>
    <w:p>
      <w:pPr>
        <w:pStyle w:val="9"/>
        <w:ind w:left="420" w:firstLine="0" w:firstLineChars="0"/>
        <w:jc w:val="left"/>
      </w:pPr>
    </w:p>
    <w:p>
      <w:pPr>
        <w:pStyle w:val="9"/>
        <w:ind w:left="420" w:firstLine="0" w:firstLineChars="0"/>
        <w:jc w:val="left"/>
      </w:pPr>
    </w:p>
    <w:p>
      <w:pPr>
        <w:pStyle w:val="9"/>
        <w:ind w:left="420" w:firstLine="0" w:firstLineChars="0"/>
        <w:jc w:val="left"/>
      </w:pPr>
    </w:p>
    <w:p>
      <w:pPr>
        <w:pStyle w:val="9"/>
        <w:ind w:left="420" w:firstLine="0" w:firstLineChars="0"/>
        <w:jc w:val="left"/>
      </w:pPr>
    </w:p>
    <w:p>
      <w:pPr>
        <w:pStyle w:val="9"/>
        <w:ind w:left="420" w:firstLine="0" w:firstLineChars="0"/>
        <w:jc w:val="left"/>
      </w:pPr>
    </w:p>
    <w:p>
      <w:pPr>
        <w:pStyle w:val="9"/>
        <w:ind w:left="420" w:firstLine="0" w:firstLineChars="0"/>
        <w:jc w:val="left"/>
      </w:pPr>
    </w:p>
    <w:p>
      <w:pPr>
        <w:jc w:val="left"/>
        <w:rPr>
          <w:rFonts w:hint="eastAsia"/>
        </w:rPr>
      </w:pPr>
    </w:p>
    <w:p>
      <w:pPr>
        <w:pStyle w:val="9"/>
        <w:ind w:left="420" w:firstLine="0" w:firstLineChars="0"/>
        <w:jc w:val="left"/>
        <w:rPr>
          <w:rFonts w:hint="eastAsia"/>
        </w:rPr>
      </w:pPr>
      <w:r>
        <w:rPr>
          <w:rFonts w:hint="eastAsia"/>
        </w:rPr>
        <w:t xml:space="preserve">第二步：点击直接录入成绩 </w:t>
      </w:r>
    </w:p>
    <w:p>
      <w:pPr>
        <w:pStyle w:val="9"/>
        <w:ind w:left="420" w:firstLine="0" w:firstLineChars="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点击学生信息，选中学生（选中后学生信息背景会变色），然后点击直接录入成绩按钮。</w:t>
      </w:r>
    </w:p>
    <w:p>
      <w:pPr>
        <w:pStyle w:val="9"/>
        <w:ind w:left="420" w:firstLine="0" w:firstLineChars="0"/>
        <w:jc w:val="left"/>
      </w:pPr>
      <w:r>
        <w:rPr>
          <w:rFonts w:hint="eastAsia"/>
        </w:rPr>
        <w:t>平时成绩，卷面成绩录入0-100</w:t>
      </w:r>
      <w:r>
        <w:t xml:space="preserve"> </w:t>
      </w:r>
      <w:r>
        <w:rPr>
          <w:rFonts w:hint="eastAsia"/>
        </w:rPr>
        <w:t>的数字。</w:t>
      </w:r>
    </w:p>
    <w:p>
      <w:pPr>
        <w:pStyle w:val="9"/>
        <w:ind w:left="420" w:firstLine="0" w:firstLineChars="0"/>
        <w:jc w:val="left"/>
        <w:rPr>
          <w:rFonts w:hint="eastAsia"/>
        </w:rPr>
      </w:pPr>
      <w:r>
        <w:rPr>
          <w:rFonts w:hint="eastAsia"/>
        </w:rPr>
        <w:t>考试状态：默认正常考试，如果该学生</w:t>
      </w:r>
      <w:r>
        <w:rPr>
          <w:rFonts w:hint="eastAsia"/>
          <w:b/>
          <w:bCs/>
          <w:highlight w:val="red"/>
        </w:rPr>
        <w:t>缺考，作弊</w:t>
      </w:r>
      <w:r>
        <w:rPr>
          <w:rFonts w:hint="eastAsia"/>
        </w:rPr>
        <w:t xml:space="preserve"> 就在下拉框选择对应的值。然后卷面成绩录入 0.</w:t>
      </w:r>
    </w:p>
    <w:p>
      <w:pPr>
        <w:pStyle w:val="9"/>
        <w:ind w:left="420" w:firstLine="0" w:firstLineChars="0"/>
        <w:jc w:val="left"/>
        <w:rPr>
          <w:rFonts w:hint="eastAsia"/>
        </w:rPr>
      </w:pPr>
      <w:r>
        <w:drawing>
          <wp:inline distT="0" distB="0" distL="114300" distR="114300">
            <wp:extent cx="5267325" cy="1898650"/>
            <wp:effectExtent l="0" t="0" r="5715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left="420" w:firstLine="0" w:firstLineChars="0"/>
        <w:jc w:val="left"/>
      </w:pPr>
      <w:r>
        <w:drawing>
          <wp:inline distT="0" distB="0" distL="0" distR="0">
            <wp:extent cx="4663440" cy="2278380"/>
            <wp:effectExtent l="0" t="0" r="381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3844" cy="2278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420" w:firstLine="0" w:firstLineChars="0"/>
        <w:jc w:val="left"/>
        <w:rPr>
          <w:rFonts w:hint="eastAsia"/>
        </w:rPr>
      </w:pPr>
      <w:r>
        <w:drawing>
          <wp:inline distT="0" distB="0" distL="0" distR="0">
            <wp:extent cx="5274310" cy="247713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420" w:firstLine="0" w:firstLineChars="0"/>
        <w:jc w:val="left"/>
        <w:rPr>
          <w:rFonts w:hint="eastAsia"/>
        </w:rPr>
      </w:pPr>
    </w:p>
    <w:p>
      <w:pPr>
        <w:pStyle w:val="9"/>
        <w:ind w:left="420" w:firstLine="0" w:firstLineChars="0"/>
        <w:jc w:val="left"/>
      </w:pPr>
    </w:p>
    <w:p>
      <w:pPr>
        <w:pStyle w:val="9"/>
        <w:ind w:left="420" w:firstLine="0" w:firstLineChars="0"/>
        <w:jc w:val="left"/>
      </w:pPr>
    </w:p>
    <w:p>
      <w:pPr>
        <w:pStyle w:val="2"/>
      </w:pPr>
      <w:r>
        <w:rPr>
          <w:rFonts w:hint="eastAsia"/>
        </w:rPr>
        <w:t>方法二：导入成绩</w:t>
      </w:r>
    </w:p>
    <w:p>
      <w:pPr>
        <w:ind w:firstLine="420"/>
      </w:pPr>
      <w:r>
        <w:rPr>
          <w:rFonts w:hint="eastAsia"/>
        </w:rPr>
        <w:t>方法一，方法二 选择一种操作。</w:t>
      </w:r>
    </w:p>
    <w:p>
      <w:pPr>
        <w:ind w:firstLine="420"/>
        <w:rPr>
          <w:rFonts w:hint="eastAsia"/>
        </w:rPr>
      </w:pPr>
    </w:p>
    <w:p>
      <w:pPr>
        <w:pStyle w:val="9"/>
        <w:ind w:left="420" w:firstLine="0" w:firstLineChars="0"/>
        <w:jc w:val="left"/>
      </w:pPr>
      <w:r>
        <w:rPr>
          <w:rFonts w:hint="eastAsia"/>
        </w:rPr>
        <w:t>成绩管理</w:t>
      </w:r>
      <w:r>
        <w:rPr/>
        <w:sym w:font="Wingdings" w:char="F0E0"/>
      </w:r>
      <w:r>
        <w:rPr>
          <w:rFonts w:hint="eastAsia"/>
        </w:rPr>
        <w:t>成绩操作</w:t>
      </w:r>
      <w:r>
        <w:rPr/>
        <w:sym w:font="Wingdings" w:char="F0E0"/>
      </w:r>
      <w:r>
        <w:rPr>
          <w:rFonts w:hint="eastAsia"/>
        </w:rPr>
        <w:t>补缓考重修管理</w:t>
      </w:r>
    </w:p>
    <w:p>
      <w:pPr>
        <w:pStyle w:val="9"/>
        <w:ind w:left="420" w:firstLine="0" w:firstLineChars="0"/>
        <w:jc w:val="left"/>
        <w:rPr>
          <w:rFonts w:hint="eastAsia"/>
        </w:rPr>
      </w:pPr>
      <w:r>
        <w:rPr>
          <w:rFonts w:hint="eastAsia"/>
        </w:rPr>
        <w:t>补缓考重修成绩管理页面点击导出 ，导出数据模板</w:t>
      </w:r>
    </w:p>
    <w:p>
      <w:pPr>
        <w:pStyle w:val="9"/>
        <w:ind w:left="420" w:firstLine="0" w:firstLineChars="0"/>
        <w:jc w:val="left"/>
      </w:pPr>
      <w:r>
        <w:drawing>
          <wp:inline distT="0" distB="0" distL="0" distR="0">
            <wp:extent cx="5274310" cy="2222500"/>
            <wp:effectExtent l="0" t="0" r="254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420" w:firstLine="0" w:firstLineChars="0"/>
        <w:jc w:val="left"/>
      </w:pPr>
      <w:r>
        <w:rPr>
          <w:rFonts w:hint="eastAsia"/>
        </w:rPr>
        <w:t>导出模板如下</w:t>
      </w:r>
    </w:p>
    <w:p>
      <w:pPr>
        <w:pStyle w:val="9"/>
        <w:ind w:left="420" w:firstLine="0" w:firstLineChars="0"/>
        <w:jc w:val="left"/>
      </w:pPr>
      <w:r>
        <w:rPr>
          <w:rFonts w:hint="eastAsia"/>
        </w:rPr>
        <w:t>填写平时成绩</w:t>
      </w:r>
      <w:r>
        <w:rPr>
          <w:rFonts w:hint="eastAsia"/>
          <w:lang w:eastAsia="zh-CN"/>
        </w:rPr>
        <w:t>；</w:t>
      </w:r>
      <w:r>
        <w:rPr>
          <w:rFonts w:hint="eastAsia"/>
        </w:rPr>
        <w:t>卷面成绩</w:t>
      </w:r>
      <w:r>
        <w:rPr>
          <w:rFonts w:hint="eastAsia"/>
          <w:lang w:eastAsia="zh-CN"/>
        </w:rPr>
        <w:t>；</w:t>
      </w:r>
      <w:r>
        <w:rPr>
          <w:rFonts w:hint="eastAsia"/>
        </w:rPr>
        <w:t>成绩（汇总成绩）</w:t>
      </w:r>
      <w:r>
        <w:rPr>
          <w:rFonts w:hint="eastAsia"/>
          <w:lang w:eastAsia="zh-CN"/>
        </w:rPr>
        <w:t>；</w:t>
      </w:r>
      <w:r>
        <w:rPr>
          <w:rFonts w:hint="eastAsia"/>
        </w:rPr>
        <w:t>成绩类型。</w:t>
      </w:r>
    </w:p>
    <w:p>
      <w:pPr>
        <w:pStyle w:val="9"/>
        <w:ind w:left="420" w:firstLine="0" w:firstLineChars="0"/>
        <w:jc w:val="left"/>
      </w:pPr>
      <w:r>
        <w:rPr>
          <w:rFonts w:hint="eastAsia"/>
        </w:rPr>
        <w:t>平时成绩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卷面成绩填写</w:t>
      </w:r>
      <w:r>
        <w:rPr>
          <w:rFonts w:hint="eastAsia"/>
          <w:lang w:eastAsia="zh-CN"/>
        </w:rPr>
        <w:t>：</w:t>
      </w:r>
      <w:bookmarkStart w:id="2" w:name="_GoBack"/>
      <w:bookmarkEnd w:id="2"/>
      <w:r>
        <w:rPr>
          <w:rFonts w:hint="eastAsia"/>
        </w:rPr>
        <w:t xml:space="preserve"> 0-100的数字。</w:t>
      </w:r>
    </w:p>
    <w:p>
      <w:pPr>
        <w:pStyle w:val="9"/>
        <w:ind w:left="420" w:firstLine="0" w:firstLineChars="0"/>
        <w:jc w:val="left"/>
      </w:pPr>
      <w:r>
        <w:rPr>
          <w:rFonts w:hint="eastAsia"/>
        </w:rPr>
        <w:t>成绩（汇总成绩） 填写</w:t>
      </w:r>
      <w:r>
        <w:rPr>
          <w:rFonts w:hint="eastAsia"/>
          <w:lang w:eastAsia="zh-CN"/>
        </w:rPr>
        <w:t>：</w:t>
      </w:r>
      <w:r>
        <w:rPr>
          <w:rFonts w:hint="eastAsia"/>
        </w:rPr>
        <w:t xml:space="preserve"> 合格/不合格 </w:t>
      </w:r>
      <w:r>
        <w:t xml:space="preserve"> </w:t>
      </w:r>
      <w:r>
        <w:rPr>
          <w:rFonts w:hint="eastAsia"/>
        </w:rPr>
        <w:t>（</w:t>
      </w:r>
      <w:r>
        <w:rPr>
          <w:rFonts w:hint="eastAsia"/>
          <w:highlight w:val="red"/>
        </w:rPr>
        <w:t>如果缺考，就填写缺考， 作弊就填写作弊。不要填写其他文字</w:t>
      </w:r>
      <w:r>
        <w:rPr>
          <w:rFonts w:hint="eastAsia"/>
        </w:rPr>
        <w:t>。）</w:t>
      </w:r>
    </w:p>
    <w:p>
      <w:pPr>
        <w:pStyle w:val="9"/>
        <w:ind w:left="420" w:firstLine="0" w:firstLineChars="0"/>
        <w:jc w:val="left"/>
        <w:rPr>
          <w:rFonts w:hint="eastAsia"/>
        </w:rPr>
      </w:pPr>
      <w:r>
        <w:rPr>
          <w:rFonts w:hint="eastAsia"/>
        </w:rPr>
        <w:t>成绩类型：</w:t>
      </w:r>
      <w:r>
        <w:rPr>
          <w:rFonts w:hint="eastAsia"/>
          <w:highlight w:val="red"/>
        </w:rPr>
        <w:t>录入是重修成绩就填写重修，录入的是补考成绩就填写补考。录入的是缓考成绩就填写缓考</w:t>
      </w:r>
      <w:r>
        <w:rPr>
          <w:rFonts w:hint="eastAsia"/>
        </w:rPr>
        <w:t>。</w:t>
      </w:r>
    </w:p>
    <w:p>
      <w:pPr>
        <w:pStyle w:val="9"/>
        <w:ind w:left="420" w:firstLine="0" w:firstLineChars="0"/>
        <w:jc w:val="left"/>
        <w:rPr>
          <w:rFonts w:hint="eastAsia"/>
        </w:rPr>
      </w:pPr>
    </w:p>
    <w:p>
      <w:pPr>
        <w:pStyle w:val="9"/>
        <w:ind w:left="420" w:firstLine="0" w:firstLineChars="0"/>
        <w:jc w:val="left"/>
      </w:pPr>
      <w:r>
        <w:drawing>
          <wp:inline distT="0" distB="0" distL="0" distR="0">
            <wp:extent cx="5274310" cy="1161415"/>
            <wp:effectExtent l="0" t="0" r="254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420" w:firstLine="0" w:firstLineChars="0"/>
        <w:jc w:val="left"/>
      </w:pPr>
    </w:p>
    <w:p>
      <w:pPr>
        <w:pStyle w:val="9"/>
        <w:ind w:left="420" w:firstLine="0" w:firstLineChars="0"/>
        <w:jc w:val="left"/>
      </w:pPr>
    </w:p>
    <w:p>
      <w:pPr>
        <w:pStyle w:val="9"/>
        <w:ind w:left="420" w:firstLine="0" w:firstLineChars="0"/>
        <w:jc w:val="left"/>
      </w:pPr>
    </w:p>
    <w:p>
      <w:pPr>
        <w:pStyle w:val="9"/>
        <w:ind w:left="420" w:firstLine="0" w:firstLineChars="0"/>
        <w:jc w:val="left"/>
      </w:pPr>
      <w:r>
        <w:t>E</w:t>
      </w:r>
      <w:r>
        <w:rPr>
          <w:rFonts w:hint="eastAsia"/>
        </w:rPr>
        <w:t>xcel</w:t>
      </w:r>
      <w:r>
        <w:t xml:space="preserve"> </w:t>
      </w:r>
      <w:r>
        <w:rPr>
          <w:rFonts w:hint="eastAsia"/>
        </w:rPr>
        <w:t>成绩填写完成后，点击补缓考成绩导入页面。</w:t>
      </w:r>
    </w:p>
    <w:p>
      <w:pPr>
        <w:pStyle w:val="9"/>
        <w:ind w:left="420" w:firstLine="0" w:firstLineChars="0"/>
        <w:jc w:val="left"/>
      </w:pPr>
      <w:r>
        <w:rPr>
          <w:rFonts w:hint="eastAsia"/>
        </w:rPr>
        <w:t>点击导入数据 将数据导出到系统。 然后点击导入成绩处理。</w:t>
      </w:r>
    </w:p>
    <w:p>
      <w:pPr>
        <w:pStyle w:val="9"/>
        <w:ind w:left="420" w:firstLine="0" w:firstLineChars="0"/>
        <w:jc w:val="left"/>
        <w:rPr>
          <w:rFonts w:hint="eastAsia"/>
        </w:rPr>
      </w:pPr>
      <w:r>
        <w:rPr>
          <w:rFonts w:hint="eastAsia"/>
        </w:rPr>
        <w:t>检查导出的数据是否有误，数据是否处理成功。</w:t>
      </w:r>
    </w:p>
    <w:p>
      <w:pPr>
        <w:pStyle w:val="9"/>
        <w:ind w:left="420" w:firstLine="0" w:firstLineChars="0"/>
        <w:jc w:val="left"/>
      </w:pPr>
      <w:r>
        <w:drawing>
          <wp:inline distT="0" distB="0" distL="0" distR="0">
            <wp:extent cx="5274310" cy="1881505"/>
            <wp:effectExtent l="0" t="0" r="2540" b="44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420" w:firstLine="0" w:firstLineChars="0"/>
        <w:jc w:val="left"/>
      </w:pPr>
    </w:p>
    <w:p>
      <w:pPr>
        <w:pStyle w:val="9"/>
        <w:ind w:left="420" w:firstLine="0" w:firstLineChars="0"/>
        <w:jc w:val="left"/>
        <w:rPr>
          <w:rFonts w:hint="eastAsia"/>
        </w:rPr>
      </w:pPr>
      <w:r>
        <w:rPr>
          <w:rFonts w:hint="eastAsia"/>
        </w:rPr>
        <w:t>如果发现导入处理成功的数据，有错误 联系教务处。</w:t>
      </w:r>
    </w:p>
    <w:p>
      <w:pPr>
        <w:pStyle w:val="9"/>
        <w:ind w:left="420" w:firstLine="0" w:firstLineChars="0"/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DCB"/>
    <w:rsid w:val="000061EA"/>
    <w:rsid w:val="00021672"/>
    <w:rsid w:val="00023A7C"/>
    <w:rsid w:val="000605C6"/>
    <w:rsid w:val="000A6662"/>
    <w:rsid w:val="000C260D"/>
    <w:rsid w:val="000F3A09"/>
    <w:rsid w:val="00122A89"/>
    <w:rsid w:val="00124E41"/>
    <w:rsid w:val="001425CA"/>
    <w:rsid w:val="00155189"/>
    <w:rsid w:val="00185723"/>
    <w:rsid w:val="0019722B"/>
    <w:rsid w:val="001A03D8"/>
    <w:rsid w:val="001A37BE"/>
    <w:rsid w:val="001B2BF6"/>
    <w:rsid w:val="001B3B35"/>
    <w:rsid w:val="001B6C5C"/>
    <w:rsid w:val="001D6C71"/>
    <w:rsid w:val="002068A7"/>
    <w:rsid w:val="00207A87"/>
    <w:rsid w:val="002169E1"/>
    <w:rsid w:val="00240A97"/>
    <w:rsid w:val="00272826"/>
    <w:rsid w:val="00293783"/>
    <w:rsid w:val="002946A6"/>
    <w:rsid w:val="002946D5"/>
    <w:rsid w:val="0029604F"/>
    <w:rsid w:val="002D2562"/>
    <w:rsid w:val="002E34DB"/>
    <w:rsid w:val="00306E8C"/>
    <w:rsid w:val="00332C16"/>
    <w:rsid w:val="00336DC2"/>
    <w:rsid w:val="0035782E"/>
    <w:rsid w:val="0036631B"/>
    <w:rsid w:val="003D5DDA"/>
    <w:rsid w:val="003D6B13"/>
    <w:rsid w:val="003F4F9F"/>
    <w:rsid w:val="00405576"/>
    <w:rsid w:val="00405D4D"/>
    <w:rsid w:val="00420B97"/>
    <w:rsid w:val="00464980"/>
    <w:rsid w:val="00484A12"/>
    <w:rsid w:val="004B14FD"/>
    <w:rsid w:val="004B2C72"/>
    <w:rsid w:val="004B35C8"/>
    <w:rsid w:val="004D080F"/>
    <w:rsid w:val="00513E75"/>
    <w:rsid w:val="00515CED"/>
    <w:rsid w:val="005537B1"/>
    <w:rsid w:val="005559FE"/>
    <w:rsid w:val="0056564B"/>
    <w:rsid w:val="00570177"/>
    <w:rsid w:val="00575A50"/>
    <w:rsid w:val="00593A22"/>
    <w:rsid w:val="005B60D9"/>
    <w:rsid w:val="005C167B"/>
    <w:rsid w:val="005C4E7D"/>
    <w:rsid w:val="0061124F"/>
    <w:rsid w:val="00623972"/>
    <w:rsid w:val="006347CC"/>
    <w:rsid w:val="0069212D"/>
    <w:rsid w:val="0069318E"/>
    <w:rsid w:val="00694456"/>
    <w:rsid w:val="006E41B0"/>
    <w:rsid w:val="006F34D9"/>
    <w:rsid w:val="00704905"/>
    <w:rsid w:val="00705A5A"/>
    <w:rsid w:val="007066F3"/>
    <w:rsid w:val="007076D8"/>
    <w:rsid w:val="00733663"/>
    <w:rsid w:val="00735ABE"/>
    <w:rsid w:val="0073763F"/>
    <w:rsid w:val="0075018F"/>
    <w:rsid w:val="0076089B"/>
    <w:rsid w:val="00783AE8"/>
    <w:rsid w:val="00793458"/>
    <w:rsid w:val="00793EBF"/>
    <w:rsid w:val="008577CD"/>
    <w:rsid w:val="00861B72"/>
    <w:rsid w:val="00871980"/>
    <w:rsid w:val="00886EA9"/>
    <w:rsid w:val="00892B2F"/>
    <w:rsid w:val="00897E31"/>
    <w:rsid w:val="008C0B0E"/>
    <w:rsid w:val="008C6B73"/>
    <w:rsid w:val="008F338D"/>
    <w:rsid w:val="009071B3"/>
    <w:rsid w:val="00913A81"/>
    <w:rsid w:val="00923CCD"/>
    <w:rsid w:val="0093618E"/>
    <w:rsid w:val="00940A39"/>
    <w:rsid w:val="00954B49"/>
    <w:rsid w:val="00984509"/>
    <w:rsid w:val="009B36B9"/>
    <w:rsid w:val="009D3637"/>
    <w:rsid w:val="00A03951"/>
    <w:rsid w:val="00A43EFC"/>
    <w:rsid w:val="00A569BA"/>
    <w:rsid w:val="00A84683"/>
    <w:rsid w:val="00AC0C06"/>
    <w:rsid w:val="00AF7CA3"/>
    <w:rsid w:val="00B00879"/>
    <w:rsid w:val="00B01042"/>
    <w:rsid w:val="00B056FC"/>
    <w:rsid w:val="00B351EB"/>
    <w:rsid w:val="00B35958"/>
    <w:rsid w:val="00B60A40"/>
    <w:rsid w:val="00B64A82"/>
    <w:rsid w:val="00B77089"/>
    <w:rsid w:val="00BA3C32"/>
    <w:rsid w:val="00BF6667"/>
    <w:rsid w:val="00BF73F8"/>
    <w:rsid w:val="00C811CB"/>
    <w:rsid w:val="00C81869"/>
    <w:rsid w:val="00CA18D3"/>
    <w:rsid w:val="00CA42E6"/>
    <w:rsid w:val="00CB0EFB"/>
    <w:rsid w:val="00CE175F"/>
    <w:rsid w:val="00CE5406"/>
    <w:rsid w:val="00D01988"/>
    <w:rsid w:val="00D17071"/>
    <w:rsid w:val="00D211CD"/>
    <w:rsid w:val="00D6599E"/>
    <w:rsid w:val="00D90A90"/>
    <w:rsid w:val="00D92CD2"/>
    <w:rsid w:val="00D93126"/>
    <w:rsid w:val="00D93C5D"/>
    <w:rsid w:val="00DC3375"/>
    <w:rsid w:val="00DE521B"/>
    <w:rsid w:val="00DF145D"/>
    <w:rsid w:val="00E20963"/>
    <w:rsid w:val="00E40008"/>
    <w:rsid w:val="00E402A8"/>
    <w:rsid w:val="00E5159D"/>
    <w:rsid w:val="00E51C12"/>
    <w:rsid w:val="00E62192"/>
    <w:rsid w:val="00E80A7E"/>
    <w:rsid w:val="00E80EDB"/>
    <w:rsid w:val="00EA1B6C"/>
    <w:rsid w:val="00EA7556"/>
    <w:rsid w:val="00EB0D97"/>
    <w:rsid w:val="00EC23CA"/>
    <w:rsid w:val="00ED2485"/>
    <w:rsid w:val="00EF1A86"/>
    <w:rsid w:val="00EF3456"/>
    <w:rsid w:val="00F05AD2"/>
    <w:rsid w:val="00F15071"/>
    <w:rsid w:val="00F73908"/>
    <w:rsid w:val="00F76956"/>
    <w:rsid w:val="00F92F73"/>
    <w:rsid w:val="00F95191"/>
    <w:rsid w:val="00FB2DCB"/>
    <w:rsid w:val="00FB46CA"/>
    <w:rsid w:val="00FC1F46"/>
    <w:rsid w:val="00FC599F"/>
    <w:rsid w:val="00FD5759"/>
    <w:rsid w:val="00FF3132"/>
    <w:rsid w:val="0EE3052B"/>
    <w:rsid w:val="10D55AB5"/>
    <w:rsid w:val="10F41164"/>
    <w:rsid w:val="11033BBA"/>
    <w:rsid w:val="13947642"/>
    <w:rsid w:val="13E532CD"/>
    <w:rsid w:val="16A00F42"/>
    <w:rsid w:val="191C713F"/>
    <w:rsid w:val="1EE86E07"/>
    <w:rsid w:val="1FB70D15"/>
    <w:rsid w:val="1FF94603"/>
    <w:rsid w:val="333A57CA"/>
    <w:rsid w:val="34B3552E"/>
    <w:rsid w:val="374D113C"/>
    <w:rsid w:val="3B9A69D6"/>
    <w:rsid w:val="3CA97B89"/>
    <w:rsid w:val="3DAF3F22"/>
    <w:rsid w:val="45E7445A"/>
    <w:rsid w:val="472E086D"/>
    <w:rsid w:val="476A4FE9"/>
    <w:rsid w:val="4821222F"/>
    <w:rsid w:val="4AF2644C"/>
    <w:rsid w:val="4DD30867"/>
    <w:rsid w:val="52E608F3"/>
    <w:rsid w:val="53554A31"/>
    <w:rsid w:val="57E770EA"/>
    <w:rsid w:val="5B7004E3"/>
    <w:rsid w:val="603B6671"/>
    <w:rsid w:val="61033467"/>
    <w:rsid w:val="650C2BD1"/>
    <w:rsid w:val="69146CB9"/>
    <w:rsid w:val="6C5400E4"/>
    <w:rsid w:val="6F731F12"/>
    <w:rsid w:val="791C6AED"/>
    <w:rsid w:val="7BD46CA7"/>
    <w:rsid w:val="7F2E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109F7C-ED29-4AEB-B0AA-BBC0A0F317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117</Words>
  <Characters>667</Characters>
  <Lines>5</Lines>
  <Paragraphs>1</Paragraphs>
  <TotalTime>137</TotalTime>
  <ScaleCrop>false</ScaleCrop>
  <LinksUpToDate>false</LinksUpToDate>
  <CharactersWithSpaces>783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2018-12-19T03:04:00Z</dcterms:created>
  <dc:creator>x x</dc:creator>
  <cp:lastModifiedBy>admin</cp:lastModifiedBy>
  <dcterms:modified xsi:type="dcterms:W3CDTF">2019-05-20T04:16:36Z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