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26" w:rsidRDefault="00CF5601">
      <w:pPr>
        <w:widowControl/>
        <w:spacing w:line="540" w:lineRule="exact"/>
        <w:rPr>
          <w:rFonts w:ascii="仿宋" w:eastAsia="仿宋" w:hAnsi="仿宋" w:cs="仿宋"/>
          <w:b/>
          <w:bCs/>
          <w:sz w:val="28"/>
          <w:szCs w:val="28"/>
        </w:rPr>
      </w:pPr>
      <w:r>
        <w:rPr>
          <w:rFonts w:ascii="Times New Roman" w:eastAsia="仿宋_GB2312" w:hAnsi="Times New Roman"/>
          <w:kern w:val="0"/>
          <w:sz w:val="32"/>
          <w:szCs w:val="32"/>
        </w:rPr>
        <w:t xml:space="preserve">  </w:t>
      </w:r>
      <w:r>
        <w:rPr>
          <w:rFonts w:ascii="仿宋" w:eastAsia="仿宋" w:hAnsi="仿宋" w:cs="仿宋" w:hint="eastAsia"/>
          <w:b/>
          <w:bCs/>
          <w:sz w:val="28"/>
          <w:szCs w:val="28"/>
        </w:rPr>
        <w:t>附件</w:t>
      </w:r>
      <w:r>
        <w:rPr>
          <w:rFonts w:ascii="仿宋" w:eastAsia="仿宋" w:hAnsi="仿宋" w:cs="仿宋" w:hint="eastAsia"/>
          <w:b/>
          <w:bCs/>
          <w:sz w:val="28"/>
          <w:szCs w:val="28"/>
        </w:rPr>
        <w:t xml:space="preserve"> </w:t>
      </w:r>
    </w:p>
    <w:p w:rsidR="00A84B26" w:rsidRDefault="00CF5601">
      <w:pPr>
        <w:spacing w:line="560" w:lineRule="exact"/>
        <w:jc w:val="center"/>
        <w:rPr>
          <w:rFonts w:eastAsia="方正小标宋简体"/>
          <w:spacing w:val="-20"/>
          <w:sz w:val="44"/>
          <w:szCs w:val="44"/>
        </w:rPr>
      </w:pPr>
      <w:r>
        <w:rPr>
          <w:rFonts w:ascii="Times New Roman" w:eastAsia="方正小标宋简体" w:hAnsi="Times New Roman"/>
          <w:spacing w:val="-20"/>
          <w:sz w:val="44"/>
          <w:szCs w:val="44"/>
        </w:rPr>
        <w:t>201</w:t>
      </w:r>
      <w:r>
        <w:rPr>
          <w:rFonts w:ascii="Times New Roman" w:eastAsia="方正小标宋简体" w:hAnsi="Times New Roman" w:hint="eastAsia"/>
          <w:spacing w:val="-20"/>
          <w:sz w:val="44"/>
          <w:szCs w:val="44"/>
        </w:rPr>
        <w:t>9</w:t>
      </w:r>
      <w:r>
        <w:rPr>
          <w:rFonts w:ascii="Times New Roman" w:eastAsia="方正小标宋简体" w:hAnsi="Times New Roman" w:cs="方正小标宋简体" w:hint="eastAsia"/>
          <w:spacing w:val="-20"/>
          <w:sz w:val="44"/>
          <w:szCs w:val="44"/>
        </w:rPr>
        <w:t>年</w:t>
      </w:r>
      <w:r>
        <w:rPr>
          <w:rFonts w:eastAsia="方正小标宋简体" w:cs="方正小标宋简体" w:hint="eastAsia"/>
          <w:spacing w:val="-20"/>
          <w:sz w:val="44"/>
          <w:szCs w:val="44"/>
        </w:rPr>
        <w:t>网络安全检查自查表</w:t>
      </w:r>
    </w:p>
    <w:p w:rsidR="00A84B26" w:rsidRDefault="00A84B26" w:rsidP="001E7C6C">
      <w:pPr>
        <w:spacing w:line="400" w:lineRule="exact"/>
        <w:ind w:right="83"/>
        <w:jc w:val="left"/>
        <w:rPr>
          <w:rFonts w:ascii="仿宋" w:eastAsia="仿宋" w:hAnsi="仿宋" w:cs="仿宋"/>
          <w:sz w:val="28"/>
          <w:szCs w:val="28"/>
        </w:rPr>
      </w:pPr>
    </w:p>
    <w:p w:rsidR="00A84B26" w:rsidRDefault="00CF5601">
      <w:pPr>
        <w:spacing w:line="400" w:lineRule="exact"/>
        <w:ind w:left="840" w:right="83" w:hangingChars="300" w:hanging="840"/>
        <w:jc w:val="left"/>
        <w:rPr>
          <w:rFonts w:ascii="仿宋" w:eastAsia="仿宋" w:hAnsi="仿宋" w:cs="仿宋"/>
          <w:sz w:val="28"/>
          <w:szCs w:val="28"/>
        </w:rPr>
      </w:pPr>
      <w:r>
        <w:rPr>
          <w:rFonts w:ascii="仿宋" w:eastAsia="仿宋" w:hAnsi="仿宋" w:cs="仿宋" w:hint="eastAsia"/>
          <w:sz w:val="28"/>
          <w:szCs w:val="28"/>
        </w:rPr>
        <w:t>表二：信息系统运营使用单位填写（各市教育行政部门、各高校、厅直属事业单位（学校）填写）</w:t>
      </w:r>
    </w:p>
    <w:tbl>
      <w:tblPr>
        <w:tblW w:w="8670" w:type="dxa"/>
        <w:jc w:val="center"/>
        <w:tblLayout w:type="fixed"/>
        <w:tblLook w:val="04A0" w:firstRow="1" w:lastRow="0" w:firstColumn="1" w:lastColumn="0" w:noHBand="0" w:noVBand="1"/>
      </w:tblPr>
      <w:tblGrid>
        <w:gridCol w:w="30"/>
        <w:gridCol w:w="739"/>
        <w:gridCol w:w="1326"/>
        <w:gridCol w:w="1385"/>
        <w:gridCol w:w="664"/>
        <w:gridCol w:w="660"/>
        <w:gridCol w:w="228"/>
        <w:gridCol w:w="447"/>
        <w:gridCol w:w="673"/>
        <w:gridCol w:w="182"/>
        <w:gridCol w:w="206"/>
        <w:gridCol w:w="1155"/>
        <w:gridCol w:w="49"/>
        <w:gridCol w:w="903"/>
        <w:gridCol w:w="23"/>
      </w:tblGrid>
      <w:tr w:rsidR="00A84B26">
        <w:trPr>
          <w:gridBefore w:val="1"/>
          <w:wBefore w:w="30" w:type="dxa"/>
          <w:trHeight w:val="737"/>
          <w:jc w:val="center"/>
        </w:trPr>
        <w:tc>
          <w:tcPr>
            <w:tcW w:w="8640"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spacing w:line="400" w:lineRule="exact"/>
              <w:jc w:val="center"/>
              <w:rPr>
                <w:rFonts w:eastAsia="黑体" w:cs="Times New Roman"/>
              </w:rPr>
            </w:pPr>
            <w:r>
              <w:rPr>
                <w:rFonts w:eastAsia="黑体" w:hAnsi="黑体" w:cs="黑体" w:hint="eastAsia"/>
              </w:rPr>
              <w:t>一、信息系统运营使用单位基本情况</w:t>
            </w:r>
          </w:p>
        </w:tc>
      </w:tr>
      <w:tr w:rsidR="001E7C6C">
        <w:trPr>
          <w:gridBefore w:val="1"/>
          <w:wBefore w:w="30" w:type="dxa"/>
          <w:trHeight w:val="675"/>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1E7C6C" w:rsidRDefault="001E7C6C">
            <w:pPr>
              <w:spacing w:line="400" w:lineRule="exact"/>
              <w:rPr>
                <w:rFonts w:cs="Times New Roman"/>
              </w:rPr>
            </w:pPr>
            <w:r>
              <w:rPr>
                <w:rFonts w:hAnsi="宋体" w:cs="宋体" w:hint="eastAsia"/>
              </w:rPr>
              <w:t>单位名称</w:t>
            </w:r>
          </w:p>
        </w:tc>
        <w:tc>
          <w:tcPr>
            <w:tcW w:w="6575" w:type="dxa"/>
            <w:gridSpan w:val="12"/>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rPr>
                <w:rFonts w:cs="Times New Roman"/>
              </w:rPr>
            </w:pPr>
            <w:r w:rsidRPr="00761E04">
              <w:rPr>
                <w:rFonts w:ascii="仿宋_GB2312" w:eastAsia="仿宋_GB2312" w:hint="eastAsia"/>
                <w:szCs w:val="21"/>
              </w:rPr>
              <w:t>厦门兴才职业技术学院</w:t>
            </w:r>
          </w:p>
        </w:tc>
      </w:tr>
      <w:tr w:rsidR="001E7C6C">
        <w:trPr>
          <w:gridBefore w:val="1"/>
          <w:wBefore w:w="30" w:type="dxa"/>
          <w:trHeight w:val="656"/>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1E7C6C" w:rsidRDefault="001E7C6C">
            <w:pPr>
              <w:spacing w:line="400" w:lineRule="exact"/>
              <w:rPr>
                <w:rFonts w:cs="Times New Roman"/>
              </w:rPr>
            </w:pPr>
            <w:r>
              <w:rPr>
                <w:rFonts w:hAnsi="宋体" w:cs="宋体" w:hint="eastAsia"/>
              </w:rPr>
              <w:t>单位地址</w:t>
            </w:r>
          </w:p>
        </w:tc>
        <w:tc>
          <w:tcPr>
            <w:tcW w:w="6575" w:type="dxa"/>
            <w:gridSpan w:val="12"/>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rPr>
                <w:rFonts w:cs="Times New Roman"/>
              </w:rPr>
            </w:pPr>
            <w:r>
              <w:rPr>
                <w:rFonts w:ascii="仿宋_GB2312" w:eastAsia="仿宋_GB2312" w:hint="eastAsia"/>
                <w:szCs w:val="21"/>
              </w:rPr>
              <w:t>厦门市集美区后溪</w:t>
            </w:r>
            <w:proofErr w:type="gramStart"/>
            <w:r>
              <w:rPr>
                <w:rFonts w:ascii="仿宋_GB2312" w:eastAsia="仿宋_GB2312" w:hint="eastAsia"/>
                <w:szCs w:val="21"/>
              </w:rPr>
              <w:t>镇</w:t>
            </w:r>
            <w:r w:rsidRPr="00234B21">
              <w:rPr>
                <w:rFonts w:ascii="仿宋_GB2312" w:eastAsia="仿宋_GB2312" w:hint="eastAsia"/>
                <w:szCs w:val="21"/>
              </w:rPr>
              <w:t>兴溪路</w:t>
            </w:r>
            <w:proofErr w:type="gramEnd"/>
            <w:r w:rsidRPr="00234B21">
              <w:rPr>
                <w:rFonts w:ascii="仿宋_GB2312" w:eastAsia="仿宋_GB2312" w:hint="eastAsia"/>
                <w:szCs w:val="21"/>
              </w:rPr>
              <w:t>879-889号</w:t>
            </w:r>
          </w:p>
        </w:tc>
      </w:tr>
      <w:tr w:rsidR="001E7C6C">
        <w:trPr>
          <w:gridBefore w:val="1"/>
          <w:wBefore w:w="30" w:type="dxa"/>
          <w:trHeight w:val="737"/>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1E7C6C" w:rsidRDefault="001E7C6C">
            <w:pPr>
              <w:spacing w:line="400" w:lineRule="exact"/>
              <w:rPr>
                <w:rFonts w:cs="Times New Roman"/>
              </w:rPr>
            </w:pPr>
            <w:r>
              <w:rPr>
                <w:rFonts w:hAnsi="宋体" w:cs="宋体" w:hint="eastAsia"/>
              </w:rPr>
              <w:t>网络安全分管领导</w:t>
            </w:r>
          </w:p>
        </w:tc>
        <w:tc>
          <w:tcPr>
            <w:tcW w:w="1385" w:type="dxa"/>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pPr>
            <w:r>
              <w:rPr>
                <w:rFonts w:hAnsi="宋体" w:cs="宋体" w:hint="eastAsia"/>
              </w:rPr>
              <w:t>姓名</w:t>
            </w:r>
          </w:p>
        </w:tc>
        <w:tc>
          <w:tcPr>
            <w:tcW w:w="1552" w:type="dxa"/>
            <w:gridSpan w:val="3"/>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pPr>
            <w:r>
              <w:rPr>
                <w:rFonts w:hint="eastAsia"/>
              </w:rPr>
              <w:t>郝超</w:t>
            </w:r>
          </w:p>
        </w:tc>
        <w:tc>
          <w:tcPr>
            <w:tcW w:w="1508"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pPr>
            <w:r>
              <w:rPr>
                <w:rFonts w:hAnsi="宋体" w:cs="宋体" w:hint="eastAsia"/>
              </w:rPr>
              <w:t>职务</w:t>
            </w:r>
            <w:r>
              <w:t>/</w:t>
            </w:r>
            <w:r>
              <w:rPr>
                <w:rFonts w:hAnsi="宋体" w:cs="宋体" w:hint="eastAsia"/>
              </w:rPr>
              <w:t>职称</w:t>
            </w:r>
          </w:p>
        </w:tc>
        <w:tc>
          <w:tcPr>
            <w:tcW w:w="2130"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pPr>
            <w:r>
              <w:rPr>
                <w:rFonts w:hint="eastAsia"/>
              </w:rPr>
              <w:t>校长</w:t>
            </w:r>
          </w:p>
        </w:tc>
      </w:tr>
      <w:tr w:rsidR="001E7C6C">
        <w:trPr>
          <w:gridBefore w:val="1"/>
          <w:wBefore w:w="30" w:type="dxa"/>
          <w:trHeight w:val="737"/>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1E7C6C" w:rsidRDefault="001E7C6C">
            <w:pPr>
              <w:spacing w:line="400" w:lineRule="exact"/>
              <w:rPr>
                <w:rFonts w:cs="Times New Roman"/>
              </w:rPr>
            </w:pPr>
            <w:r>
              <w:rPr>
                <w:rFonts w:hAnsi="宋体" w:cs="宋体" w:hint="eastAsia"/>
              </w:rPr>
              <w:t>网络安全责任部门</w:t>
            </w:r>
          </w:p>
        </w:tc>
        <w:tc>
          <w:tcPr>
            <w:tcW w:w="6575" w:type="dxa"/>
            <w:gridSpan w:val="12"/>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rPr>
                <w:rFonts w:hAnsi="宋体"/>
              </w:rPr>
            </w:pPr>
            <w:r>
              <w:rPr>
                <w:rFonts w:hAnsi="宋体" w:hint="eastAsia"/>
              </w:rPr>
              <w:t>教学辅助中心</w:t>
            </w:r>
          </w:p>
        </w:tc>
      </w:tr>
      <w:tr w:rsidR="001E7C6C">
        <w:trPr>
          <w:gridBefore w:val="1"/>
          <w:wBefore w:w="30" w:type="dxa"/>
          <w:trHeight w:val="737"/>
          <w:jc w:val="center"/>
        </w:trPr>
        <w:tc>
          <w:tcPr>
            <w:tcW w:w="2065" w:type="dxa"/>
            <w:gridSpan w:val="2"/>
            <w:vMerge w:val="restart"/>
            <w:tcBorders>
              <w:top w:val="nil"/>
              <w:left w:val="single" w:sz="4" w:space="0" w:color="auto"/>
              <w:bottom w:val="single" w:sz="4" w:space="0" w:color="auto"/>
              <w:right w:val="single" w:sz="4" w:space="0" w:color="auto"/>
            </w:tcBorders>
            <w:vAlign w:val="center"/>
          </w:tcPr>
          <w:p w:rsidR="001E7C6C" w:rsidRDefault="001E7C6C">
            <w:pPr>
              <w:spacing w:line="400" w:lineRule="exact"/>
              <w:rPr>
                <w:rFonts w:cs="Times New Roman"/>
              </w:rPr>
            </w:pPr>
            <w:r>
              <w:rPr>
                <w:rFonts w:hAnsi="宋体" w:cs="宋体" w:hint="eastAsia"/>
              </w:rPr>
              <w:t>责任部门负责人</w:t>
            </w:r>
          </w:p>
        </w:tc>
        <w:tc>
          <w:tcPr>
            <w:tcW w:w="1385" w:type="dxa"/>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hAnsi="宋体"/>
              </w:rPr>
            </w:pPr>
            <w:r>
              <w:rPr>
                <w:rFonts w:hAnsi="宋体" w:cs="宋体" w:hint="eastAsia"/>
              </w:rPr>
              <w:t>姓</w:t>
            </w:r>
            <w:r>
              <w:rPr>
                <w:rFonts w:hAnsi="宋体"/>
              </w:rPr>
              <w:t xml:space="preserve">    </w:t>
            </w:r>
            <w:r>
              <w:rPr>
                <w:rFonts w:hAnsi="宋体" w:cs="宋体" w:hint="eastAsia"/>
              </w:rPr>
              <w:t>名</w:t>
            </w:r>
          </w:p>
        </w:tc>
        <w:tc>
          <w:tcPr>
            <w:tcW w:w="1552" w:type="dxa"/>
            <w:gridSpan w:val="3"/>
            <w:tcBorders>
              <w:top w:val="single" w:sz="4" w:space="0" w:color="auto"/>
              <w:left w:val="nil"/>
              <w:bottom w:val="single" w:sz="4" w:space="0" w:color="auto"/>
              <w:right w:val="single" w:sz="4" w:space="0" w:color="auto"/>
            </w:tcBorders>
            <w:vAlign w:val="center"/>
          </w:tcPr>
          <w:p w:rsidR="001E7C6C" w:rsidRPr="00DD318E" w:rsidRDefault="001E7C6C" w:rsidP="00E24703">
            <w:pPr>
              <w:spacing w:line="400" w:lineRule="exact"/>
              <w:jc w:val="center"/>
              <w:rPr>
                <w:rFonts w:cs="Times New Roman"/>
                <w:szCs w:val="21"/>
              </w:rPr>
            </w:pPr>
            <w:proofErr w:type="gramStart"/>
            <w:r w:rsidRPr="00DD318E">
              <w:rPr>
                <w:rFonts w:ascii="宋体" w:hAnsi="宋体" w:hint="eastAsia"/>
                <w:color w:val="000000"/>
                <w:szCs w:val="21"/>
              </w:rPr>
              <w:t>胡银涛</w:t>
            </w:r>
            <w:proofErr w:type="gramEnd"/>
          </w:p>
        </w:tc>
        <w:tc>
          <w:tcPr>
            <w:tcW w:w="1508"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cs="Times New Roman"/>
              </w:rPr>
            </w:pPr>
            <w:r>
              <w:rPr>
                <w:rFonts w:hAnsi="宋体" w:cs="宋体" w:hint="eastAsia"/>
              </w:rPr>
              <w:t>职务</w:t>
            </w:r>
            <w:r>
              <w:t>/</w:t>
            </w:r>
            <w:r>
              <w:rPr>
                <w:rFonts w:hAnsi="宋体" w:cs="宋体" w:hint="eastAsia"/>
              </w:rPr>
              <w:t>职称</w:t>
            </w:r>
          </w:p>
        </w:tc>
        <w:tc>
          <w:tcPr>
            <w:tcW w:w="2130" w:type="dxa"/>
            <w:gridSpan w:val="4"/>
            <w:tcBorders>
              <w:top w:val="single" w:sz="4" w:space="0" w:color="auto"/>
              <w:left w:val="nil"/>
              <w:bottom w:val="single" w:sz="4" w:space="0" w:color="auto"/>
              <w:right w:val="single" w:sz="4" w:space="0" w:color="auto"/>
            </w:tcBorders>
            <w:vAlign w:val="center"/>
          </w:tcPr>
          <w:p w:rsidR="001E7C6C" w:rsidRPr="00DD318E" w:rsidRDefault="001E7C6C" w:rsidP="00E24703">
            <w:pPr>
              <w:spacing w:line="400" w:lineRule="exact"/>
              <w:rPr>
                <w:rFonts w:cs="Times New Roman"/>
                <w:szCs w:val="21"/>
              </w:rPr>
            </w:pPr>
            <w:r w:rsidRPr="00DD318E">
              <w:rPr>
                <w:rFonts w:ascii="仿宋" w:hAnsi="仿宋" w:cs="宋体" w:hint="eastAsia"/>
                <w:kern w:val="0"/>
                <w:szCs w:val="21"/>
              </w:rPr>
              <w:t>网络信息中心主任</w:t>
            </w:r>
          </w:p>
        </w:tc>
      </w:tr>
      <w:tr w:rsidR="001E7C6C">
        <w:trPr>
          <w:gridBefore w:val="1"/>
          <w:wBefore w:w="30" w:type="dxa"/>
          <w:trHeight w:val="737"/>
          <w:jc w:val="center"/>
        </w:trPr>
        <w:tc>
          <w:tcPr>
            <w:tcW w:w="2065" w:type="dxa"/>
            <w:gridSpan w:val="2"/>
            <w:vMerge/>
            <w:tcBorders>
              <w:top w:val="nil"/>
              <w:left w:val="single" w:sz="4" w:space="0" w:color="auto"/>
              <w:bottom w:val="single" w:sz="4" w:space="0" w:color="auto"/>
              <w:right w:val="single" w:sz="4" w:space="0" w:color="auto"/>
            </w:tcBorders>
            <w:vAlign w:val="center"/>
          </w:tcPr>
          <w:p w:rsidR="001E7C6C" w:rsidRDefault="001E7C6C">
            <w:pPr>
              <w:widowControl/>
              <w:jc w:val="left"/>
              <w:rPr>
                <w:rFonts w:cs="Times New Roman"/>
              </w:rPr>
            </w:pPr>
          </w:p>
        </w:tc>
        <w:tc>
          <w:tcPr>
            <w:tcW w:w="1385" w:type="dxa"/>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hAnsi="宋体"/>
              </w:rPr>
            </w:pPr>
            <w:r>
              <w:rPr>
                <w:rFonts w:hAnsi="宋体" w:cs="宋体" w:hint="eastAsia"/>
              </w:rPr>
              <w:t>办公电话</w:t>
            </w:r>
          </w:p>
        </w:tc>
        <w:tc>
          <w:tcPr>
            <w:tcW w:w="1552" w:type="dxa"/>
            <w:gridSpan w:val="3"/>
            <w:tcBorders>
              <w:top w:val="single" w:sz="4" w:space="0" w:color="auto"/>
              <w:left w:val="nil"/>
              <w:bottom w:val="single" w:sz="4" w:space="0" w:color="auto"/>
              <w:right w:val="single" w:sz="4" w:space="0" w:color="auto"/>
            </w:tcBorders>
            <w:vAlign w:val="center"/>
          </w:tcPr>
          <w:p w:rsidR="001E7C6C" w:rsidRPr="00DD318E" w:rsidRDefault="001E7C6C" w:rsidP="00E24703">
            <w:pPr>
              <w:jc w:val="center"/>
              <w:rPr>
                <w:rFonts w:ascii="仿宋" w:hAnsi="仿宋" w:cs="宋体"/>
                <w:kern w:val="0"/>
                <w:szCs w:val="21"/>
              </w:rPr>
            </w:pPr>
            <w:r w:rsidRPr="00DD318E">
              <w:rPr>
                <w:rFonts w:ascii="仿宋" w:hAnsi="仿宋" w:cs="宋体" w:hint="eastAsia"/>
                <w:kern w:val="0"/>
                <w:szCs w:val="21"/>
              </w:rPr>
              <w:t>0592-3153340</w:t>
            </w:r>
          </w:p>
        </w:tc>
        <w:tc>
          <w:tcPr>
            <w:tcW w:w="1508"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cs="Times New Roman"/>
              </w:rPr>
            </w:pPr>
            <w:r>
              <w:rPr>
                <w:rFonts w:hAnsi="宋体" w:cs="宋体" w:hint="eastAsia"/>
              </w:rPr>
              <w:t>移动电话</w:t>
            </w:r>
          </w:p>
        </w:tc>
        <w:tc>
          <w:tcPr>
            <w:tcW w:w="2130"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rPr>
                <w:rFonts w:cs="Times New Roman"/>
              </w:rPr>
            </w:pPr>
            <w:r w:rsidRPr="00DD318E">
              <w:rPr>
                <w:rFonts w:cs="Times New Roman"/>
              </w:rPr>
              <w:t>18959276922</w:t>
            </w:r>
          </w:p>
        </w:tc>
      </w:tr>
      <w:tr w:rsidR="001E7C6C">
        <w:trPr>
          <w:gridBefore w:val="1"/>
          <w:wBefore w:w="30" w:type="dxa"/>
          <w:trHeight w:val="737"/>
          <w:jc w:val="center"/>
        </w:trPr>
        <w:tc>
          <w:tcPr>
            <w:tcW w:w="2065" w:type="dxa"/>
            <w:gridSpan w:val="2"/>
            <w:vMerge w:val="restart"/>
            <w:tcBorders>
              <w:top w:val="nil"/>
              <w:left w:val="single" w:sz="4" w:space="0" w:color="auto"/>
              <w:bottom w:val="single" w:sz="4" w:space="0" w:color="auto"/>
              <w:right w:val="single" w:sz="4" w:space="0" w:color="auto"/>
            </w:tcBorders>
            <w:vAlign w:val="center"/>
          </w:tcPr>
          <w:p w:rsidR="001E7C6C" w:rsidRDefault="001E7C6C">
            <w:pPr>
              <w:spacing w:line="400" w:lineRule="exact"/>
              <w:rPr>
                <w:rFonts w:cs="Times New Roman"/>
              </w:rPr>
            </w:pPr>
            <w:r>
              <w:rPr>
                <w:rFonts w:hAnsi="宋体" w:cs="宋体" w:hint="eastAsia"/>
              </w:rPr>
              <w:t>责任部门联系人</w:t>
            </w:r>
          </w:p>
        </w:tc>
        <w:tc>
          <w:tcPr>
            <w:tcW w:w="1385" w:type="dxa"/>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hAnsi="宋体"/>
              </w:rPr>
            </w:pPr>
            <w:r>
              <w:rPr>
                <w:rFonts w:hAnsi="宋体" w:cs="宋体" w:hint="eastAsia"/>
              </w:rPr>
              <w:t>姓</w:t>
            </w:r>
            <w:r>
              <w:rPr>
                <w:rFonts w:hAnsi="宋体"/>
              </w:rPr>
              <w:t xml:space="preserve">    </w:t>
            </w:r>
            <w:r>
              <w:rPr>
                <w:rFonts w:hAnsi="宋体" w:cs="宋体" w:hint="eastAsia"/>
              </w:rPr>
              <w:t>名</w:t>
            </w:r>
          </w:p>
        </w:tc>
        <w:tc>
          <w:tcPr>
            <w:tcW w:w="1552" w:type="dxa"/>
            <w:gridSpan w:val="3"/>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cs="Times New Roman"/>
              </w:rPr>
            </w:pPr>
            <w:r w:rsidRPr="00DD318E">
              <w:rPr>
                <w:rFonts w:cs="Times New Roman" w:hint="eastAsia"/>
              </w:rPr>
              <w:t>陈承毅</w:t>
            </w:r>
          </w:p>
        </w:tc>
        <w:tc>
          <w:tcPr>
            <w:tcW w:w="1508"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cs="Times New Roman"/>
              </w:rPr>
            </w:pPr>
            <w:r>
              <w:rPr>
                <w:rFonts w:hAnsi="宋体" w:cs="宋体" w:hint="eastAsia"/>
              </w:rPr>
              <w:t>职务</w:t>
            </w:r>
            <w:r>
              <w:t>/</w:t>
            </w:r>
            <w:r>
              <w:rPr>
                <w:rFonts w:hAnsi="宋体" w:cs="宋体" w:hint="eastAsia"/>
              </w:rPr>
              <w:t>职称</w:t>
            </w:r>
          </w:p>
        </w:tc>
        <w:tc>
          <w:tcPr>
            <w:tcW w:w="2130"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cs="Times New Roman"/>
              </w:rPr>
            </w:pPr>
            <w:r>
              <w:rPr>
                <w:rFonts w:cs="Times New Roman" w:hint="eastAsia"/>
              </w:rPr>
              <w:t>网络信息干事</w:t>
            </w:r>
          </w:p>
        </w:tc>
      </w:tr>
      <w:tr w:rsidR="001E7C6C">
        <w:trPr>
          <w:gridBefore w:val="1"/>
          <w:wBefore w:w="30" w:type="dxa"/>
          <w:trHeight w:val="737"/>
          <w:jc w:val="center"/>
        </w:trPr>
        <w:tc>
          <w:tcPr>
            <w:tcW w:w="2065" w:type="dxa"/>
            <w:gridSpan w:val="2"/>
            <w:vMerge/>
            <w:tcBorders>
              <w:top w:val="nil"/>
              <w:left w:val="single" w:sz="4" w:space="0" w:color="auto"/>
              <w:bottom w:val="single" w:sz="4" w:space="0" w:color="auto"/>
              <w:right w:val="single" w:sz="4" w:space="0" w:color="auto"/>
            </w:tcBorders>
            <w:vAlign w:val="center"/>
          </w:tcPr>
          <w:p w:rsidR="001E7C6C" w:rsidRDefault="001E7C6C">
            <w:pPr>
              <w:widowControl/>
              <w:jc w:val="left"/>
              <w:rPr>
                <w:rFonts w:cs="Times New Roman"/>
              </w:rPr>
            </w:pPr>
          </w:p>
        </w:tc>
        <w:tc>
          <w:tcPr>
            <w:tcW w:w="1385" w:type="dxa"/>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hAnsi="宋体"/>
              </w:rPr>
            </w:pPr>
            <w:r>
              <w:rPr>
                <w:rFonts w:hAnsi="宋体" w:cs="宋体" w:hint="eastAsia"/>
              </w:rPr>
              <w:t>办公电话</w:t>
            </w:r>
          </w:p>
        </w:tc>
        <w:tc>
          <w:tcPr>
            <w:tcW w:w="1552" w:type="dxa"/>
            <w:gridSpan w:val="3"/>
            <w:tcBorders>
              <w:top w:val="single" w:sz="4" w:space="0" w:color="auto"/>
              <w:left w:val="nil"/>
              <w:bottom w:val="single" w:sz="4" w:space="0" w:color="auto"/>
              <w:right w:val="single" w:sz="4" w:space="0" w:color="auto"/>
            </w:tcBorders>
            <w:vAlign w:val="center"/>
          </w:tcPr>
          <w:p w:rsidR="001E7C6C" w:rsidRPr="00DD318E" w:rsidRDefault="001E7C6C" w:rsidP="00E24703">
            <w:pPr>
              <w:jc w:val="center"/>
              <w:rPr>
                <w:rFonts w:ascii="仿宋" w:hAnsi="仿宋" w:cs="宋体"/>
                <w:kern w:val="0"/>
                <w:szCs w:val="21"/>
              </w:rPr>
            </w:pPr>
            <w:r w:rsidRPr="00DD318E">
              <w:rPr>
                <w:rFonts w:ascii="仿宋" w:hAnsi="仿宋" w:cs="宋体" w:hint="eastAsia"/>
                <w:kern w:val="0"/>
                <w:szCs w:val="21"/>
              </w:rPr>
              <w:t>0592-3153340</w:t>
            </w:r>
          </w:p>
        </w:tc>
        <w:tc>
          <w:tcPr>
            <w:tcW w:w="1508"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cs="Times New Roman"/>
              </w:rPr>
            </w:pPr>
            <w:r>
              <w:rPr>
                <w:rFonts w:hAnsi="宋体" w:cs="宋体" w:hint="eastAsia"/>
              </w:rPr>
              <w:t>移动电话</w:t>
            </w:r>
          </w:p>
        </w:tc>
        <w:tc>
          <w:tcPr>
            <w:tcW w:w="2130" w:type="dxa"/>
            <w:gridSpan w:val="4"/>
            <w:tcBorders>
              <w:top w:val="single" w:sz="4" w:space="0" w:color="auto"/>
              <w:left w:val="nil"/>
              <w:bottom w:val="single" w:sz="4" w:space="0" w:color="auto"/>
              <w:right w:val="single" w:sz="4" w:space="0" w:color="auto"/>
            </w:tcBorders>
            <w:vAlign w:val="center"/>
          </w:tcPr>
          <w:p w:rsidR="001E7C6C" w:rsidRDefault="001E7C6C" w:rsidP="00E24703">
            <w:pPr>
              <w:spacing w:line="400" w:lineRule="exact"/>
              <w:jc w:val="center"/>
              <w:rPr>
                <w:rFonts w:cs="Times New Roman"/>
              </w:rPr>
            </w:pPr>
            <w:r>
              <w:rPr>
                <w:rFonts w:cs="Times New Roman" w:hint="eastAsia"/>
              </w:rPr>
              <w:t>13063081965</w:t>
            </w:r>
          </w:p>
        </w:tc>
      </w:tr>
      <w:tr w:rsidR="00A84B26">
        <w:trPr>
          <w:gridBefore w:val="1"/>
          <w:wBefore w:w="30" w:type="dxa"/>
          <w:trHeight w:val="737"/>
          <w:jc w:val="center"/>
        </w:trPr>
        <w:tc>
          <w:tcPr>
            <w:tcW w:w="2065" w:type="dxa"/>
            <w:gridSpan w:val="2"/>
            <w:vMerge w:val="restart"/>
            <w:tcBorders>
              <w:top w:val="nil"/>
              <w:left w:val="single" w:sz="4" w:space="0" w:color="auto"/>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单位信息系统</w:t>
            </w:r>
          </w:p>
          <w:p w:rsidR="00A84B26" w:rsidRDefault="00CF5601">
            <w:pPr>
              <w:spacing w:line="400" w:lineRule="exact"/>
              <w:rPr>
                <w:rFonts w:cs="Times New Roman"/>
              </w:rPr>
            </w:pPr>
            <w:r>
              <w:rPr>
                <w:rFonts w:hAnsi="宋体" w:cs="宋体" w:hint="eastAsia"/>
              </w:rPr>
              <w:t>总数</w:t>
            </w:r>
          </w:p>
        </w:tc>
        <w:tc>
          <w:tcPr>
            <w:tcW w:w="1385" w:type="dxa"/>
            <w:vMerge w:val="restart"/>
            <w:tcBorders>
              <w:top w:val="nil"/>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2</w:t>
            </w: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r>
      <w:tr w:rsidR="00A84B26">
        <w:trPr>
          <w:gridBefore w:val="1"/>
          <w:wBefore w:w="30" w:type="dxa"/>
          <w:trHeight w:val="737"/>
          <w:jc w:val="center"/>
        </w:trPr>
        <w:tc>
          <w:tcPr>
            <w:tcW w:w="2065" w:type="dxa"/>
            <w:gridSpan w:val="2"/>
            <w:vMerge/>
            <w:tcBorders>
              <w:top w:val="nil"/>
              <w:left w:val="single" w:sz="4" w:space="0" w:color="auto"/>
              <w:bottom w:val="single" w:sz="4" w:space="0" w:color="auto"/>
              <w:right w:val="single" w:sz="4" w:space="0" w:color="auto"/>
            </w:tcBorders>
            <w:vAlign w:val="center"/>
          </w:tcPr>
          <w:p w:rsidR="00A84B26" w:rsidRDefault="00A84B26">
            <w:pPr>
              <w:widowControl/>
              <w:jc w:val="left"/>
              <w:rPr>
                <w:rFonts w:cs="Times New Roman"/>
              </w:rPr>
            </w:pPr>
          </w:p>
        </w:tc>
        <w:tc>
          <w:tcPr>
            <w:tcW w:w="1385" w:type="dxa"/>
            <w:vMerge/>
            <w:tcBorders>
              <w:top w:val="nil"/>
              <w:left w:val="nil"/>
              <w:bottom w:val="single" w:sz="4" w:space="0" w:color="auto"/>
              <w:right w:val="single" w:sz="4" w:space="0" w:color="auto"/>
            </w:tcBorders>
            <w:vAlign w:val="center"/>
          </w:tcPr>
          <w:p w:rsidR="00A84B26" w:rsidRDefault="00A84B26">
            <w:pPr>
              <w:widowControl/>
              <w:jc w:val="left"/>
              <w:rPr>
                <w:rFonts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1</w:t>
            </w: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未定级系统数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1</w:t>
            </w:r>
          </w:p>
        </w:tc>
      </w:tr>
      <w:tr w:rsidR="00A84B26">
        <w:trPr>
          <w:gridBefore w:val="1"/>
          <w:wBefore w:w="30" w:type="dxa"/>
          <w:trHeight w:val="737"/>
          <w:jc w:val="center"/>
        </w:trPr>
        <w:tc>
          <w:tcPr>
            <w:tcW w:w="2065" w:type="dxa"/>
            <w:gridSpan w:val="2"/>
            <w:vMerge w:val="restart"/>
            <w:tcBorders>
              <w:top w:val="nil"/>
              <w:left w:val="single" w:sz="4" w:space="0" w:color="auto"/>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单位信息系统</w:t>
            </w:r>
          </w:p>
          <w:p w:rsidR="00A84B26" w:rsidRDefault="00CF5601">
            <w:pPr>
              <w:spacing w:line="400" w:lineRule="exact"/>
              <w:rPr>
                <w:rFonts w:cs="Times New Roman"/>
              </w:rPr>
            </w:pPr>
            <w:r>
              <w:rPr>
                <w:rFonts w:hAnsi="宋体" w:cs="宋体" w:hint="eastAsia"/>
              </w:rPr>
              <w:t>等级测评总数</w:t>
            </w:r>
          </w:p>
        </w:tc>
        <w:tc>
          <w:tcPr>
            <w:tcW w:w="1385" w:type="dxa"/>
            <w:vMerge w:val="restart"/>
            <w:tcBorders>
              <w:top w:val="nil"/>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2</w:t>
            </w: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r>
      <w:tr w:rsidR="00A84B26">
        <w:trPr>
          <w:gridBefore w:val="1"/>
          <w:wBefore w:w="30" w:type="dxa"/>
          <w:trHeight w:val="737"/>
          <w:jc w:val="center"/>
        </w:trPr>
        <w:tc>
          <w:tcPr>
            <w:tcW w:w="2065" w:type="dxa"/>
            <w:gridSpan w:val="2"/>
            <w:vMerge/>
            <w:tcBorders>
              <w:top w:val="nil"/>
              <w:left w:val="single" w:sz="4" w:space="0" w:color="auto"/>
              <w:bottom w:val="single" w:sz="4" w:space="0" w:color="auto"/>
              <w:right w:val="single" w:sz="4" w:space="0" w:color="auto"/>
            </w:tcBorders>
            <w:vAlign w:val="center"/>
          </w:tcPr>
          <w:p w:rsidR="00A84B26" w:rsidRDefault="00A84B26">
            <w:pPr>
              <w:widowControl/>
              <w:jc w:val="left"/>
              <w:rPr>
                <w:rFonts w:cs="Times New Roman"/>
              </w:rPr>
            </w:pPr>
          </w:p>
        </w:tc>
        <w:tc>
          <w:tcPr>
            <w:tcW w:w="1385" w:type="dxa"/>
            <w:vMerge/>
            <w:tcBorders>
              <w:top w:val="nil"/>
              <w:left w:val="nil"/>
              <w:bottom w:val="single" w:sz="4" w:space="0" w:color="auto"/>
              <w:right w:val="single" w:sz="4" w:space="0" w:color="auto"/>
            </w:tcBorders>
            <w:vAlign w:val="center"/>
          </w:tcPr>
          <w:p w:rsidR="00A84B26" w:rsidRDefault="00A84B26">
            <w:pPr>
              <w:widowControl/>
              <w:jc w:val="left"/>
              <w:rPr>
                <w:rFonts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未测评系统数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2</w:t>
            </w:r>
          </w:p>
        </w:tc>
      </w:tr>
      <w:tr w:rsidR="00A84B26">
        <w:trPr>
          <w:gridBefore w:val="1"/>
          <w:wBefore w:w="30" w:type="dxa"/>
          <w:trHeight w:val="737"/>
          <w:jc w:val="center"/>
        </w:trPr>
        <w:tc>
          <w:tcPr>
            <w:tcW w:w="2065" w:type="dxa"/>
            <w:gridSpan w:val="2"/>
            <w:vMerge w:val="restart"/>
            <w:tcBorders>
              <w:top w:val="nil"/>
              <w:left w:val="single" w:sz="4" w:space="0" w:color="auto"/>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单位信息系统</w:t>
            </w:r>
          </w:p>
          <w:p w:rsidR="00A84B26" w:rsidRDefault="00CF5601">
            <w:pPr>
              <w:spacing w:line="400" w:lineRule="exact"/>
              <w:rPr>
                <w:rFonts w:cs="Times New Roman"/>
              </w:rPr>
            </w:pPr>
            <w:r>
              <w:rPr>
                <w:rFonts w:hAnsi="宋体" w:cs="宋体" w:hint="eastAsia"/>
              </w:rPr>
              <w:t>安全建设整改总数</w:t>
            </w:r>
          </w:p>
        </w:tc>
        <w:tc>
          <w:tcPr>
            <w:tcW w:w="1385" w:type="dxa"/>
            <w:vMerge w:val="restart"/>
            <w:tcBorders>
              <w:top w:val="nil"/>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2</w:t>
            </w: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r>
      <w:tr w:rsidR="00A84B26">
        <w:trPr>
          <w:gridBefore w:val="1"/>
          <w:wBefore w:w="30" w:type="dxa"/>
          <w:trHeight w:val="737"/>
          <w:jc w:val="center"/>
        </w:trPr>
        <w:tc>
          <w:tcPr>
            <w:tcW w:w="2065" w:type="dxa"/>
            <w:gridSpan w:val="2"/>
            <w:vMerge/>
            <w:tcBorders>
              <w:top w:val="nil"/>
              <w:left w:val="single" w:sz="4" w:space="0" w:color="auto"/>
              <w:bottom w:val="single" w:sz="4" w:space="0" w:color="auto"/>
              <w:right w:val="single" w:sz="4" w:space="0" w:color="auto"/>
            </w:tcBorders>
            <w:vAlign w:val="center"/>
          </w:tcPr>
          <w:p w:rsidR="00A84B26" w:rsidRDefault="00A84B26">
            <w:pPr>
              <w:widowControl/>
              <w:jc w:val="left"/>
              <w:rPr>
                <w:rFonts w:cs="Times New Roman"/>
              </w:rPr>
            </w:pPr>
          </w:p>
        </w:tc>
        <w:tc>
          <w:tcPr>
            <w:tcW w:w="1385" w:type="dxa"/>
            <w:vMerge/>
            <w:tcBorders>
              <w:top w:val="nil"/>
              <w:left w:val="nil"/>
              <w:bottom w:val="single" w:sz="4" w:space="0" w:color="auto"/>
              <w:right w:val="single" w:sz="4" w:space="0" w:color="auto"/>
            </w:tcBorders>
            <w:vAlign w:val="center"/>
          </w:tcPr>
          <w:p w:rsidR="00A84B26" w:rsidRDefault="00A84B26">
            <w:pPr>
              <w:widowControl/>
              <w:jc w:val="left"/>
              <w:rPr>
                <w:rFonts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1</w:t>
            </w: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未整改系统数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1</w:t>
            </w:r>
          </w:p>
        </w:tc>
      </w:tr>
      <w:tr w:rsidR="00A84B26">
        <w:trPr>
          <w:gridBefore w:val="1"/>
          <w:wBefore w:w="30" w:type="dxa"/>
          <w:trHeight w:val="737"/>
          <w:jc w:val="center"/>
        </w:trPr>
        <w:tc>
          <w:tcPr>
            <w:tcW w:w="2065" w:type="dxa"/>
            <w:gridSpan w:val="2"/>
            <w:vMerge w:val="restart"/>
            <w:tcBorders>
              <w:top w:val="nil"/>
              <w:left w:val="single" w:sz="4" w:space="0" w:color="auto"/>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lastRenderedPageBreak/>
              <w:t>单位信息系统</w:t>
            </w:r>
          </w:p>
          <w:p w:rsidR="00A84B26" w:rsidRDefault="00CF5601">
            <w:pPr>
              <w:spacing w:line="400" w:lineRule="exact"/>
              <w:rPr>
                <w:rFonts w:cs="Times New Roman"/>
              </w:rPr>
            </w:pPr>
            <w:r>
              <w:rPr>
                <w:rFonts w:hAnsi="宋体" w:cs="宋体" w:hint="eastAsia"/>
              </w:rPr>
              <w:t>安全自查总数</w:t>
            </w:r>
          </w:p>
        </w:tc>
        <w:tc>
          <w:tcPr>
            <w:tcW w:w="1385" w:type="dxa"/>
            <w:vMerge w:val="restart"/>
            <w:tcBorders>
              <w:top w:val="nil"/>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2</w:t>
            </w: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第四级系统数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第三级系统数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r>
      <w:tr w:rsidR="00A84B26">
        <w:trPr>
          <w:gridBefore w:val="1"/>
          <w:wBefore w:w="30" w:type="dxa"/>
          <w:trHeight w:val="1013"/>
          <w:jc w:val="center"/>
        </w:trPr>
        <w:tc>
          <w:tcPr>
            <w:tcW w:w="2065" w:type="dxa"/>
            <w:gridSpan w:val="2"/>
            <w:vMerge/>
            <w:tcBorders>
              <w:top w:val="nil"/>
              <w:left w:val="single" w:sz="4" w:space="0" w:color="auto"/>
              <w:bottom w:val="single" w:sz="4" w:space="0" w:color="auto"/>
              <w:right w:val="single" w:sz="4" w:space="0" w:color="auto"/>
            </w:tcBorders>
            <w:vAlign w:val="center"/>
          </w:tcPr>
          <w:p w:rsidR="00A84B26" w:rsidRDefault="00A84B26">
            <w:pPr>
              <w:widowControl/>
              <w:jc w:val="left"/>
              <w:rPr>
                <w:rFonts w:cs="Times New Roman"/>
              </w:rPr>
            </w:pPr>
          </w:p>
        </w:tc>
        <w:tc>
          <w:tcPr>
            <w:tcW w:w="1385" w:type="dxa"/>
            <w:vMerge/>
            <w:tcBorders>
              <w:top w:val="nil"/>
              <w:left w:val="nil"/>
              <w:bottom w:val="single" w:sz="4" w:space="0" w:color="auto"/>
              <w:right w:val="single" w:sz="4" w:space="0" w:color="auto"/>
            </w:tcBorders>
            <w:vAlign w:val="center"/>
          </w:tcPr>
          <w:p w:rsidR="00A84B26" w:rsidRDefault="00A84B26">
            <w:pPr>
              <w:widowControl/>
              <w:jc w:val="left"/>
              <w:rPr>
                <w:rFonts w:cs="Times New Roman"/>
              </w:rPr>
            </w:pPr>
          </w:p>
        </w:tc>
        <w:tc>
          <w:tcPr>
            <w:tcW w:w="1552"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第二级系统数</w:t>
            </w:r>
          </w:p>
        </w:tc>
        <w:tc>
          <w:tcPr>
            <w:tcW w:w="1120" w:type="dxa"/>
            <w:gridSpan w:val="2"/>
            <w:tcBorders>
              <w:top w:val="single" w:sz="4" w:space="0" w:color="auto"/>
              <w:left w:val="nil"/>
              <w:bottom w:val="single" w:sz="4" w:space="0" w:color="auto"/>
              <w:right w:val="single" w:sz="4" w:space="0" w:color="auto"/>
            </w:tcBorders>
            <w:vAlign w:val="center"/>
          </w:tcPr>
          <w:p w:rsidR="00A84B26" w:rsidRDefault="001E7C6C">
            <w:pPr>
              <w:spacing w:line="400" w:lineRule="exact"/>
              <w:rPr>
                <w:rFonts w:cs="Times New Roman"/>
              </w:rPr>
            </w:pPr>
            <w:r>
              <w:rPr>
                <w:rFonts w:cs="Times New Roman" w:hint="eastAsia"/>
              </w:rPr>
              <w:t>2</w:t>
            </w:r>
          </w:p>
        </w:tc>
        <w:tc>
          <w:tcPr>
            <w:tcW w:w="1543" w:type="dxa"/>
            <w:gridSpan w:val="3"/>
            <w:tcBorders>
              <w:top w:val="single" w:sz="4" w:space="0" w:color="auto"/>
              <w:left w:val="nil"/>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未自查系统数</w:t>
            </w:r>
          </w:p>
        </w:tc>
        <w:tc>
          <w:tcPr>
            <w:tcW w:w="975" w:type="dxa"/>
            <w:gridSpan w:val="3"/>
            <w:tcBorders>
              <w:top w:val="single" w:sz="4" w:space="0" w:color="auto"/>
              <w:left w:val="nil"/>
              <w:bottom w:val="single" w:sz="4" w:space="0" w:color="auto"/>
              <w:right w:val="single" w:sz="4" w:space="0" w:color="auto"/>
            </w:tcBorders>
            <w:vAlign w:val="center"/>
          </w:tcPr>
          <w:p w:rsidR="00A84B26" w:rsidRDefault="00A84B26">
            <w:pPr>
              <w:spacing w:line="400" w:lineRule="exact"/>
              <w:rPr>
                <w:rFonts w:cs="Times New Roman"/>
              </w:rPr>
            </w:pPr>
          </w:p>
        </w:tc>
      </w:tr>
      <w:tr w:rsidR="00A84B26">
        <w:trPr>
          <w:gridAfter w:val="1"/>
          <w:wAfter w:w="23" w:type="dxa"/>
          <w:trHeight w:val="560"/>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仿宋" w:cs="Times New Roman"/>
                <w:color w:val="000000"/>
                <w:kern w:val="0"/>
              </w:rPr>
            </w:pPr>
            <w:r>
              <w:rPr>
                <w:rFonts w:eastAsia="黑体" w:hAnsi="黑体" w:cs="黑体" w:hint="eastAsia"/>
              </w:rPr>
              <w:t>二、信息系统运营使用单位网络安全工作情况</w:t>
            </w:r>
          </w:p>
        </w:tc>
      </w:tr>
      <w:tr w:rsidR="00A84B26">
        <w:trPr>
          <w:gridAfter w:val="1"/>
          <w:wAfter w:w="23" w:type="dxa"/>
          <w:trHeight w:val="637"/>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eastAsia="黑体" w:cs="Times New Roman"/>
              </w:rPr>
            </w:pPr>
            <w:r>
              <w:rPr>
                <w:color w:val="000000"/>
                <w:kern w:val="0"/>
              </w:rPr>
              <w:t>1</w:t>
            </w:r>
            <w:r>
              <w:rPr>
                <w:rFonts w:hAnsi="宋体" w:cs="宋体" w:hint="eastAsia"/>
                <w:color w:val="000000"/>
                <w:kern w:val="0"/>
              </w:rPr>
              <w:t>、单位网络安全等级保护工作的组织领导情况</w:t>
            </w:r>
          </w:p>
        </w:tc>
      </w:tr>
      <w:tr w:rsidR="00A84B26">
        <w:trPr>
          <w:gridAfter w:val="1"/>
          <w:wAfter w:w="23" w:type="dxa"/>
          <w:trHeight w:val="2688"/>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rPr>
                <w:rFonts w:cs="Times New Roman"/>
                <w:color w:val="000000"/>
                <w:kern w:val="0"/>
              </w:rPr>
            </w:pPr>
            <w:r>
              <w:rPr>
                <w:rFonts w:hAnsi="宋体" w:cs="宋体" w:hint="eastAsia"/>
                <w:color w:val="000000"/>
                <w:kern w:val="0"/>
              </w:rPr>
              <w:t>（重点包括：单位网络安全领导机构或网络安全等级保护工作领导机构成立情况；单位网络安全或网络安全等级保护工作的职责部门和具体职能情况；单位网络安全等级保护工作部署情况等。）</w:t>
            </w:r>
          </w:p>
          <w:p w:rsidR="0014225B" w:rsidRPr="0014225B" w:rsidRDefault="0014225B" w:rsidP="0014225B">
            <w:pPr>
              <w:widowControl/>
              <w:rPr>
                <w:rFonts w:cs="Times New Roman"/>
                <w:b/>
                <w:color w:val="000000"/>
                <w:kern w:val="0"/>
              </w:rPr>
            </w:pPr>
            <w:r w:rsidRPr="0014225B">
              <w:rPr>
                <w:rFonts w:cs="Times New Roman" w:hint="eastAsia"/>
                <w:b/>
                <w:color w:val="000000"/>
                <w:kern w:val="0"/>
              </w:rPr>
              <w:t>“校园网络宣传及安全管理工作领导小组”，组成如下：</w:t>
            </w:r>
          </w:p>
          <w:p w:rsidR="0014225B" w:rsidRPr="0014225B" w:rsidRDefault="0014225B" w:rsidP="0014225B">
            <w:pPr>
              <w:widowControl/>
              <w:rPr>
                <w:rFonts w:cs="Times New Roman"/>
                <w:color w:val="000000"/>
                <w:kern w:val="0"/>
              </w:rPr>
            </w:pPr>
            <w:r w:rsidRPr="0014225B">
              <w:rPr>
                <w:rFonts w:cs="Times New Roman" w:hint="eastAsia"/>
                <w:color w:val="000000"/>
                <w:kern w:val="0"/>
              </w:rPr>
              <w:t>（一）</w:t>
            </w:r>
            <w:r w:rsidRPr="0014225B">
              <w:rPr>
                <w:rFonts w:cs="Times New Roman"/>
                <w:color w:val="000000"/>
                <w:kern w:val="0"/>
              </w:rPr>
              <w:tab/>
              <w:t>组  长：陈毅勇</w:t>
            </w:r>
          </w:p>
          <w:p w:rsidR="0014225B" w:rsidRPr="0014225B" w:rsidRDefault="0014225B" w:rsidP="0014225B">
            <w:pPr>
              <w:widowControl/>
              <w:rPr>
                <w:rFonts w:cs="Times New Roman"/>
                <w:color w:val="000000"/>
                <w:kern w:val="0"/>
              </w:rPr>
            </w:pPr>
            <w:r w:rsidRPr="0014225B">
              <w:rPr>
                <w:rFonts w:cs="Times New Roman" w:hint="eastAsia"/>
                <w:color w:val="000000"/>
                <w:kern w:val="0"/>
              </w:rPr>
              <w:t>（二）</w:t>
            </w:r>
            <w:r w:rsidRPr="0014225B">
              <w:rPr>
                <w:rFonts w:cs="Times New Roman"/>
                <w:color w:val="000000"/>
                <w:kern w:val="0"/>
              </w:rPr>
              <w:tab/>
              <w:t>副组长：刘文体、张宝胜</w:t>
            </w:r>
          </w:p>
          <w:p w:rsidR="0014225B" w:rsidRPr="0014225B" w:rsidRDefault="0014225B" w:rsidP="0014225B">
            <w:pPr>
              <w:widowControl/>
              <w:rPr>
                <w:rFonts w:cs="Times New Roman"/>
                <w:color w:val="000000"/>
                <w:kern w:val="0"/>
              </w:rPr>
            </w:pPr>
            <w:r w:rsidRPr="0014225B">
              <w:rPr>
                <w:rFonts w:cs="Times New Roman" w:hint="eastAsia"/>
                <w:color w:val="000000"/>
                <w:kern w:val="0"/>
              </w:rPr>
              <w:t>（二）领导小组下设办公室</w:t>
            </w:r>
          </w:p>
          <w:p w:rsidR="0014225B" w:rsidRPr="0014225B" w:rsidRDefault="0014225B" w:rsidP="0014225B">
            <w:pPr>
              <w:widowControl/>
              <w:rPr>
                <w:rFonts w:cs="Times New Roman"/>
                <w:color w:val="000000"/>
                <w:kern w:val="0"/>
              </w:rPr>
            </w:pPr>
            <w:r w:rsidRPr="0014225B">
              <w:rPr>
                <w:rFonts w:cs="Times New Roman" w:hint="eastAsia"/>
                <w:color w:val="000000"/>
                <w:kern w:val="0"/>
              </w:rPr>
              <w:t>主</w:t>
            </w:r>
            <w:r w:rsidRPr="0014225B">
              <w:rPr>
                <w:rFonts w:cs="Times New Roman"/>
                <w:color w:val="000000"/>
                <w:kern w:val="0"/>
              </w:rPr>
              <w:t xml:space="preserve">  任：秦正友</w:t>
            </w:r>
          </w:p>
          <w:p w:rsidR="0014225B" w:rsidRPr="0014225B" w:rsidRDefault="0014225B" w:rsidP="0014225B">
            <w:pPr>
              <w:widowControl/>
              <w:rPr>
                <w:rFonts w:cs="Times New Roman"/>
                <w:color w:val="000000"/>
                <w:kern w:val="0"/>
              </w:rPr>
            </w:pPr>
            <w:r w:rsidRPr="0014225B">
              <w:rPr>
                <w:rFonts w:cs="Times New Roman" w:hint="eastAsia"/>
                <w:color w:val="000000"/>
                <w:kern w:val="0"/>
              </w:rPr>
              <w:t>副主任：</w:t>
            </w:r>
            <w:proofErr w:type="gramStart"/>
            <w:r w:rsidRPr="0014225B">
              <w:rPr>
                <w:rFonts w:cs="Times New Roman" w:hint="eastAsia"/>
                <w:color w:val="000000"/>
                <w:kern w:val="0"/>
              </w:rPr>
              <w:t>何岳华</w:t>
            </w:r>
            <w:proofErr w:type="gramEnd"/>
            <w:r w:rsidRPr="0014225B">
              <w:rPr>
                <w:rFonts w:cs="Times New Roman" w:hint="eastAsia"/>
                <w:color w:val="000000"/>
                <w:kern w:val="0"/>
              </w:rPr>
              <w:t>、成员：胡银涛、高敏、唐伟键、陈承毅、付蒙蒙、吴飞燕、纪凤媚，各二级学院（部）行政秘书、教学秘书，校大学生通讯社及学生网络宣传队伍。</w:t>
            </w:r>
          </w:p>
          <w:p w:rsidR="0014225B" w:rsidRPr="0014225B" w:rsidRDefault="0014225B" w:rsidP="0014225B">
            <w:pPr>
              <w:widowControl/>
              <w:rPr>
                <w:rFonts w:cs="Times New Roman"/>
                <w:color w:val="000000"/>
                <w:kern w:val="0"/>
              </w:rPr>
            </w:pPr>
            <w:r w:rsidRPr="0014225B">
              <w:rPr>
                <w:rFonts w:cs="Times New Roman" w:hint="eastAsia"/>
                <w:color w:val="000000"/>
                <w:kern w:val="0"/>
              </w:rPr>
              <w:t>职责要求：</w:t>
            </w:r>
          </w:p>
          <w:p w:rsidR="0014225B" w:rsidRPr="0014225B" w:rsidRDefault="0014225B" w:rsidP="0014225B">
            <w:pPr>
              <w:widowControl/>
              <w:rPr>
                <w:rFonts w:cs="Times New Roman"/>
                <w:color w:val="000000"/>
                <w:kern w:val="0"/>
              </w:rPr>
            </w:pPr>
            <w:r w:rsidRPr="0014225B">
              <w:rPr>
                <w:rFonts w:cs="Times New Roman" w:hint="eastAsia"/>
                <w:color w:val="000000"/>
                <w:kern w:val="0"/>
              </w:rPr>
              <w:t>（一）办公室负责监督、检查校园网络宣传及安全管理的日常工作，尤其是做好“两会”、大型赛会、重要庆典、招生敏感期等特殊时期的校园网络宣传及安全管理工作。</w:t>
            </w:r>
          </w:p>
          <w:p w:rsidR="0014225B" w:rsidRPr="0014225B" w:rsidRDefault="0014225B" w:rsidP="0014225B">
            <w:pPr>
              <w:widowControl/>
              <w:rPr>
                <w:rFonts w:cs="Times New Roman"/>
                <w:color w:val="000000"/>
                <w:kern w:val="0"/>
              </w:rPr>
            </w:pPr>
            <w:r w:rsidRPr="0014225B">
              <w:rPr>
                <w:rFonts w:cs="Times New Roman" w:hint="eastAsia"/>
                <w:color w:val="000000"/>
                <w:kern w:val="0"/>
              </w:rPr>
              <w:t>（二）办公室负责对大学生通讯社及各二级学院推选的网络宣传学生队伍进行培训。</w:t>
            </w:r>
          </w:p>
          <w:p w:rsidR="0014225B" w:rsidRPr="0014225B" w:rsidRDefault="0014225B" w:rsidP="0014225B">
            <w:pPr>
              <w:widowControl/>
              <w:rPr>
                <w:rFonts w:cs="Times New Roman"/>
                <w:color w:val="000000"/>
                <w:kern w:val="0"/>
              </w:rPr>
            </w:pPr>
            <w:r w:rsidRPr="0014225B">
              <w:rPr>
                <w:rFonts w:cs="Times New Roman" w:hint="eastAsia"/>
                <w:color w:val="000000"/>
                <w:kern w:val="0"/>
              </w:rPr>
              <w:t>（三）党政办负责做好学校网站首页的更新、管理以及学校各网站的网页设计、后台管理；各部门做好各自网站的更新、管理，部门领导负责所发布内容的审核并签名，各行政秘书、教学秘书负责审核</w:t>
            </w:r>
            <w:proofErr w:type="gramStart"/>
            <w:r w:rsidRPr="0014225B">
              <w:rPr>
                <w:rFonts w:cs="Times New Roman" w:hint="eastAsia"/>
                <w:color w:val="000000"/>
                <w:kern w:val="0"/>
              </w:rPr>
              <w:t>后材料</w:t>
            </w:r>
            <w:proofErr w:type="gramEnd"/>
            <w:r w:rsidRPr="0014225B">
              <w:rPr>
                <w:rFonts w:cs="Times New Roman" w:hint="eastAsia"/>
                <w:color w:val="000000"/>
                <w:kern w:val="0"/>
              </w:rPr>
              <w:t>的上传工作；</w:t>
            </w:r>
            <w:r>
              <w:rPr>
                <w:rFonts w:cs="Times New Roman" w:hint="eastAsia"/>
                <w:color w:val="000000"/>
                <w:kern w:val="0"/>
              </w:rPr>
              <w:t>教学辅助</w:t>
            </w:r>
            <w:r w:rsidRPr="0014225B">
              <w:rPr>
                <w:rFonts w:cs="Times New Roman" w:hint="eastAsia"/>
                <w:color w:val="000000"/>
                <w:kern w:val="0"/>
              </w:rPr>
              <w:t>负责做好校园网的功能维护及安全管理工作。</w:t>
            </w:r>
          </w:p>
          <w:p w:rsidR="0014225B" w:rsidRDefault="0014225B" w:rsidP="0014225B">
            <w:pPr>
              <w:widowControl/>
              <w:rPr>
                <w:rFonts w:cs="Times New Roman" w:hint="eastAsia"/>
                <w:b/>
                <w:color w:val="000000"/>
                <w:kern w:val="0"/>
              </w:rPr>
            </w:pPr>
          </w:p>
          <w:p w:rsidR="00A84B26" w:rsidRDefault="00A84B26">
            <w:pPr>
              <w:widowControl/>
              <w:rPr>
                <w:rFonts w:cs="Times New Roman"/>
                <w:color w:val="000000"/>
                <w:kern w:val="0"/>
              </w:rPr>
            </w:pPr>
          </w:p>
          <w:p w:rsidR="00A84B26" w:rsidRDefault="00A84B26">
            <w:pPr>
              <w:widowControl/>
              <w:rPr>
                <w:rFonts w:cs="Times New Roman"/>
                <w:color w:val="0D0D0D"/>
              </w:rPr>
            </w:pPr>
          </w:p>
        </w:tc>
      </w:tr>
      <w:tr w:rsidR="00A84B26">
        <w:trPr>
          <w:gridAfter w:val="1"/>
          <w:wAfter w:w="23" w:type="dxa"/>
          <w:trHeight w:val="698"/>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rPr>
                <w:rFonts w:cs="Times New Roman"/>
                <w:color w:val="000000"/>
                <w:kern w:val="0"/>
              </w:rPr>
            </w:pPr>
            <w:r>
              <w:rPr>
                <w:color w:val="000000"/>
                <w:kern w:val="0"/>
              </w:rPr>
              <w:t>2</w:t>
            </w:r>
            <w:r>
              <w:rPr>
                <w:rFonts w:hAnsi="宋体" w:cs="宋体" w:hint="eastAsia"/>
                <w:color w:val="000000"/>
                <w:kern w:val="0"/>
              </w:rPr>
              <w:t>、单位对网络安全等级保护工作的保障情况</w:t>
            </w:r>
          </w:p>
        </w:tc>
      </w:tr>
      <w:tr w:rsidR="00A84B26">
        <w:trPr>
          <w:gridAfter w:val="1"/>
          <w:wAfter w:w="23" w:type="dxa"/>
          <w:trHeight w:val="2251"/>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rFonts w:hAnsi="宋体" w:cs="宋体" w:hint="eastAsia"/>
                <w:color w:val="000000"/>
                <w:kern w:val="0"/>
              </w:rPr>
              <w:t>（重点包括：单位网络安全等级保护工作年度考核情况；单位组织开展网络安全自查情况；单位网络安全工作经费是否纳入年度预算</w:t>
            </w:r>
            <w:r>
              <w:rPr>
                <w:color w:val="000000"/>
                <w:kern w:val="0"/>
              </w:rPr>
              <w:t>?</w:t>
            </w:r>
            <w:r>
              <w:rPr>
                <w:rFonts w:hAnsi="宋体" w:cs="宋体" w:hint="eastAsia"/>
                <w:color w:val="000000"/>
                <w:kern w:val="0"/>
              </w:rPr>
              <w:t>单位网络安全工作的经费约占单位信息化建设经费的百分比情况等。）</w:t>
            </w:r>
          </w:p>
          <w:p w:rsidR="000F3246" w:rsidRPr="0014225B" w:rsidRDefault="000F3246" w:rsidP="000F3246">
            <w:pPr>
              <w:widowControl/>
              <w:rPr>
                <w:rFonts w:cs="Times New Roman"/>
                <w:color w:val="000000"/>
                <w:kern w:val="0"/>
              </w:rPr>
            </w:pPr>
            <w:r w:rsidRPr="0014225B">
              <w:rPr>
                <w:rFonts w:cs="Times New Roman" w:hint="eastAsia"/>
                <w:b/>
                <w:color w:val="000000"/>
                <w:kern w:val="0"/>
              </w:rPr>
              <w:t>网络安全等级保护工作部署情况：</w:t>
            </w:r>
            <w:r w:rsidRPr="0014225B">
              <w:rPr>
                <w:rFonts w:cs="Times New Roman" w:hint="eastAsia"/>
                <w:color w:val="000000"/>
                <w:kern w:val="0"/>
              </w:rPr>
              <w:t>已参照第二级系统参数配备相应网络安全设备，同时对网站系统也参照二级系统参数进行改版。</w:t>
            </w:r>
          </w:p>
          <w:p w:rsidR="000F3246" w:rsidRDefault="000F3246" w:rsidP="000F3246">
            <w:pPr>
              <w:widowControl/>
              <w:rPr>
                <w:rFonts w:cs="Times New Roman"/>
                <w:color w:val="000000"/>
                <w:kern w:val="0"/>
              </w:rPr>
            </w:pPr>
          </w:p>
          <w:p w:rsidR="000F3246" w:rsidRPr="0014225B" w:rsidRDefault="000F3246" w:rsidP="000F3246">
            <w:pPr>
              <w:widowControl/>
              <w:jc w:val="center"/>
              <w:rPr>
                <w:rFonts w:cs="Times New Roman"/>
                <w:b/>
                <w:color w:val="000000"/>
                <w:kern w:val="0"/>
              </w:rPr>
            </w:pPr>
            <w:r w:rsidRPr="0014225B">
              <w:rPr>
                <w:rFonts w:cs="Times New Roman" w:hint="eastAsia"/>
                <w:b/>
                <w:color w:val="000000"/>
                <w:kern w:val="0"/>
              </w:rPr>
              <w:t>校园网络与信息安全责任书</w:t>
            </w:r>
          </w:p>
          <w:p w:rsidR="000F3246" w:rsidRPr="0014225B" w:rsidRDefault="000F3246" w:rsidP="000F3246">
            <w:pPr>
              <w:widowControl/>
              <w:rPr>
                <w:rFonts w:cs="Times New Roman"/>
                <w:color w:val="000000"/>
                <w:kern w:val="0"/>
              </w:rPr>
            </w:pPr>
            <w:r w:rsidRPr="0014225B">
              <w:rPr>
                <w:rFonts w:cs="Times New Roman" w:hint="eastAsia"/>
                <w:color w:val="000000"/>
                <w:kern w:val="0"/>
              </w:rPr>
              <w:t>为明确校园网络与信息安全管理职责，进一步优化学校网络环境，确保我校无网络与信息安全事故发生，根据上级相关文件精神，特拟定厦门兴才职业技术学院校园网络与信息安全责任书，具体内容如下：</w:t>
            </w:r>
          </w:p>
          <w:p w:rsidR="000F3246" w:rsidRPr="0014225B" w:rsidRDefault="000F3246" w:rsidP="000F3246">
            <w:pPr>
              <w:widowControl/>
              <w:rPr>
                <w:rFonts w:cs="Times New Roman"/>
                <w:color w:val="000000"/>
                <w:kern w:val="0"/>
              </w:rPr>
            </w:pPr>
            <w:r w:rsidRPr="0014225B">
              <w:rPr>
                <w:rFonts w:cs="Times New Roman" w:hint="eastAsia"/>
                <w:color w:val="000000"/>
                <w:kern w:val="0"/>
              </w:rPr>
              <w:t>一、各二级学院院长、各处室处长、各中心主任为该二级单位所属网络安全和信息安全的第</w:t>
            </w:r>
            <w:r w:rsidRPr="0014225B">
              <w:rPr>
                <w:rFonts w:cs="Times New Roman" w:hint="eastAsia"/>
                <w:color w:val="000000"/>
                <w:kern w:val="0"/>
              </w:rPr>
              <w:lastRenderedPageBreak/>
              <w:t>一责任人，负责建立和完善本二级单位网络安全和信息安全组织，指定二级信息安全管理员，具体负责本单位网络安全和信息安全工作。</w:t>
            </w:r>
          </w:p>
          <w:p w:rsidR="000F3246" w:rsidRPr="0014225B" w:rsidRDefault="000F3246" w:rsidP="000F3246">
            <w:pPr>
              <w:widowControl/>
              <w:rPr>
                <w:rFonts w:cs="Times New Roman"/>
                <w:color w:val="000000"/>
                <w:kern w:val="0"/>
              </w:rPr>
            </w:pPr>
            <w:r w:rsidRPr="0014225B">
              <w:rPr>
                <w:rFonts w:cs="Times New Roman" w:hint="eastAsia"/>
                <w:color w:val="000000"/>
                <w:kern w:val="0"/>
              </w:rPr>
              <w:t>二、坚持“谁主管，谁负责；谁主办，谁负责”原则，加强对本部门上网信息及内容的审查，确保上网信息和保密信息安全。实行实时网络监控制度，切实做到“看好自己的门，管好自己的人，做好自己的事”。严禁本部门所属人员（教工及学生）利用网络制作、传播、查阅和复制下列信息内容：</w:t>
            </w:r>
          </w:p>
          <w:p w:rsidR="000F3246" w:rsidRPr="0014225B" w:rsidRDefault="000F3246" w:rsidP="000F3246">
            <w:pPr>
              <w:widowControl/>
              <w:rPr>
                <w:rFonts w:cs="Times New Roman"/>
                <w:color w:val="000000"/>
                <w:kern w:val="0"/>
              </w:rPr>
            </w:pPr>
            <w:r w:rsidRPr="0014225B">
              <w:rPr>
                <w:rFonts w:cs="Times New Roman"/>
                <w:color w:val="000000"/>
                <w:kern w:val="0"/>
              </w:rPr>
              <w:t>1、损害国家及学校荣誉、利益、形象；</w:t>
            </w:r>
          </w:p>
          <w:p w:rsidR="000F3246" w:rsidRPr="0014225B" w:rsidRDefault="000F3246" w:rsidP="000F3246">
            <w:pPr>
              <w:widowControl/>
              <w:rPr>
                <w:rFonts w:cs="Times New Roman"/>
                <w:color w:val="000000"/>
                <w:kern w:val="0"/>
              </w:rPr>
            </w:pPr>
            <w:r w:rsidRPr="0014225B">
              <w:rPr>
                <w:rFonts w:cs="Times New Roman"/>
                <w:color w:val="000000"/>
                <w:kern w:val="0"/>
              </w:rPr>
              <w:t>2、散布谣言、扰乱社会秩序、破坏社会稳定等言论；</w:t>
            </w:r>
          </w:p>
          <w:p w:rsidR="000F3246" w:rsidRPr="0014225B" w:rsidRDefault="000F3246" w:rsidP="000F3246">
            <w:pPr>
              <w:widowControl/>
              <w:rPr>
                <w:rFonts w:cs="Times New Roman"/>
                <w:color w:val="000000"/>
                <w:kern w:val="0"/>
              </w:rPr>
            </w:pPr>
            <w:r w:rsidRPr="0014225B">
              <w:rPr>
                <w:rFonts w:cs="Times New Roman"/>
                <w:color w:val="000000"/>
                <w:kern w:val="0"/>
              </w:rPr>
              <w:t>3、散布淫秽、色情、赌博、暴力、凶杀、恐怖或者教唆犯罪等内容；</w:t>
            </w:r>
          </w:p>
          <w:p w:rsidR="000F3246" w:rsidRPr="0014225B" w:rsidRDefault="000F3246" w:rsidP="000F3246">
            <w:pPr>
              <w:widowControl/>
              <w:rPr>
                <w:rFonts w:cs="Times New Roman"/>
                <w:color w:val="000000"/>
                <w:kern w:val="0"/>
              </w:rPr>
            </w:pPr>
            <w:r w:rsidRPr="0014225B">
              <w:rPr>
                <w:rFonts w:cs="Times New Roman"/>
                <w:color w:val="000000"/>
                <w:kern w:val="0"/>
              </w:rPr>
              <w:t>4、含有法律、法规禁止的其他内容。</w:t>
            </w:r>
          </w:p>
          <w:p w:rsidR="000F3246" w:rsidRPr="0014225B" w:rsidRDefault="000F3246" w:rsidP="000F3246">
            <w:pPr>
              <w:widowControl/>
              <w:rPr>
                <w:rFonts w:cs="Times New Roman"/>
                <w:color w:val="000000"/>
                <w:kern w:val="0"/>
              </w:rPr>
            </w:pPr>
            <w:r w:rsidRPr="0014225B">
              <w:rPr>
                <w:rFonts w:cs="Times New Roman" w:hint="eastAsia"/>
                <w:color w:val="000000"/>
                <w:kern w:val="0"/>
              </w:rPr>
              <w:t>三、对本部门人员利用网络建立的网站、微博、微信、</w:t>
            </w:r>
            <w:r w:rsidRPr="0014225B">
              <w:rPr>
                <w:rFonts w:cs="Times New Roman"/>
                <w:color w:val="000000"/>
                <w:kern w:val="0"/>
              </w:rPr>
              <w:t>QQ群、</w:t>
            </w:r>
            <w:proofErr w:type="gramStart"/>
            <w:r w:rsidRPr="0014225B">
              <w:rPr>
                <w:rFonts w:cs="Times New Roman"/>
                <w:color w:val="000000"/>
                <w:kern w:val="0"/>
              </w:rPr>
              <w:t>飞信群等</w:t>
            </w:r>
            <w:proofErr w:type="gramEnd"/>
            <w:r w:rsidRPr="0014225B">
              <w:rPr>
                <w:rFonts w:cs="Times New Roman"/>
                <w:color w:val="000000"/>
                <w:kern w:val="0"/>
              </w:rPr>
              <w:t>与学校主体相关的公共交流平台实时监控；教学单位要摸清学生群体建立的内部交流群，学生管理人员应参与学生交流群并加强监控与引导，严禁交流群中出现不当言论，对可能引发严重后果的情况要及时上报。</w:t>
            </w:r>
          </w:p>
          <w:p w:rsidR="000F3246" w:rsidRPr="0014225B" w:rsidRDefault="000F3246" w:rsidP="000F3246">
            <w:pPr>
              <w:widowControl/>
              <w:rPr>
                <w:rFonts w:cs="Times New Roman"/>
                <w:color w:val="000000"/>
                <w:kern w:val="0"/>
              </w:rPr>
            </w:pPr>
            <w:r w:rsidRPr="0014225B">
              <w:rPr>
                <w:rFonts w:cs="Times New Roman" w:hint="eastAsia"/>
                <w:color w:val="000000"/>
                <w:kern w:val="0"/>
              </w:rPr>
              <w:t>四、严格实行网络安全和信息安全责任追究制度。如因管理不善致使本部门内发生重、特大信息安全事故或严重违纪违法事件的，按有关规定对部门和相关责任人进行处理，情节特别严重的依法追究相关责任人的法律责任。</w:t>
            </w:r>
          </w:p>
          <w:p w:rsidR="000F3246" w:rsidRPr="0014225B" w:rsidRDefault="000F3246" w:rsidP="000F3246">
            <w:pPr>
              <w:widowControl/>
              <w:rPr>
                <w:rFonts w:cs="Times New Roman"/>
                <w:color w:val="000000"/>
                <w:kern w:val="0"/>
              </w:rPr>
            </w:pPr>
            <w:r w:rsidRPr="0014225B">
              <w:rPr>
                <w:rFonts w:cs="Times New Roman" w:hint="eastAsia"/>
                <w:color w:val="000000"/>
                <w:kern w:val="0"/>
              </w:rPr>
              <w:t>五、在责任期内，责任书各条款不因负责人变化而变更或解除，接任负责人应相应履行职责。</w:t>
            </w:r>
          </w:p>
          <w:p w:rsidR="000F3246" w:rsidRPr="0014225B" w:rsidRDefault="000F3246" w:rsidP="000F3246">
            <w:pPr>
              <w:widowControl/>
              <w:rPr>
                <w:rFonts w:cs="Times New Roman"/>
                <w:color w:val="000000"/>
                <w:kern w:val="0"/>
              </w:rPr>
            </w:pPr>
            <w:r w:rsidRPr="0014225B">
              <w:rPr>
                <w:rFonts w:cs="Times New Roman" w:hint="eastAsia"/>
                <w:color w:val="000000"/>
                <w:kern w:val="0"/>
              </w:rPr>
              <w:t>本责任书一式三份，学校宣传与网络安全管理工作领导小组与责任书签订部门各执一份，校党政办公室存档一份。</w:t>
            </w:r>
          </w:p>
          <w:p w:rsidR="00A84B26" w:rsidRPr="005342DB" w:rsidRDefault="000F3246" w:rsidP="005342DB">
            <w:pPr>
              <w:widowControl/>
              <w:rPr>
                <w:rFonts w:cs="Times New Roman"/>
                <w:color w:val="000000"/>
                <w:kern w:val="0"/>
              </w:rPr>
            </w:pPr>
            <w:r w:rsidRPr="0014225B">
              <w:rPr>
                <w:rFonts w:cs="Times New Roman" w:hint="eastAsia"/>
                <w:color w:val="000000"/>
                <w:kern w:val="0"/>
              </w:rPr>
              <w:t>本责任书自签字之日起生效。</w:t>
            </w:r>
          </w:p>
          <w:p w:rsidR="00A84B26" w:rsidRDefault="00A84B26">
            <w:pPr>
              <w:widowControl/>
              <w:jc w:val="left"/>
              <w:rPr>
                <w:rFonts w:eastAsia="黑体" w:cs="Times New Roman"/>
              </w:rPr>
            </w:pPr>
          </w:p>
        </w:tc>
      </w:tr>
      <w:tr w:rsidR="00A84B26">
        <w:trPr>
          <w:gridAfter w:val="1"/>
          <w:wAfter w:w="23" w:type="dxa"/>
          <w:trHeight w:val="698"/>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color w:val="000000"/>
                <w:kern w:val="0"/>
              </w:rPr>
              <w:lastRenderedPageBreak/>
              <w:t>3</w:t>
            </w:r>
            <w:r>
              <w:rPr>
                <w:rFonts w:hAnsi="宋体" w:cs="宋体" w:hint="eastAsia"/>
                <w:color w:val="000000"/>
                <w:kern w:val="0"/>
              </w:rPr>
              <w:t>、单位网络安全责任追究制度执行情况</w:t>
            </w:r>
          </w:p>
        </w:tc>
      </w:tr>
      <w:tr w:rsidR="00A84B26">
        <w:trPr>
          <w:gridAfter w:val="1"/>
          <w:wAfter w:w="23" w:type="dxa"/>
          <w:trHeight w:val="1842"/>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rFonts w:hAnsi="宋体" w:cs="宋体" w:hint="eastAsia"/>
                <w:color w:val="000000"/>
                <w:kern w:val="0"/>
              </w:rPr>
              <w:t>（重点包括：是否建立了单位网络安全责任追究制度？是否依据责任追究制度对单位发生的网络安全事件（事故）进行追责等情况。）</w:t>
            </w:r>
          </w:p>
          <w:p w:rsidR="0014225B" w:rsidRPr="005342DB" w:rsidRDefault="0014225B" w:rsidP="0014225B">
            <w:pPr>
              <w:widowControl/>
              <w:jc w:val="left"/>
              <w:rPr>
                <w:rFonts w:cs="Times New Roman"/>
                <w:b/>
                <w:color w:val="000000"/>
                <w:kern w:val="0"/>
              </w:rPr>
            </w:pPr>
            <w:r w:rsidRPr="005342DB">
              <w:rPr>
                <w:rFonts w:cs="Times New Roman" w:hint="eastAsia"/>
                <w:b/>
                <w:color w:val="000000"/>
                <w:kern w:val="0"/>
              </w:rPr>
              <w:t>网络安全事故发生后有关行动</w:t>
            </w:r>
          </w:p>
          <w:p w:rsidR="0014225B" w:rsidRPr="0014225B" w:rsidRDefault="0014225B" w:rsidP="0014225B">
            <w:pPr>
              <w:widowControl/>
              <w:jc w:val="left"/>
              <w:rPr>
                <w:rFonts w:cs="Times New Roman"/>
                <w:color w:val="000000"/>
                <w:kern w:val="0"/>
              </w:rPr>
            </w:pPr>
            <w:r w:rsidRPr="0014225B">
              <w:rPr>
                <w:rFonts w:cs="Times New Roman"/>
                <w:color w:val="000000"/>
                <w:kern w:val="0"/>
              </w:rPr>
              <w:t>1、领导小组得悉消防紧急情况后立即赶赴本级指挥所，各种网络安全事故处理小组迅速集结待命。</w:t>
            </w:r>
          </w:p>
          <w:p w:rsidR="0014225B" w:rsidRPr="0014225B" w:rsidRDefault="0014225B" w:rsidP="0014225B">
            <w:pPr>
              <w:widowControl/>
              <w:jc w:val="left"/>
              <w:rPr>
                <w:rFonts w:cs="Times New Roman"/>
                <w:color w:val="000000"/>
                <w:kern w:val="0"/>
              </w:rPr>
            </w:pPr>
            <w:r w:rsidRPr="0014225B">
              <w:rPr>
                <w:rFonts w:cs="Times New Roman"/>
                <w:color w:val="000000"/>
                <w:kern w:val="0"/>
              </w:rPr>
              <w:t>2、应急小组成员听从组织指挥，迅速组织本级抢险防护。</w:t>
            </w:r>
          </w:p>
          <w:p w:rsidR="0014225B" w:rsidRPr="0014225B" w:rsidRDefault="0014225B" w:rsidP="0014225B">
            <w:pPr>
              <w:widowControl/>
              <w:jc w:val="left"/>
              <w:rPr>
                <w:rFonts w:cs="Times New Roman"/>
                <w:color w:val="000000"/>
                <w:kern w:val="0"/>
              </w:rPr>
            </w:pPr>
            <w:r w:rsidRPr="0014225B">
              <w:rPr>
                <w:rFonts w:cs="Times New Roman" w:hint="eastAsia"/>
                <w:color w:val="000000"/>
                <w:kern w:val="0"/>
              </w:rPr>
              <w:t>（</w:t>
            </w:r>
            <w:r w:rsidRPr="0014225B">
              <w:rPr>
                <w:rFonts w:cs="Times New Roman"/>
                <w:color w:val="000000"/>
                <w:kern w:val="0"/>
              </w:rPr>
              <w:t>1）确保WEB网站信息安全为首要任务,迅速发出紧急警报，所有相关成员集中进行事故分析，确定处理方案。</w:t>
            </w:r>
          </w:p>
          <w:p w:rsidR="0014225B" w:rsidRPr="0014225B" w:rsidRDefault="0014225B" w:rsidP="0014225B">
            <w:pPr>
              <w:widowControl/>
              <w:jc w:val="left"/>
              <w:rPr>
                <w:rFonts w:cs="Times New Roman"/>
                <w:color w:val="000000"/>
                <w:kern w:val="0"/>
              </w:rPr>
            </w:pPr>
            <w:r w:rsidRPr="0014225B">
              <w:rPr>
                <w:rFonts w:cs="Times New Roman" w:hint="eastAsia"/>
                <w:color w:val="000000"/>
                <w:kern w:val="0"/>
              </w:rPr>
              <w:t>（</w:t>
            </w:r>
            <w:r w:rsidRPr="0014225B">
              <w:rPr>
                <w:rFonts w:cs="Times New Roman"/>
                <w:color w:val="000000"/>
                <w:kern w:val="0"/>
              </w:rPr>
              <w:t>2）确保校内其它接入设备的信息安全：经过分析，可以迅速关闭、切断其他接入设备的所有网络连接，防止滋生其他接入设备的安全事故。</w:t>
            </w:r>
          </w:p>
          <w:p w:rsidR="0014225B" w:rsidRPr="0014225B" w:rsidRDefault="0014225B" w:rsidP="0014225B">
            <w:pPr>
              <w:widowControl/>
              <w:jc w:val="left"/>
              <w:rPr>
                <w:rFonts w:cs="Times New Roman"/>
                <w:color w:val="000000"/>
                <w:kern w:val="0"/>
              </w:rPr>
            </w:pPr>
            <w:r w:rsidRPr="0014225B">
              <w:rPr>
                <w:rFonts w:cs="Times New Roman" w:hint="eastAsia"/>
                <w:color w:val="000000"/>
                <w:kern w:val="0"/>
              </w:rPr>
              <w:t>（</w:t>
            </w:r>
            <w:r w:rsidRPr="0014225B">
              <w:rPr>
                <w:rFonts w:cs="Times New Roman"/>
                <w:color w:val="000000"/>
                <w:kern w:val="0"/>
              </w:rPr>
              <w:t>3）分析网络，确定事故源：使用各种网络管理工具，迅速确定事故源，按相关程序进行处理。</w:t>
            </w:r>
          </w:p>
          <w:p w:rsidR="0014225B" w:rsidRPr="0014225B" w:rsidRDefault="0014225B" w:rsidP="0014225B">
            <w:pPr>
              <w:widowControl/>
              <w:jc w:val="left"/>
              <w:rPr>
                <w:rFonts w:cs="Times New Roman"/>
                <w:color w:val="000000"/>
                <w:kern w:val="0"/>
              </w:rPr>
            </w:pPr>
            <w:r w:rsidRPr="0014225B">
              <w:rPr>
                <w:rFonts w:cs="Times New Roman" w:hint="eastAsia"/>
                <w:color w:val="000000"/>
                <w:kern w:val="0"/>
              </w:rPr>
              <w:t>（</w:t>
            </w:r>
            <w:r w:rsidRPr="0014225B">
              <w:rPr>
                <w:rFonts w:cs="Times New Roman"/>
                <w:color w:val="000000"/>
                <w:kern w:val="0"/>
              </w:rPr>
              <w:t>4）事故</w:t>
            </w:r>
            <w:proofErr w:type="gramStart"/>
            <w:r w:rsidRPr="0014225B">
              <w:rPr>
                <w:rFonts w:cs="Times New Roman"/>
                <w:color w:val="000000"/>
                <w:kern w:val="0"/>
              </w:rPr>
              <w:t>源处理</w:t>
            </w:r>
            <w:proofErr w:type="gramEnd"/>
            <w:r w:rsidRPr="0014225B">
              <w:rPr>
                <w:rFonts w:cs="Times New Roman"/>
                <w:color w:val="000000"/>
                <w:kern w:val="0"/>
              </w:rPr>
              <w:t>完成后，逐步恢复网络运行，监控事故</w:t>
            </w:r>
            <w:proofErr w:type="gramStart"/>
            <w:r w:rsidRPr="0014225B">
              <w:rPr>
                <w:rFonts w:cs="Times New Roman"/>
                <w:color w:val="000000"/>
                <w:kern w:val="0"/>
              </w:rPr>
              <w:t>源是否</w:t>
            </w:r>
            <w:proofErr w:type="gramEnd"/>
            <w:r w:rsidRPr="0014225B">
              <w:rPr>
                <w:rFonts w:cs="Times New Roman"/>
                <w:color w:val="000000"/>
                <w:kern w:val="0"/>
              </w:rPr>
              <w:t>仍然存在。</w:t>
            </w:r>
          </w:p>
          <w:p w:rsidR="0014225B" w:rsidRPr="0014225B" w:rsidRDefault="0014225B" w:rsidP="0014225B">
            <w:pPr>
              <w:widowControl/>
              <w:jc w:val="left"/>
              <w:rPr>
                <w:rFonts w:cs="Times New Roman"/>
                <w:color w:val="000000"/>
                <w:kern w:val="0"/>
              </w:rPr>
            </w:pPr>
            <w:r w:rsidRPr="0014225B">
              <w:rPr>
                <w:rFonts w:cs="Times New Roman" w:hint="eastAsia"/>
                <w:color w:val="000000"/>
                <w:kern w:val="0"/>
              </w:rPr>
              <w:t>（</w:t>
            </w:r>
            <w:r w:rsidRPr="0014225B">
              <w:rPr>
                <w:rFonts w:cs="Times New Roman"/>
                <w:color w:val="000000"/>
                <w:kern w:val="0"/>
              </w:rPr>
              <w:t>5）针对此次事故，进一步确定相关安全措施、总结经验，加强防范。</w:t>
            </w:r>
          </w:p>
          <w:p w:rsidR="0014225B" w:rsidRPr="0014225B" w:rsidRDefault="0014225B" w:rsidP="0014225B">
            <w:pPr>
              <w:widowControl/>
              <w:jc w:val="left"/>
              <w:rPr>
                <w:rFonts w:cs="Times New Roman"/>
                <w:color w:val="000000"/>
                <w:kern w:val="0"/>
              </w:rPr>
            </w:pPr>
            <w:r w:rsidRPr="0014225B">
              <w:rPr>
                <w:rFonts w:cs="Times New Roman" w:hint="eastAsia"/>
                <w:color w:val="000000"/>
                <w:kern w:val="0"/>
              </w:rPr>
              <w:t>（</w:t>
            </w:r>
            <w:r w:rsidRPr="0014225B">
              <w:rPr>
                <w:rFonts w:cs="Times New Roman"/>
                <w:color w:val="000000"/>
                <w:kern w:val="0"/>
              </w:rPr>
              <w:t>6）从事故一发生到处理的整个过程，必须及时向领导小组组长以及教务处以及校长汇报，听从安排，注意做好保密工作。</w:t>
            </w:r>
          </w:p>
          <w:p w:rsidR="0014225B" w:rsidRPr="0014225B" w:rsidRDefault="0014225B" w:rsidP="0014225B">
            <w:pPr>
              <w:widowControl/>
              <w:jc w:val="left"/>
              <w:rPr>
                <w:rFonts w:cs="Times New Roman"/>
                <w:color w:val="000000"/>
                <w:kern w:val="0"/>
              </w:rPr>
            </w:pPr>
            <w:r w:rsidRPr="0014225B">
              <w:rPr>
                <w:rFonts w:cs="Times New Roman"/>
                <w:color w:val="000000"/>
                <w:kern w:val="0"/>
              </w:rPr>
              <w:t>3、积极做好广大师生的思想宣传教育工作，迅速恢复正常秩序，全力维护校园网安全稳定。</w:t>
            </w:r>
          </w:p>
          <w:p w:rsidR="0014225B" w:rsidRPr="0014225B" w:rsidRDefault="0014225B" w:rsidP="0014225B">
            <w:pPr>
              <w:widowControl/>
              <w:jc w:val="left"/>
              <w:rPr>
                <w:rFonts w:cs="Times New Roman"/>
                <w:color w:val="000000"/>
                <w:kern w:val="0"/>
              </w:rPr>
            </w:pPr>
            <w:r w:rsidRPr="0014225B">
              <w:rPr>
                <w:rFonts w:cs="Times New Roman"/>
                <w:color w:val="000000"/>
                <w:kern w:val="0"/>
              </w:rPr>
              <w:t>4、迅速了解和掌握事故情况，及时汇总上报。</w:t>
            </w:r>
          </w:p>
          <w:p w:rsidR="00A84B26" w:rsidRDefault="0014225B" w:rsidP="0014225B">
            <w:pPr>
              <w:widowControl/>
              <w:jc w:val="left"/>
              <w:rPr>
                <w:rFonts w:cs="Times New Roman" w:hint="eastAsia"/>
                <w:color w:val="000000"/>
                <w:kern w:val="0"/>
              </w:rPr>
            </w:pPr>
            <w:r w:rsidRPr="0014225B">
              <w:rPr>
                <w:rFonts w:cs="Times New Roman"/>
                <w:color w:val="000000"/>
                <w:kern w:val="0"/>
              </w:rPr>
              <w:t>5、事后迅速查清事件发生原因，查明责任人，并报领导小组根据责任情况进行处理。</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lastRenderedPageBreak/>
              <w:t>从事其他危害计算机信息网络安全的活动。做好记录并立即向当地公安机关报告。</w:t>
            </w:r>
            <w:r w:rsidRPr="005342DB">
              <w:rPr>
                <w:rFonts w:cs="Times New Roman"/>
                <w:color w:val="000000"/>
                <w:kern w:val="0"/>
              </w:rPr>
              <w:t xml:space="preserve"> </w:t>
            </w:r>
          </w:p>
          <w:p w:rsidR="005342DB" w:rsidRPr="005342DB" w:rsidRDefault="005342DB" w:rsidP="005342DB">
            <w:pPr>
              <w:widowControl/>
              <w:jc w:val="left"/>
              <w:rPr>
                <w:rFonts w:cs="Times New Roman"/>
                <w:color w:val="000000"/>
                <w:kern w:val="0"/>
              </w:rPr>
            </w:pPr>
            <w:r>
              <w:rPr>
                <w:rFonts w:cs="Times New Roman" w:hint="eastAsia"/>
                <w:color w:val="000000"/>
                <w:kern w:val="0"/>
              </w:rPr>
              <w:t>6</w:t>
            </w:r>
            <w:r>
              <w:rPr>
                <w:rFonts w:cs="Times New Roman"/>
                <w:color w:val="000000"/>
                <w:kern w:val="0"/>
              </w:rPr>
              <w:t>、</w:t>
            </w:r>
            <w:r w:rsidRPr="005342DB">
              <w:rPr>
                <w:rFonts w:cs="Times New Roman"/>
                <w:color w:val="000000"/>
                <w:kern w:val="0"/>
              </w:rPr>
              <w:t xml:space="preserve">在信息发布的审核过程中，如发现有以下行为的，将一律不予以发布，并保留有关原始记录，在二十四小时内向当地公安机关报告。 </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（一）煽动抗拒、破坏宪法和法律、行政法规实施</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（二）煽动颠覆国家政权，推翻社会主义制度</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（三）煽动分裂国家、破坏国家统一</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（四）煽动民族仇恨、民族歧视、破坏民族团结</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（五）捏造或者歪曲事实、散布谣言，扰乱社会秩序</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（六）宣扬封建迷信、淫秽、色情、赌博、暴力、凶杀、恐怖、教唆犯罪</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（七）公然侮辱他人或者捏造事实诽谤他人</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（八）损害国家机关信誉</w:t>
            </w:r>
          </w:p>
          <w:p w:rsidR="005342DB" w:rsidRPr="005342DB" w:rsidRDefault="005342DB" w:rsidP="005342DB">
            <w:pPr>
              <w:widowControl/>
              <w:jc w:val="left"/>
              <w:rPr>
                <w:rFonts w:cs="Times New Roman"/>
                <w:color w:val="000000"/>
                <w:kern w:val="0"/>
              </w:rPr>
            </w:pPr>
            <w:r w:rsidRPr="005342DB">
              <w:rPr>
                <w:rFonts w:cs="Times New Roman" w:hint="eastAsia"/>
                <w:color w:val="000000"/>
                <w:kern w:val="0"/>
              </w:rPr>
              <w:t>（九）其他违反宪法和法律、行政法规</w:t>
            </w:r>
          </w:p>
          <w:p w:rsidR="005342DB" w:rsidRDefault="005342DB" w:rsidP="005342DB">
            <w:pPr>
              <w:widowControl/>
              <w:jc w:val="left"/>
              <w:rPr>
                <w:rFonts w:cs="Times New Roman"/>
                <w:color w:val="000000"/>
                <w:kern w:val="0"/>
              </w:rPr>
            </w:pPr>
            <w:r>
              <w:rPr>
                <w:rFonts w:cs="Times New Roman" w:hint="eastAsia"/>
                <w:color w:val="000000"/>
                <w:kern w:val="0"/>
              </w:rPr>
              <w:t>7</w:t>
            </w:r>
            <w:r>
              <w:rPr>
                <w:rFonts w:cs="Times New Roman"/>
                <w:color w:val="000000"/>
                <w:kern w:val="0"/>
              </w:rPr>
              <w:t>、</w:t>
            </w:r>
            <w:r w:rsidRPr="005342DB">
              <w:rPr>
                <w:rFonts w:cs="Times New Roman"/>
                <w:color w:val="000000"/>
                <w:kern w:val="0"/>
              </w:rPr>
              <w:t>接受并配合公安机关的安全监督、检查和指导，如实向公安机关提供有关安全保护的信息、资料及数据文件，协助公安机关查处通过国际联网的计算机信息网络的违法犯罪行为.</w:t>
            </w: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tc>
      </w:tr>
      <w:tr w:rsidR="00A84B26">
        <w:trPr>
          <w:gridAfter w:val="1"/>
          <w:wAfter w:w="23" w:type="dxa"/>
          <w:trHeight w:val="551"/>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color w:val="000000"/>
                <w:kern w:val="0"/>
              </w:rPr>
              <w:lastRenderedPageBreak/>
              <w:t>4</w:t>
            </w:r>
            <w:r>
              <w:rPr>
                <w:rFonts w:hAnsi="宋体" w:cs="宋体" w:hint="eastAsia"/>
                <w:color w:val="000000"/>
                <w:kern w:val="0"/>
              </w:rPr>
              <w:t>、单位信息系统定级备案工作情况</w:t>
            </w:r>
          </w:p>
        </w:tc>
      </w:tr>
      <w:tr w:rsidR="00A84B26">
        <w:trPr>
          <w:gridAfter w:val="1"/>
          <w:wAfter w:w="23" w:type="dxa"/>
          <w:trHeight w:val="450"/>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rFonts w:hAnsi="宋体" w:cs="宋体" w:hint="eastAsia"/>
                <w:color w:val="000000"/>
                <w:kern w:val="0"/>
              </w:rPr>
              <w:t>（重点包括：单位信息系统是否全部定级备案？单位系统调整是否及时进行备案变更？单位新建信息系统是否落实定级备案等工作。）</w:t>
            </w:r>
          </w:p>
          <w:p w:rsidR="00A84B26" w:rsidRPr="001542A3" w:rsidRDefault="001542A3">
            <w:pPr>
              <w:widowControl/>
              <w:jc w:val="left"/>
              <w:rPr>
                <w:rFonts w:cs="Times New Roman"/>
                <w:b/>
                <w:color w:val="000000"/>
                <w:kern w:val="0"/>
              </w:rPr>
            </w:pPr>
            <w:r w:rsidRPr="001542A3">
              <w:rPr>
                <w:rFonts w:cs="Times New Roman" w:hint="eastAsia"/>
                <w:b/>
                <w:color w:val="000000"/>
                <w:kern w:val="0"/>
              </w:rPr>
              <w:t>已参照第二级系统参数配备相应网络安全设备，同时对网站系统也参照二级系统参数进行改版</w:t>
            </w:r>
            <w:r w:rsidR="002D2B1C">
              <w:rPr>
                <w:rFonts w:cs="Times New Roman" w:hint="eastAsia"/>
                <w:b/>
                <w:color w:val="000000"/>
                <w:kern w:val="0"/>
              </w:rPr>
              <w:t>，目前已确定由中</w:t>
            </w:r>
            <w:proofErr w:type="gramStart"/>
            <w:r w:rsidR="002D2B1C">
              <w:rPr>
                <w:rFonts w:cs="Times New Roman" w:hint="eastAsia"/>
                <w:b/>
                <w:color w:val="000000"/>
                <w:kern w:val="0"/>
              </w:rPr>
              <w:t>信网安</w:t>
            </w:r>
            <w:proofErr w:type="gramEnd"/>
            <w:r w:rsidR="002D2B1C">
              <w:rPr>
                <w:rFonts w:cs="Times New Roman" w:hint="eastAsia"/>
                <w:b/>
                <w:color w:val="000000"/>
                <w:kern w:val="0"/>
              </w:rPr>
              <w:t>开展等级保护测评工作，新建系统也已在着手准备相应定级备案工作。</w:t>
            </w: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p w:rsidR="00A84B26" w:rsidRDefault="00A84B26">
            <w:pPr>
              <w:widowControl/>
              <w:jc w:val="left"/>
              <w:rPr>
                <w:rFonts w:eastAsia="黑体" w:cs="Times New Roman"/>
              </w:rPr>
            </w:pPr>
          </w:p>
        </w:tc>
      </w:tr>
      <w:tr w:rsidR="00A84B26">
        <w:trPr>
          <w:gridAfter w:val="1"/>
          <w:wAfter w:w="23" w:type="dxa"/>
          <w:trHeight w:val="699"/>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eastAsia="黑体" w:cs="Times New Roman"/>
              </w:rPr>
            </w:pPr>
            <w:r>
              <w:rPr>
                <w:color w:val="0D0D0D"/>
                <w:kern w:val="0"/>
              </w:rPr>
              <w:t>5</w:t>
            </w:r>
            <w:r>
              <w:rPr>
                <w:rFonts w:hAnsi="宋体" w:cs="宋体" w:hint="eastAsia"/>
                <w:color w:val="0D0D0D"/>
                <w:kern w:val="0"/>
              </w:rPr>
              <w:t>、</w:t>
            </w:r>
            <w:r>
              <w:rPr>
                <w:rFonts w:hAnsi="宋体" w:cs="宋体" w:hint="eastAsia"/>
                <w:color w:val="000000"/>
                <w:kern w:val="0"/>
              </w:rPr>
              <w:t>单位信息系统安全测评和安全建设整改工作情况</w:t>
            </w:r>
          </w:p>
        </w:tc>
      </w:tr>
      <w:tr w:rsidR="00A84B26">
        <w:trPr>
          <w:gridAfter w:val="1"/>
          <w:wAfter w:w="23" w:type="dxa"/>
          <w:trHeight w:val="450"/>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rFonts w:hAnsi="宋体" w:cs="宋体" w:hint="eastAsia"/>
                <w:color w:val="0D0D0D"/>
                <w:kern w:val="0"/>
              </w:rPr>
              <w:t>（重点包括：</w:t>
            </w:r>
            <w:r>
              <w:rPr>
                <w:rFonts w:hAnsi="宋体" w:cs="宋体" w:hint="eastAsia"/>
                <w:color w:val="000000"/>
                <w:kern w:val="0"/>
              </w:rPr>
              <w:t>单位信息系统安全检测和整改经费落实情况；单位信息系统恶意代码扫描、渗透性测试、等级测评和风险评估的安全检测情况；信息系统安全建设整改方案制定和实施情况；单位网络安全保护状况的了解掌握等情况。）</w:t>
            </w:r>
          </w:p>
          <w:p w:rsidR="003A022D" w:rsidRPr="003A022D" w:rsidRDefault="003A022D" w:rsidP="003A022D">
            <w:pPr>
              <w:widowControl/>
              <w:jc w:val="left"/>
              <w:rPr>
                <w:rFonts w:cs="Times New Roman"/>
                <w:b/>
                <w:color w:val="000000"/>
                <w:kern w:val="0"/>
              </w:rPr>
            </w:pPr>
            <w:r w:rsidRPr="003A022D">
              <w:rPr>
                <w:rFonts w:cs="Times New Roman" w:hint="eastAsia"/>
                <w:b/>
                <w:color w:val="000000"/>
                <w:kern w:val="0"/>
              </w:rPr>
              <w:t>一、投入费用：</w:t>
            </w:r>
          </w:p>
          <w:p w:rsidR="003A022D" w:rsidRPr="00F77B3E" w:rsidRDefault="003A022D" w:rsidP="003A022D">
            <w:pPr>
              <w:widowControl/>
              <w:jc w:val="left"/>
              <w:rPr>
                <w:rFonts w:cs="Times New Roman"/>
                <w:color w:val="000000"/>
                <w:kern w:val="0"/>
              </w:rPr>
            </w:pPr>
            <w:r>
              <w:rPr>
                <w:rFonts w:cs="Times New Roman" w:hint="eastAsia"/>
                <w:color w:val="000000"/>
                <w:kern w:val="0"/>
              </w:rPr>
              <w:t>目前“智慧校园系统”一期工程已完成，参照市场</w:t>
            </w:r>
            <w:r w:rsidRPr="00F77B3E">
              <w:rPr>
                <w:rFonts w:cs="Times New Roman" w:hint="eastAsia"/>
                <w:color w:val="000000"/>
                <w:kern w:val="0"/>
              </w:rPr>
              <w:t>报价，</w:t>
            </w:r>
            <w:r>
              <w:rPr>
                <w:rFonts w:cs="Times New Roman" w:hint="eastAsia"/>
                <w:color w:val="000000"/>
                <w:kern w:val="0"/>
              </w:rPr>
              <w:t>投入</w:t>
            </w:r>
            <w:r w:rsidRPr="00F77B3E">
              <w:rPr>
                <w:rFonts w:cs="Times New Roman" w:hint="eastAsia"/>
                <w:color w:val="000000"/>
                <w:kern w:val="0"/>
              </w:rPr>
              <w:t>费用约为</w:t>
            </w:r>
            <w:r w:rsidRPr="00F77B3E">
              <w:rPr>
                <w:rFonts w:cs="Times New Roman"/>
                <w:color w:val="000000"/>
                <w:kern w:val="0"/>
              </w:rPr>
              <w:t>180万元。</w:t>
            </w:r>
          </w:p>
          <w:p w:rsidR="003A022D" w:rsidRPr="0013595E" w:rsidRDefault="003A022D" w:rsidP="003A022D">
            <w:pPr>
              <w:widowControl/>
              <w:jc w:val="left"/>
              <w:rPr>
                <w:rFonts w:cs="Times New Roman" w:hint="eastAsia"/>
                <w:color w:val="000000"/>
                <w:kern w:val="0"/>
              </w:rPr>
            </w:pPr>
            <w:r w:rsidRPr="00F77B3E">
              <w:rPr>
                <w:rFonts w:cs="Times New Roman" w:hint="eastAsia"/>
                <w:color w:val="000000"/>
                <w:kern w:val="0"/>
              </w:rPr>
              <w:t>“</w:t>
            </w:r>
            <w:r>
              <w:rPr>
                <w:rFonts w:cs="Times New Roman" w:hint="eastAsia"/>
                <w:color w:val="000000"/>
                <w:kern w:val="0"/>
              </w:rPr>
              <w:t>智慧校园系统”二期和三期工程将会根据学校发展的实际需要继续建设。</w:t>
            </w:r>
          </w:p>
          <w:p w:rsidR="003A022D" w:rsidRPr="003A022D" w:rsidRDefault="003A022D" w:rsidP="003A022D">
            <w:pPr>
              <w:widowControl/>
              <w:jc w:val="left"/>
              <w:rPr>
                <w:rFonts w:cs="Times New Roman"/>
                <w:b/>
                <w:color w:val="000000"/>
                <w:kern w:val="0"/>
              </w:rPr>
            </w:pPr>
            <w:r w:rsidRPr="003A022D">
              <w:rPr>
                <w:rFonts w:cs="Times New Roman" w:hint="eastAsia"/>
                <w:b/>
                <w:color w:val="000000"/>
                <w:kern w:val="0"/>
              </w:rPr>
              <w:t>二、系统实施和维护</w:t>
            </w:r>
          </w:p>
          <w:p w:rsidR="003A022D" w:rsidRPr="00F77B3E" w:rsidRDefault="003A022D" w:rsidP="003A022D">
            <w:pPr>
              <w:widowControl/>
              <w:jc w:val="left"/>
              <w:rPr>
                <w:rFonts w:cs="Times New Roman"/>
                <w:color w:val="000000"/>
                <w:kern w:val="0"/>
              </w:rPr>
            </w:pPr>
            <w:r w:rsidRPr="00F77B3E">
              <w:rPr>
                <w:rFonts w:cs="Times New Roman"/>
                <w:color w:val="000000"/>
                <w:kern w:val="0"/>
              </w:rPr>
              <w:t>1.配合业务部门进行系统培训（业务部门负责业务方面解释，软件公司提供系统操作方面解释）</w:t>
            </w:r>
          </w:p>
          <w:p w:rsidR="003A022D" w:rsidRPr="00F77B3E" w:rsidRDefault="003A022D" w:rsidP="003A022D">
            <w:pPr>
              <w:widowControl/>
              <w:jc w:val="left"/>
              <w:rPr>
                <w:rFonts w:cs="Times New Roman"/>
                <w:color w:val="000000"/>
                <w:kern w:val="0"/>
              </w:rPr>
            </w:pPr>
            <w:r w:rsidRPr="00F77B3E">
              <w:rPr>
                <w:rFonts w:cs="Times New Roman"/>
                <w:color w:val="000000"/>
                <w:kern w:val="0"/>
              </w:rPr>
              <w:t>2.协助业务部门进行原始数据处理工作，确保上线后的数据基本完整。</w:t>
            </w:r>
          </w:p>
          <w:p w:rsidR="003A022D" w:rsidRPr="00F77B3E" w:rsidRDefault="003A022D" w:rsidP="003A022D">
            <w:pPr>
              <w:widowControl/>
              <w:jc w:val="left"/>
              <w:rPr>
                <w:rFonts w:cs="Times New Roman"/>
                <w:color w:val="000000"/>
                <w:kern w:val="0"/>
              </w:rPr>
            </w:pPr>
            <w:r w:rsidRPr="00F77B3E">
              <w:rPr>
                <w:rFonts w:cs="Times New Roman"/>
                <w:color w:val="000000"/>
                <w:kern w:val="0"/>
              </w:rPr>
              <w:t>3.阶段性回访业务部门，收集使用情况和汇总的有效建议，评估后进行系统优化升级。</w:t>
            </w:r>
          </w:p>
          <w:p w:rsidR="00A84B26" w:rsidRDefault="003A022D" w:rsidP="003A022D">
            <w:pPr>
              <w:widowControl/>
              <w:jc w:val="left"/>
              <w:rPr>
                <w:rFonts w:cs="Times New Roman"/>
                <w:color w:val="000000"/>
                <w:kern w:val="0"/>
              </w:rPr>
            </w:pPr>
            <w:r>
              <w:rPr>
                <w:rFonts w:cs="Times New Roman" w:hint="eastAsia"/>
                <w:color w:val="000000"/>
                <w:kern w:val="0"/>
              </w:rPr>
              <w:t>4.定期和</w:t>
            </w:r>
            <w:proofErr w:type="gramStart"/>
            <w:r>
              <w:rPr>
                <w:rFonts w:cs="Times New Roman" w:hint="eastAsia"/>
                <w:color w:val="000000"/>
                <w:kern w:val="0"/>
              </w:rPr>
              <w:t>锐捷</w:t>
            </w:r>
            <w:proofErr w:type="gramEnd"/>
            <w:r>
              <w:rPr>
                <w:rFonts w:cs="Times New Roman" w:hint="eastAsia"/>
                <w:color w:val="000000"/>
                <w:kern w:val="0"/>
              </w:rPr>
              <w:t>、国微等软件硬件提供商进行协调，对学校信息系统的安全进行升级与维护。</w:t>
            </w: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tc>
      </w:tr>
      <w:tr w:rsidR="00A84B26">
        <w:trPr>
          <w:gridAfter w:val="1"/>
          <w:wAfter w:w="23" w:type="dxa"/>
          <w:trHeight w:val="651"/>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D0D0D"/>
                <w:kern w:val="0"/>
              </w:rPr>
            </w:pPr>
            <w:r>
              <w:rPr>
                <w:color w:val="000000"/>
                <w:kern w:val="0"/>
              </w:rPr>
              <w:lastRenderedPageBreak/>
              <w:t>6</w:t>
            </w:r>
            <w:r>
              <w:rPr>
                <w:rFonts w:hAnsi="宋体" w:cs="宋体" w:hint="eastAsia"/>
                <w:color w:val="000000"/>
                <w:kern w:val="0"/>
              </w:rPr>
              <w:t>、单位网络安全管理制度的制定和实施情况</w:t>
            </w:r>
          </w:p>
        </w:tc>
      </w:tr>
      <w:tr w:rsidR="00A84B26">
        <w:trPr>
          <w:gridAfter w:val="1"/>
          <w:wAfter w:w="23" w:type="dxa"/>
          <w:trHeight w:val="450"/>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rFonts w:hAnsi="宋体" w:cs="宋体" w:hint="eastAsia"/>
                <w:color w:val="0D0D0D"/>
                <w:kern w:val="0"/>
              </w:rPr>
              <w:t>（重点包括：</w:t>
            </w:r>
            <w:r>
              <w:rPr>
                <w:rFonts w:hAnsi="宋体" w:cs="宋体" w:hint="eastAsia"/>
                <w:color w:val="000000"/>
                <w:kern w:val="0"/>
              </w:rPr>
              <w:t>单位信息系统建设和网络安全</w:t>
            </w:r>
            <w:r>
              <w:rPr>
                <w:color w:val="000000"/>
                <w:kern w:val="0"/>
              </w:rPr>
              <w:t>“</w:t>
            </w:r>
            <w:r>
              <w:rPr>
                <w:rFonts w:hAnsi="宋体" w:cs="宋体" w:hint="eastAsia"/>
                <w:color w:val="000000"/>
                <w:kern w:val="0"/>
              </w:rPr>
              <w:t>同步规划、同步建设、同步运行</w:t>
            </w:r>
            <w:r>
              <w:rPr>
                <w:color w:val="000000"/>
                <w:kern w:val="0"/>
              </w:rPr>
              <w:t>”</w:t>
            </w:r>
            <w:r>
              <w:rPr>
                <w:rFonts w:hAnsi="宋体" w:cs="宋体" w:hint="eastAsia"/>
                <w:color w:val="000000"/>
                <w:kern w:val="0"/>
              </w:rPr>
              <w:t>措施的落实情况；单位人员管理，信息系统机房管理、设备管理、介质管理、网络安全建设管理、运维管理、服务外包等管理制度的建设情况；管理制度的监督保障和运行情况等。）</w:t>
            </w:r>
          </w:p>
          <w:p w:rsidR="00915B96" w:rsidRPr="00FA7395" w:rsidRDefault="00915B96" w:rsidP="00915B96">
            <w:pPr>
              <w:widowControl/>
              <w:jc w:val="left"/>
              <w:rPr>
                <w:rFonts w:cs="Times New Roman"/>
                <w:b/>
                <w:color w:val="000000"/>
                <w:kern w:val="0"/>
              </w:rPr>
            </w:pPr>
            <w:r w:rsidRPr="00FA7395">
              <w:rPr>
                <w:rFonts w:cs="Times New Roman" w:hint="eastAsia"/>
                <w:b/>
                <w:color w:val="000000"/>
                <w:kern w:val="0"/>
              </w:rPr>
              <w:t>一、网络信息安全管理制度</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1. 组织工作人员认真学习《计算机信息网络国际互联网安全保护管理办法》，提高工作人员的维护网络安全的警惕性和自觉性。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2. 负责对本网络用户进行安全教育和培训，使用户自觉遵守和维护《计算机信息网络国际互联网安全保护管理办法》，使他们具备基本的网络安全知识。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3. 加强对单位的信息发布和BBS公告系统的信息发布的审核管理工作，杜绝违犯《计算机信息网络国际互联网安全保护管理办法》的内容出现。 </w:t>
            </w:r>
          </w:p>
          <w:p w:rsidR="00915B96" w:rsidRPr="00915B96" w:rsidRDefault="00915B96" w:rsidP="00915B96">
            <w:pPr>
              <w:widowControl/>
              <w:jc w:val="left"/>
              <w:rPr>
                <w:rFonts w:cs="Times New Roman"/>
                <w:color w:val="000000"/>
                <w:kern w:val="0"/>
              </w:rPr>
            </w:pPr>
            <w:r w:rsidRPr="00915B96">
              <w:rPr>
                <w:rFonts w:cs="Times New Roman"/>
                <w:color w:val="000000"/>
                <w:kern w:val="0"/>
              </w:rPr>
              <w:t>4. 一旦发现从事下列危害计算机信息网络安全的活动的：</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（一）未经允许进入计算机信息网络或者使用计算机信息网络资源；</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（二）未经允许对计算机信息网络功能进行删除、修改或者增加；</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（三）未经允许对计算机信息网络中存储、处理或者传输的数据和应用程序进行删除、</w:t>
            </w:r>
            <w:r w:rsidRPr="00915B96">
              <w:rPr>
                <w:rFonts w:cs="Times New Roman"/>
                <w:color w:val="000000"/>
                <w:kern w:val="0"/>
              </w:rPr>
              <w:t xml:space="preserve"> 修改或者增加；</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（四）故意制作、传播计算机病毒等破坏性程序的；</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（五）从事其他危害计算机信息网络安全的活动。做好记录并立即向当地公安机关报告。</w:t>
            </w:r>
            <w:r w:rsidRPr="00915B96">
              <w:rPr>
                <w:rFonts w:cs="Times New Roman"/>
                <w:color w:val="000000"/>
                <w:kern w:val="0"/>
              </w:rPr>
              <w:t xml:space="preserve">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5. 在信息发布的审核过程中，如发现有以下行为的，将一律不予以发布，并保留有关原始记录，在二十四小时内向当地公安机关报告。 </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（一）煽动抗拒、破坏宪法和法律、行政法规实施</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（二）煽动颠覆国家政权，推翻社会主义制度</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（三）煽动分裂国家、破坏国家统一</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（四）煽动民族仇恨、民族歧视、破坏民族团结</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（五）捏造或者歪曲事实、散布谣言，扰乱社会秩序</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（六）宣扬封建迷信、淫秽、色情、赌博、暴力、凶杀、恐怖、教唆犯罪</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（七）公然侮辱他人或者捏造事实诽谤他人</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（八）损害国家机关信誉</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（九）其他违反宪法和法律、行政法规</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6. 接受并配合公安机关的安全监督、检查和指导，如实向公安机关提供有关安全保护的信息、资料及数据文件，协助公安机关查处通过国际联网的计算机信息网络的违法犯罪行为. </w:t>
            </w:r>
          </w:p>
          <w:p w:rsidR="00915B96" w:rsidRPr="00FA7395" w:rsidRDefault="00915B96" w:rsidP="00915B96">
            <w:pPr>
              <w:widowControl/>
              <w:jc w:val="left"/>
              <w:rPr>
                <w:rFonts w:cs="Times New Roman"/>
                <w:b/>
                <w:color w:val="000000"/>
                <w:kern w:val="0"/>
              </w:rPr>
            </w:pPr>
            <w:r w:rsidRPr="00FA7395">
              <w:rPr>
                <w:rFonts w:cs="Times New Roman" w:hint="eastAsia"/>
                <w:b/>
                <w:color w:val="000000"/>
                <w:kern w:val="0"/>
              </w:rPr>
              <w:t>二、信息发布登记制度</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1. 在信源接入时要落实安全保护技术措施，保障本网络的运行安全和信息安全；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2. 对以虚拟主机方式接入的单位，系统要做好用户权限设定工作，不能开放 其信息目录以外的其他目录的操作权限。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3. 对委托发布信息的单位和个人进行登记并存档。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4. 对信息源单位提供的信息进行审核，不得有违犯《计算机信息网络国际联网安全保护管理办法》的内容出现。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5. 发现有违犯《计算机信息网络国际联网安全保护管理办法》情形的，应当保留有关原始记录，并在二十四小时内向当地公安机关报告。 </w:t>
            </w:r>
          </w:p>
          <w:p w:rsidR="00915B96" w:rsidRPr="00FA7395" w:rsidRDefault="00915B96" w:rsidP="00915B96">
            <w:pPr>
              <w:widowControl/>
              <w:jc w:val="left"/>
              <w:rPr>
                <w:rFonts w:cs="Times New Roman"/>
                <w:b/>
                <w:color w:val="000000"/>
                <w:kern w:val="0"/>
              </w:rPr>
            </w:pPr>
            <w:r w:rsidRPr="00FA7395">
              <w:rPr>
                <w:rFonts w:cs="Times New Roman"/>
                <w:b/>
                <w:color w:val="000000"/>
                <w:kern w:val="0"/>
              </w:rPr>
              <w:t>三、信息内容审核制度</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lastRenderedPageBreak/>
              <w:t>一、必须认真执行信息发布审核管理工作，杜绝违犯《计算机信息网络国际联网安全保护</w:t>
            </w:r>
            <w:r w:rsidRPr="00915B96">
              <w:rPr>
                <w:rFonts w:cs="Times New Roman"/>
                <w:color w:val="000000"/>
                <w:kern w:val="0"/>
              </w:rPr>
              <w:t xml:space="preserve"> 管理办法》的情形出现。</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二、对在本网站发布信息的信源单位提供的信息进行认真检查，不得有危害国家安全、泄露国家秘密，侵犯国家的、社会的、集体的利益和公民的合法权益的内容出现。</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三、对在</w:t>
            </w:r>
            <w:proofErr w:type="gramStart"/>
            <w:r w:rsidRPr="00915B96">
              <w:rPr>
                <w:rFonts w:cs="Times New Roman" w:hint="eastAsia"/>
                <w:color w:val="000000"/>
                <w:kern w:val="0"/>
              </w:rPr>
              <w:t>百度贴吧等</w:t>
            </w:r>
            <w:proofErr w:type="gramEnd"/>
            <w:r w:rsidRPr="00915B96">
              <w:rPr>
                <w:rFonts w:cs="Times New Roman" w:hint="eastAsia"/>
                <w:color w:val="000000"/>
                <w:kern w:val="0"/>
              </w:rPr>
              <w:t>公告板等发布公共言论的栏目建立完善的审核检查制度，并定时检查，防止违犯《计算机信息网络国际联网安全保护管理办法》的言论出现。</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四、一旦在本信息</w:t>
            </w:r>
            <w:proofErr w:type="gramStart"/>
            <w:r w:rsidRPr="00915B96">
              <w:rPr>
                <w:rFonts w:cs="Times New Roman" w:hint="eastAsia"/>
                <w:color w:val="000000"/>
                <w:kern w:val="0"/>
              </w:rPr>
              <w:t>港发现</w:t>
            </w:r>
            <w:proofErr w:type="gramEnd"/>
            <w:r w:rsidRPr="00915B96">
              <w:rPr>
                <w:rFonts w:cs="Times New Roman" w:hint="eastAsia"/>
                <w:color w:val="000000"/>
                <w:kern w:val="0"/>
              </w:rPr>
              <w:t>用户制作、复制、查阅和传播下列信息的，按照国家有关规定，删除本网络中含有上述内容的地址、目录或者关闭服务器。并保留原始记录，在二十四小时之内向当地公安机关报告。</w:t>
            </w:r>
            <w:r w:rsidRPr="00915B96">
              <w:rPr>
                <w:rFonts w:cs="Times New Roman"/>
                <w:color w:val="000000"/>
                <w:kern w:val="0"/>
              </w:rPr>
              <w:t xml:space="preserve">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1. 煽动抗拒、破坏宪法和法律、行政法规实施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2. 煽动颠覆国家政权，推翻社会主义制度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3. 煽动分裂国家、破坏国家统一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4. 煽动民族仇恨、民族歧视、破坏民族团结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5. 捏造或者歪曲事实、散布谣言，扰乱社会秩序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6. 宣扬封建迷信、淫秽、色情、赌博、暴力、凶杀、恐怖、教唆犯罪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7. 公然侮辱他人或者捏造事实诽谤他人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8. 损害国家机关信誉 </w:t>
            </w:r>
          </w:p>
          <w:p w:rsidR="00915B96" w:rsidRPr="00915B96" w:rsidRDefault="00915B96" w:rsidP="00915B96">
            <w:pPr>
              <w:widowControl/>
              <w:jc w:val="left"/>
              <w:rPr>
                <w:rFonts w:cs="Times New Roman"/>
                <w:color w:val="000000"/>
                <w:kern w:val="0"/>
              </w:rPr>
            </w:pPr>
            <w:r w:rsidRPr="00915B96">
              <w:rPr>
                <w:rFonts w:cs="Times New Roman"/>
                <w:color w:val="000000"/>
                <w:kern w:val="0"/>
              </w:rPr>
              <w:t xml:space="preserve">    9. 其他违反宪法和法律、行政法规 </w:t>
            </w:r>
          </w:p>
          <w:p w:rsidR="00915B96" w:rsidRPr="00FA7395" w:rsidRDefault="00915B96" w:rsidP="00915B96">
            <w:pPr>
              <w:widowControl/>
              <w:jc w:val="left"/>
              <w:rPr>
                <w:rFonts w:cs="Times New Roman"/>
                <w:b/>
                <w:color w:val="000000"/>
                <w:kern w:val="0"/>
              </w:rPr>
            </w:pPr>
            <w:r w:rsidRPr="00FA7395">
              <w:rPr>
                <w:rFonts w:cs="Times New Roman"/>
                <w:b/>
                <w:color w:val="000000"/>
                <w:kern w:val="0"/>
              </w:rPr>
              <w:t>四、安全教育培训制度：</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一、定期组织管理员认真学习《计算机信息网络国际互联网安全保护管理办法》、《网络安全管理制度》及《信息审核管理制度》，提高工作人员的维护网络安全的警惕性和自觉性。</w:t>
            </w:r>
          </w:p>
          <w:p w:rsidR="00915B96" w:rsidRPr="00915B96" w:rsidRDefault="00915B96" w:rsidP="00915B96">
            <w:pPr>
              <w:widowControl/>
              <w:jc w:val="left"/>
              <w:rPr>
                <w:rFonts w:cs="Times New Roman"/>
                <w:color w:val="000000"/>
                <w:kern w:val="0"/>
              </w:rPr>
            </w:pPr>
            <w:r w:rsidRPr="00915B96">
              <w:rPr>
                <w:rFonts w:cs="Times New Roman" w:hint="eastAsia"/>
                <w:color w:val="000000"/>
                <w:kern w:val="0"/>
              </w:rPr>
              <w:t>二、负责对本网络用户进行安全教育和培训，使用户自觉遵守和维护《计算机信息网络国际互联网安全保护管理办法》，使他们具备基本的网络安全知识。</w:t>
            </w:r>
          </w:p>
          <w:p w:rsidR="00A84B26" w:rsidRDefault="00915B96" w:rsidP="00915B96">
            <w:pPr>
              <w:widowControl/>
              <w:jc w:val="left"/>
              <w:rPr>
                <w:rFonts w:cs="Times New Roman"/>
                <w:color w:val="000000"/>
                <w:kern w:val="0"/>
              </w:rPr>
            </w:pPr>
            <w:r w:rsidRPr="00915B96">
              <w:rPr>
                <w:rFonts w:cs="Times New Roman" w:hint="eastAsia"/>
                <w:color w:val="000000"/>
                <w:kern w:val="0"/>
              </w:rPr>
              <w:t>三、对信息源接入单位进行安全教育和培训，使他们自觉遵守和维护《计算机信息网络国际</w:t>
            </w:r>
            <w:r w:rsidRPr="00915B96">
              <w:rPr>
                <w:rFonts w:cs="Times New Roman"/>
                <w:color w:val="000000"/>
                <w:kern w:val="0"/>
              </w:rPr>
              <w:t xml:space="preserve"> 互联网安全保护管理办法》，杜绝发布违犯《计算机信息网络国际互联网安全保护管理办法》的信息内容。</w:t>
            </w:r>
          </w:p>
          <w:p w:rsidR="00A84B26" w:rsidRDefault="00A84B26">
            <w:pPr>
              <w:widowControl/>
              <w:jc w:val="left"/>
              <w:rPr>
                <w:rFonts w:cs="Times New Roman"/>
                <w:color w:val="000000"/>
                <w:kern w:val="0"/>
              </w:rPr>
            </w:pPr>
          </w:p>
        </w:tc>
      </w:tr>
      <w:tr w:rsidR="00A84B26">
        <w:trPr>
          <w:gridAfter w:val="1"/>
          <w:wAfter w:w="23" w:type="dxa"/>
          <w:trHeight w:val="608"/>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D0D0D"/>
                <w:kern w:val="0"/>
              </w:rPr>
            </w:pPr>
            <w:r>
              <w:rPr>
                <w:color w:val="000000"/>
                <w:kern w:val="0"/>
              </w:rPr>
              <w:lastRenderedPageBreak/>
              <w:t>7</w:t>
            </w:r>
            <w:r>
              <w:rPr>
                <w:rFonts w:hAnsi="宋体" w:cs="宋体" w:hint="eastAsia"/>
                <w:color w:val="000000"/>
                <w:kern w:val="0"/>
              </w:rPr>
              <w:t>、单位重要数据的保护情况</w:t>
            </w:r>
          </w:p>
        </w:tc>
      </w:tr>
      <w:tr w:rsidR="00A84B26">
        <w:trPr>
          <w:gridAfter w:val="1"/>
          <w:wAfter w:w="23" w:type="dxa"/>
          <w:trHeight w:val="450"/>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rFonts w:hAnsi="宋体" w:cs="宋体" w:hint="eastAsia"/>
                <w:color w:val="0D0D0D"/>
                <w:kern w:val="0"/>
              </w:rPr>
              <w:t>（重点包括：单位数据中心建设情况；数据加密保护情况</w:t>
            </w:r>
            <w:r>
              <w:rPr>
                <w:rFonts w:hAnsi="宋体" w:cs="宋体" w:hint="eastAsia"/>
                <w:color w:val="000000"/>
                <w:kern w:val="0"/>
              </w:rPr>
              <w:t>；单位重要数据备份恢复情况等）</w:t>
            </w:r>
          </w:p>
          <w:p w:rsidR="00A84B26" w:rsidRPr="00FA7395" w:rsidRDefault="00A305B9" w:rsidP="00FA7395">
            <w:pPr>
              <w:widowControl/>
              <w:ind w:firstLineChars="200" w:firstLine="422"/>
              <w:jc w:val="left"/>
              <w:rPr>
                <w:rFonts w:cs="Times New Roman"/>
                <w:b/>
                <w:color w:val="000000"/>
                <w:kern w:val="0"/>
              </w:rPr>
            </w:pPr>
            <w:r w:rsidRPr="00FA7395">
              <w:rPr>
                <w:rFonts w:cs="Times New Roman" w:hint="eastAsia"/>
                <w:b/>
                <w:color w:val="000000"/>
                <w:kern w:val="0"/>
              </w:rPr>
              <w:t>中心机房是校园信息化系统工程建设的“心脏”，它与智慧校园建设息息相关。建设标准化数据中心机房是信息化基础建设的一个重要任务，也是关键工作。</w:t>
            </w:r>
            <w:r w:rsidRPr="00FA7395">
              <w:rPr>
                <w:rFonts w:cs="Times New Roman"/>
                <w:b/>
                <w:color w:val="000000"/>
                <w:kern w:val="0"/>
              </w:rPr>
              <w:t>2018年4月我们开始建设前期准备，组织协调涉事办公室的搬迁和场地基础建设；2018年5月启动建设工程，</w:t>
            </w:r>
            <w:r w:rsidRPr="00FA7395">
              <w:rPr>
                <w:rFonts w:cs="Times New Roman" w:hint="eastAsia"/>
                <w:b/>
                <w:color w:val="000000"/>
                <w:kern w:val="0"/>
              </w:rPr>
              <w:t>目前已完成数据中心机房的建设和测试，并已正式开始应用</w:t>
            </w:r>
            <w:r w:rsidR="00FC1BC9" w:rsidRPr="00FA7395">
              <w:rPr>
                <w:rFonts w:cs="Times New Roman" w:hint="eastAsia"/>
                <w:b/>
                <w:color w:val="000000"/>
                <w:kern w:val="0"/>
              </w:rPr>
              <w:t>。</w:t>
            </w: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tc>
      </w:tr>
      <w:tr w:rsidR="00A84B26">
        <w:trPr>
          <w:gridAfter w:val="1"/>
          <w:wAfter w:w="23" w:type="dxa"/>
          <w:trHeight w:val="699"/>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color w:val="000000"/>
                <w:kern w:val="0"/>
              </w:rPr>
              <w:t>8</w:t>
            </w:r>
            <w:r>
              <w:rPr>
                <w:rFonts w:hAnsi="宋体" w:cs="宋体" w:hint="eastAsia"/>
                <w:color w:val="000000"/>
                <w:kern w:val="0"/>
              </w:rPr>
              <w:t>、单位网络安全监测和预警情况</w:t>
            </w:r>
          </w:p>
        </w:tc>
      </w:tr>
      <w:tr w:rsidR="00A84B26">
        <w:trPr>
          <w:gridAfter w:val="1"/>
          <w:wAfter w:w="23" w:type="dxa"/>
          <w:trHeight w:val="699"/>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rFonts w:hAnsi="宋体" w:cs="宋体" w:hint="eastAsia"/>
                <w:color w:val="0D0D0D"/>
                <w:kern w:val="0"/>
              </w:rPr>
              <w:t>（重点包括：单位开展</w:t>
            </w:r>
            <w:r>
              <w:rPr>
                <w:rFonts w:hAnsi="宋体" w:cs="宋体" w:hint="eastAsia"/>
                <w:color w:val="000000"/>
                <w:kern w:val="0"/>
              </w:rPr>
              <w:t>日常网络安全监测情况；单位网络安全监测技术手段建设情况；单位网络安全预警工作情况等。）</w:t>
            </w:r>
          </w:p>
          <w:p w:rsidR="00FA7395" w:rsidRPr="00FA7395" w:rsidRDefault="00FA7395" w:rsidP="00FA7395">
            <w:pPr>
              <w:ind w:firstLineChars="196" w:firstLine="413"/>
              <w:rPr>
                <w:rFonts w:cs="Times New Roman"/>
                <w:b/>
                <w:color w:val="000000"/>
                <w:kern w:val="0"/>
              </w:rPr>
            </w:pPr>
            <w:r w:rsidRPr="00FA7395">
              <w:rPr>
                <w:rFonts w:cs="Times New Roman" w:hint="eastAsia"/>
                <w:b/>
                <w:color w:val="000000"/>
                <w:kern w:val="0"/>
              </w:rPr>
              <w:t>已和</w:t>
            </w:r>
            <w:proofErr w:type="gramStart"/>
            <w:r w:rsidRPr="00FA7395">
              <w:rPr>
                <w:rFonts w:cs="Times New Roman" w:hint="eastAsia"/>
                <w:b/>
                <w:color w:val="000000"/>
                <w:kern w:val="0"/>
              </w:rPr>
              <w:t>锐捷</w:t>
            </w:r>
            <w:proofErr w:type="gramEnd"/>
            <w:r w:rsidRPr="00FA7395">
              <w:rPr>
                <w:rFonts w:cs="Times New Roman" w:hint="eastAsia"/>
                <w:b/>
                <w:color w:val="000000"/>
                <w:kern w:val="0"/>
              </w:rPr>
              <w:t>网络有限公司开展合作，配备相应安全设备解决网络安全监测问题，同时也和高校招生网站安全服务平台、</w:t>
            </w:r>
            <w:proofErr w:type="gramStart"/>
            <w:r w:rsidRPr="00FA7395">
              <w:rPr>
                <w:rFonts w:cs="Times New Roman" w:hint="eastAsia"/>
                <w:b/>
                <w:color w:val="000000"/>
                <w:kern w:val="0"/>
              </w:rPr>
              <w:t>安全狗</w:t>
            </w:r>
            <w:proofErr w:type="gramEnd"/>
            <w:r w:rsidRPr="00FA7395">
              <w:rPr>
                <w:rFonts w:cs="Times New Roman" w:hint="eastAsia"/>
                <w:b/>
                <w:color w:val="000000"/>
                <w:kern w:val="0"/>
              </w:rPr>
              <w:t>等相关平台开展网络安全监测和安全预警功能。</w:t>
            </w:r>
          </w:p>
          <w:p w:rsidR="00A84B26" w:rsidRPr="00FA7395" w:rsidRDefault="00A84B26">
            <w:pPr>
              <w:widowControl/>
              <w:jc w:val="left"/>
              <w:rPr>
                <w:rFonts w:cs="Times New Roman"/>
                <w:color w:val="000000"/>
                <w:kern w:val="0"/>
              </w:rPr>
            </w:pP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p w:rsidR="00A84B26" w:rsidRDefault="00A84B26">
            <w:pPr>
              <w:widowControl/>
              <w:jc w:val="left"/>
              <w:rPr>
                <w:rFonts w:cs="Times New Roman"/>
                <w:color w:val="000000"/>
                <w:kern w:val="0"/>
              </w:rPr>
            </w:pPr>
          </w:p>
        </w:tc>
      </w:tr>
      <w:tr w:rsidR="00A84B26">
        <w:trPr>
          <w:gridAfter w:val="1"/>
          <w:wAfter w:w="23" w:type="dxa"/>
          <w:trHeight w:val="699"/>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color w:val="0D0D0D"/>
                <w:kern w:val="0"/>
              </w:rPr>
              <w:lastRenderedPageBreak/>
              <w:t>9</w:t>
            </w:r>
            <w:r>
              <w:rPr>
                <w:rFonts w:hAnsi="宋体" w:cs="宋体" w:hint="eastAsia"/>
                <w:color w:val="0D0D0D"/>
                <w:kern w:val="0"/>
              </w:rPr>
              <w:t>、单位网络安全应急预案和演练情况</w:t>
            </w:r>
          </w:p>
        </w:tc>
      </w:tr>
      <w:tr w:rsidR="00A84B26">
        <w:trPr>
          <w:gridAfter w:val="1"/>
          <w:wAfter w:w="23" w:type="dxa"/>
          <w:trHeight w:val="450"/>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D0D0D"/>
                <w:kern w:val="0"/>
              </w:rPr>
            </w:pPr>
            <w:r>
              <w:rPr>
                <w:rFonts w:hAnsi="宋体" w:cs="宋体" w:hint="eastAsia"/>
                <w:color w:val="0D0D0D"/>
                <w:kern w:val="0"/>
              </w:rPr>
              <w:t>（重点包括：是否制定了单位网络安全预案？单位网络安全预案是否进行了演练？是否根据演练情况对预案进行了修改完善等情况。）</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网络信息安全应急预案</w:t>
            </w:r>
          </w:p>
          <w:p w:rsidR="001D1356" w:rsidRPr="001D1356" w:rsidRDefault="001D1356" w:rsidP="001D1356">
            <w:pPr>
              <w:widowControl/>
              <w:jc w:val="left"/>
              <w:rPr>
                <w:rFonts w:cs="Times New Roman"/>
                <w:color w:val="0D0D0D"/>
                <w:kern w:val="0"/>
              </w:rPr>
            </w:pP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为确保学校在发生网络安全问题时各项应急工作高效、有序地进行，最大限度地减少损失，根据互联网网络安全相关条例及上级相关部门文件精神，结合我校校园网工作实际，特制定本预案。</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一、成立安全应急小组</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网络信息中心全体成员及学校各部门网络管理员组成网络安全应急小组成员，并在学校宣传与网络安全管理工作领导小组（以下称领导小组）指导下开展工作，网络安全应急小组主要职责：</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1）协调各二级学院院长、各处室处长、各中心主任为该二级单位所属网络安全和信息安全的第一责任人并</w:t>
            </w:r>
            <w:proofErr w:type="gramStart"/>
            <w:r w:rsidRPr="001D1356">
              <w:rPr>
                <w:rFonts w:cs="Times New Roman"/>
                <w:color w:val="0D0D0D"/>
                <w:kern w:val="0"/>
              </w:rPr>
              <w:t>签定</w:t>
            </w:r>
            <w:proofErr w:type="gramEnd"/>
            <w:r w:rsidRPr="001D1356">
              <w:rPr>
                <w:rFonts w:cs="Times New Roman"/>
                <w:color w:val="0D0D0D"/>
                <w:kern w:val="0"/>
              </w:rPr>
              <w:t>校园网络与信息安全责任书。。</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2）充分利用各种渠道进行网络安全知识的宣传教育，组织、指导全校网络安全常识的普及教育，广泛开展网络安全和有关技能训练，不断提高广大师生的防范意识和基本技能。</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3）认真搞好各项物资保障，严格按照预案要求积极配备网络安全设施设备，落实网络线路、交换设备、网络安全设备等物资，强化管理，使之保持良好工作状态。</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4）采取一切必要手段，组织各方面力量全面进行网络安全事故处理工作，把不良影响与损失降到最低点。</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5）调动一切积极因素，全面保证和促进学校网络安全稳定地运行。</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二、各级处理预案</w:t>
            </w:r>
          </w:p>
          <w:p w:rsidR="001D1356" w:rsidRPr="001D1356" w:rsidRDefault="001D1356" w:rsidP="001D1356">
            <w:pPr>
              <w:widowControl/>
              <w:jc w:val="left"/>
              <w:rPr>
                <w:rFonts w:cs="Times New Roman"/>
                <w:color w:val="0D0D0D"/>
                <w:kern w:val="0"/>
              </w:rPr>
            </w:pPr>
            <w:r w:rsidRPr="001D1356">
              <w:rPr>
                <w:rFonts w:cs="Times New Roman"/>
                <w:color w:val="0D0D0D"/>
                <w:kern w:val="0"/>
              </w:rPr>
              <w:t>1、网站不良信息事故处理预案</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1）一旦发现学校网站上出现不良信息（或者被黑客攻击修改了网页），立刻关闭网站。</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2）备份不良信息出现的目录、备份不良信息出现时间前后一个星期内的HTTP连接日志、备份防火墙中不良信息出现时间前后一个星期内的网络连接日志。</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3）打印不良信息页面留存。</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4）完全隔离出现不良信息的目录，使其不能再被访问。</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5）删除不良信息，并清查整个网站所有内容，确保没有任何不良信息，重新开通网站服务，并测试网站运行。</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6）修改该目录名，对该目录进行安全性检测，升级安全级别，升级程序，去除不安全隐患，关闭不安全栏目，重新开放该目录的网络连接，并进行测试，正常后，重新修改该目录的上级链接。</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7）全面查对HTTP日志，防火墙网络连接日志，确定该不良信息的源IP地址，如果来自校内，则立刻全面升级此次事件为最高紧急事件，立刻向领导小组组长汇报，视情节严重程度领导小组可决定是否向公安机关报案。</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8）从事故一发生到处理事件的整个过程，必须保持向领导小组组长汇报、解释此次事故的</w:t>
            </w:r>
            <w:r w:rsidRPr="001D1356">
              <w:rPr>
                <w:rFonts w:cs="Times New Roman"/>
                <w:color w:val="0D0D0D"/>
                <w:kern w:val="0"/>
              </w:rPr>
              <w:lastRenderedPageBreak/>
              <w:t>发生情况、发生原因、处理过程。</w:t>
            </w:r>
          </w:p>
          <w:p w:rsidR="001D1356" w:rsidRPr="001D1356" w:rsidRDefault="001D1356" w:rsidP="001D1356">
            <w:pPr>
              <w:widowControl/>
              <w:jc w:val="left"/>
              <w:rPr>
                <w:rFonts w:cs="Times New Roman"/>
                <w:color w:val="0D0D0D"/>
                <w:kern w:val="0"/>
              </w:rPr>
            </w:pPr>
            <w:r w:rsidRPr="001D1356">
              <w:rPr>
                <w:rFonts w:cs="Times New Roman"/>
                <w:color w:val="0D0D0D"/>
                <w:kern w:val="0"/>
              </w:rPr>
              <w:t>2、网络恶意攻击事故处理预案</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1）发现出现网络恶意攻击，立刻确定该攻击来自校内还是校外；受攻击的设备有哪些；影响范围有多大。并迅速推断出此次攻击的最坏结果，判断是否需要紧急切断校园网的服务器及公网的网络连接，以保护重要数据及信息；</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2）如果攻击来自校外，立刻从防火墙中查出对方IP地址并过滤，同时对防火墙设置对此类攻击的过滤，并视情况严重程度决定是否报警。</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4）重新启动该电脑所连接的网络设备，直至完全恢复网络通信。</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5）对该电脑进行分析，清除所有病毒、恶意程序、木马程序以及垃圾文件，测试运行该电脑5小时以上，并同时进行监控，无问题后归还该电脑。</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6）从事故一发生到处理事件的整个过程，必须保持向领导小组组长汇报、解释此次事故的发生情况、发生原因、处理过程。</w:t>
            </w:r>
          </w:p>
          <w:p w:rsidR="001D1356" w:rsidRPr="001D1356" w:rsidRDefault="001D1356" w:rsidP="001D1356">
            <w:pPr>
              <w:widowControl/>
              <w:jc w:val="left"/>
              <w:rPr>
                <w:rFonts w:cs="Times New Roman"/>
                <w:color w:val="0D0D0D"/>
                <w:kern w:val="0"/>
              </w:rPr>
            </w:pPr>
            <w:r w:rsidRPr="001D1356">
              <w:rPr>
                <w:rFonts w:cs="Times New Roman"/>
                <w:color w:val="0D0D0D"/>
                <w:kern w:val="0"/>
              </w:rPr>
              <w:t>3、学校重大网络事件处理预案</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1）对学校重大事件（如校庆、评估、重大活动等对网络安全有特别要求的事件）进行评估、确定所需的网络设备及环境。</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2）关闭其它与该网络相连，有可能对该网络造成不利影响的一切网络设备及计算机设备，保障该网络的畅通。</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3）对重要网络设备提供备份，出现问题需尽快更换设备。</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4）对外网连接进行监控，清除非法连接，出现重大问题立刻向上级部门求救。</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5）事先应向领导小组汇报本次事件中所需用到的设备、环境，以及可能出现的事故及影响，在事件过程中出现任何问题应立刻向领导小组组长汇报。</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三、日常管理</w:t>
            </w:r>
          </w:p>
          <w:p w:rsidR="001D1356" w:rsidRPr="001D1356" w:rsidRDefault="001D1356" w:rsidP="001D1356">
            <w:pPr>
              <w:widowControl/>
              <w:jc w:val="left"/>
              <w:rPr>
                <w:rFonts w:cs="Times New Roman"/>
                <w:color w:val="0D0D0D"/>
                <w:kern w:val="0"/>
              </w:rPr>
            </w:pPr>
            <w:r w:rsidRPr="001D1356">
              <w:rPr>
                <w:rFonts w:cs="Times New Roman"/>
                <w:color w:val="0D0D0D"/>
                <w:kern w:val="0"/>
              </w:rPr>
              <w:t>1、领导小组依法发布有关消息和警报，全面组织各项网络安全防御、处理工作。各有关组员随时准备执行应急任务。</w:t>
            </w:r>
          </w:p>
          <w:p w:rsidR="001D1356" w:rsidRPr="001D1356" w:rsidRDefault="001D1356" w:rsidP="001D1356">
            <w:pPr>
              <w:widowControl/>
              <w:jc w:val="left"/>
              <w:rPr>
                <w:rFonts w:cs="Times New Roman"/>
                <w:color w:val="0D0D0D"/>
                <w:kern w:val="0"/>
              </w:rPr>
            </w:pPr>
            <w:r w:rsidRPr="001D1356">
              <w:rPr>
                <w:rFonts w:cs="Times New Roman"/>
                <w:color w:val="0D0D0D"/>
                <w:kern w:val="0"/>
              </w:rPr>
              <w:t>2、网络管理员对校园内外所属网络硬件软件设备及接入网络的计算机设备定期进行全面检查，封堵、更新有安全隐患的设备及网络环境。</w:t>
            </w:r>
          </w:p>
          <w:p w:rsidR="001D1356" w:rsidRPr="001D1356" w:rsidRDefault="001D1356" w:rsidP="001D1356">
            <w:pPr>
              <w:widowControl/>
              <w:jc w:val="left"/>
              <w:rPr>
                <w:rFonts w:cs="Times New Roman"/>
                <w:color w:val="0D0D0D"/>
                <w:kern w:val="0"/>
              </w:rPr>
            </w:pPr>
            <w:r w:rsidRPr="001D1356">
              <w:rPr>
                <w:rFonts w:cs="Times New Roman"/>
                <w:color w:val="0D0D0D"/>
                <w:kern w:val="0"/>
              </w:rPr>
              <w:t>3、加强对校园网内计算机设备的管理，加强对学校网络的使用者（学生和教师）的网络安全教育。加强对重要网络设备的软件防护以及硬件防护，确保正常的运行软件硬件环境。</w:t>
            </w:r>
          </w:p>
          <w:p w:rsidR="001D1356" w:rsidRPr="001D1356" w:rsidRDefault="001D1356" w:rsidP="001D1356">
            <w:pPr>
              <w:widowControl/>
              <w:jc w:val="left"/>
              <w:rPr>
                <w:rFonts w:cs="Times New Roman"/>
                <w:color w:val="0D0D0D"/>
                <w:kern w:val="0"/>
              </w:rPr>
            </w:pPr>
            <w:r w:rsidRPr="001D1356">
              <w:rPr>
                <w:rFonts w:cs="Times New Roman"/>
                <w:color w:val="0D0D0D"/>
                <w:kern w:val="0"/>
              </w:rPr>
              <w:t>4、加强各类值班值勤，保持通讯畅通，及时掌握学校情况，全力维护正常教学、工作和生活秩序。</w:t>
            </w:r>
          </w:p>
          <w:p w:rsidR="001D1356" w:rsidRPr="001D1356" w:rsidRDefault="001D1356" w:rsidP="001D1356">
            <w:pPr>
              <w:widowControl/>
              <w:jc w:val="left"/>
              <w:rPr>
                <w:rFonts w:cs="Times New Roman"/>
                <w:color w:val="0D0D0D"/>
                <w:kern w:val="0"/>
              </w:rPr>
            </w:pPr>
            <w:r w:rsidRPr="001D1356">
              <w:rPr>
                <w:rFonts w:cs="Times New Roman"/>
                <w:color w:val="0D0D0D"/>
                <w:kern w:val="0"/>
              </w:rPr>
              <w:t>5、按预案落实各项物资准备。</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四、网络安全事故发生后有关行动</w:t>
            </w:r>
          </w:p>
          <w:p w:rsidR="001D1356" w:rsidRPr="001D1356" w:rsidRDefault="001D1356" w:rsidP="001D1356">
            <w:pPr>
              <w:widowControl/>
              <w:jc w:val="left"/>
              <w:rPr>
                <w:rFonts w:cs="Times New Roman"/>
                <w:color w:val="0D0D0D"/>
                <w:kern w:val="0"/>
              </w:rPr>
            </w:pPr>
            <w:r w:rsidRPr="001D1356">
              <w:rPr>
                <w:rFonts w:cs="Times New Roman"/>
                <w:color w:val="0D0D0D"/>
                <w:kern w:val="0"/>
              </w:rPr>
              <w:t>1、领导小组得悉消防紧急情况后立即赶赴本级指挥所，各种网络安全事故处理小组迅速集结待命。</w:t>
            </w:r>
          </w:p>
          <w:p w:rsidR="001D1356" w:rsidRPr="001D1356" w:rsidRDefault="001D1356" w:rsidP="001D1356">
            <w:pPr>
              <w:widowControl/>
              <w:jc w:val="left"/>
              <w:rPr>
                <w:rFonts w:cs="Times New Roman"/>
                <w:color w:val="0D0D0D"/>
                <w:kern w:val="0"/>
              </w:rPr>
            </w:pPr>
            <w:r w:rsidRPr="001D1356">
              <w:rPr>
                <w:rFonts w:cs="Times New Roman"/>
                <w:color w:val="0D0D0D"/>
                <w:kern w:val="0"/>
              </w:rPr>
              <w:t>2、应急小组成员听从组织指挥，迅速组织本级抢险防护。</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1）确保WEB网站信息安全为首要任务,迅速发出紧急警报，所有相关成员集中进行事故分析，确定处理方案。</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2）确保校内其它接入设备的信息安全：经过分析，可以迅速关闭、切断其他接入设备的所有网络连接，防止滋生其他接入设备的安全事故。</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3）分析网络，确定事故源：使用各种网络管理工具，迅速确定事故源，按相关程序进行处</w:t>
            </w:r>
            <w:r w:rsidRPr="001D1356">
              <w:rPr>
                <w:rFonts w:cs="Times New Roman"/>
                <w:color w:val="0D0D0D"/>
                <w:kern w:val="0"/>
              </w:rPr>
              <w:lastRenderedPageBreak/>
              <w:t>理。</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4）事故</w:t>
            </w:r>
            <w:proofErr w:type="gramStart"/>
            <w:r w:rsidRPr="001D1356">
              <w:rPr>
                <w:rFonts w:cs="Times New Roman"/>
                <w:color w:val="0D0D0D"/>
                <w:kern w:val="0"/>
              </w:rPr>
              <w:t>源处理</w:t>
            </w:r>
            <w:proofErr w:type="gramEnd"/>
            <w:r w:rsidRPr="001D1356">
              <w:rPr>
                <w:rFonts w:cs="Times New Roman"/>
                <w:color w:val="0D0D0D"/>
                <w:kern w:val="0"/>
              </w:rPr>
              <w:t>完成后，逐步恢复网络运行，监控事故</w:t>
            </w:r>
            <w:proofErr w:type="gramStart"/>
            <w:r w:rsidRPr="001D1356">
              <w:rPr>
                <w:rFonts w:cs="Times New Roman"/>
                <w:color w:val="0D0D0D"/>
                <w:kern w:val="0"/>
              </w:rPr>
              <w:t>源是否</w:t>
            </w:r>
            <w:proofErr w:type="gramEnd"/>
            <w:r w:rsidRPr="001D1356">
              <w:rPr>
                <w:rFonts w:cs="Times New Roman"/>
                <w:color w:val="0D0D0D"/>
                <w:kern w:val="0"/>
              </w:rPr>
              <w:t>仍然存在。</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5）针对此次事故，进一步确定相关安全措施、总结经验，加强防范。</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6）从事故一发生到处理的整个过程，必须及时向领导小组组长以及教务处以及校长汇报，听从安排，注意做好保密工作。</w:t>
            </w:r>
          </w:p>
          <w:p w:rsidR="001D1356" w:rsidRPr="001D1356" w:rsidRDefault="001D1356" w:rsidP="001D1356">
            <w:pPr>
              <w:widowControl/>
              <w:jc w:val="left"/>
              <w:rPr>
                <w:rFonts w:cs="Times New Roman"/>
                <w:color w:val="0D0D0D"/>
                <w:kern w:val="0"/>
              </w:rPr>
            </w:pPr>
            <w:r w:rsidRPr="001D1356">
              <w:rPr>
                <w:rFonts w:cs="Times New Roman"/>
                <w:color w:val="0D0D0D"/>
                <w:kern w:val="0"/>
              </w:rPr>
              <w:t>3、积极做好广大师生的思想宣传教育工作，迅速恢复正常秩序，全力维护校园网安全稳定。</w:t>
            </w:r>
          </w:p>
          <w:p w:rsidR="001D1356" w:rsidRPr="001D1356" w:rsidRDefault="001D1356" w:rsidP="001D1356">
            <w:pPr>
              <w:widowControl/>
              <w:jc w:val="left"/>
              <w:rPr>
                <w:rFonts w:cs="Times New Roman"/>
                <w:color w:val="0D0D0D"/>
                <w:kern w:val="0"/>
              </w:rPr>
            </w:pPr>
            <w:r w:rsidRPr="001D1356">
              <w:rPr>
                <w:rFonts w:cs="Times New Roman"/>
                <w:color w:val="0D0D0D"/>
                <w:kern w:val="0"/>
              </w:rPr>
              <w:t>4、迅速了解和掌握事故情况，及时汇总上报。</w:t>
            </w:r>
          </w:p>
          <w:p w:rsidR="001D1356" w:rsidRPr="001D1356" w:rsidRDefault="001D1356" w:rsidP="001D1356">
            <w:pPr>
              <w:widowControl/>
              <w:jc w:val="left"/>
              <w:rPr>
                <w:rFonts w:cs="Times New Roman"/>
                <w:color w:val="0D0D0D"/>
                <w:kern w:val="0"/>
              </w:rPr>
            </w:pPr>
            <w:r w:rsidRPr="001D1356">
              <w:rPr>
                <w:rFonts w:cs="Times New Roman"/>
                <w:color w:val="0D0D0D"/>
                <w:kern w:val="0"/>
              </w:rPr>
              <w:t>5、事后迅速查清事件发生原因，查明责任人，并报领导小组根据责任情况进行处理。</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五、其他</w:t>
            </w:r>
          </w:p>
          <w:p w:rsidR="001D1356" w:rsidRPr="001D1356" w:rsidRDefault="001D1356" w:rsidP="001D1356">
            <w:pPr>
              <w:widowControl/>
              <w:jc w:val="left"/>
              <w:rPr>
                <w:rFonts w:cs="Times New Roman"/>
                <w:color w:val="0D0D0D"/>
                <w:kern w:val="0"/>
              </w:rPr>
            </w:pPr>
            <w:r w:rsidRPr="001D1356">
              <w:rPr>
                <w:rFonts w:cs="Times New Roman"/>
                <w:color w:val="0D0D0D"/>
                <w:kern w:val="0"/>
              </w:rPr>
              <w:t>1、在应急行动中，学校各部门要密切配合，服从指挥，确保政令畅通和各项工作的落实。</w:t>
            </w:r>
          </w:p>
          <w:p w:rsidR="00A84B26" w:rsidRDefault="001D1356" w:rsidP="001D1356">
            <w:pPr>
              <w:widowControl/>
              <w:jc w:val="left"/>
              <w:rPr>
                <w:rFonts w:cs="Times New Roman"/>
                <w:color w:val="0D0D0D"/>
                <w:kern w:val="0"/>
              </w:rPr>
            </w:pPr>
            <w:r w:rsidRPr="001D1356">
              <w:rPr>
                <w:rFonts w:cs="Times New Roman"/>
                <w:color w:val="0D0D0D"/>
                <w:kern w:val="0"/>
              </w:rPr>
              <w:t>2、各部门应根据本预案，结合本部门实际情况，认真制定本部门的应急预案，并切实落实各项组织措施。</w:t>
            </w: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tc>
      </w:tr>
      <w:tr w:rsidR="00A84B26">
        <w:trPr>
          <w:gridAfter w:val="1"/>
          <w:wAfter w:w="23" w:type="dxa"/>
          <w:trHeight w:val="648"/>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color w:val="000000"/>
                <w:kern w:val="0"/>
              </w:rPr>
              <w:lastRenderedPageBreak/>
              <w:t>10</w:t>
            </w:r>
            <w:r>
              <w:rPr>
                <w:rFonts w:hAnsi="宋体" w:cs="宋体" w:hint="eastAsia"/>
                <w:color w:val="000000"/>
                <w:kern w:val="0"/>
              </w:rPr>
              <w:t>、单位网络安全事件（事故）的处置情况</w:t>
            </w:r>
          </w:p>
        </w:tc>
      </w:tr>
      <w:tr w:rsidR="00A84B26">
        <w:trPr>
          <w:gridAfter w:val="1"/>
          <w:wAfter w:w="23" w:type="dxa"/>
          <w:trHeight w:val="648"/>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D0D0D"/>
                <w:kern w:val="0"/>
              </w:rPr>
            </w:pPr>
            <w:r>
              <w:rPr>
                <w:rFonts w:hAnsi="宋体" w:cs="宋体" w:hint="eastAsia"/>
                <w:color w:val="0D0D0D"/>
                <w:kern w:val="0"/>
              </w:rPr>
              <w:t>（重点包括：是否明确了单位网络安全事件（事故）发现、报告和处置流程？年内是否发生重大网络安全事件（事故）？是否与相关部门建立了网络安全应急处置机制等情况。）</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一、成立安全应急小组</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网络信息中心全体成员及学校各部门网络管理员组成网络安全应急小组成员，并在学校宣传与网络安全管理工作领导小组（以下称领导小组）指导下开展工作，网络安全应急小组主要职责：</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1）协调各二级学院院长、各处室处长、各中心主任为该二级单位所属网络安全和信息安全的第一责任人并</w:t>
            </w:r>
            <w:proofErr w:type="gramStart"/>
            <w:r w:rsidRPr="001D1356">
              <w:rPr>
                <w:rFonts w:cs="Times New Roman"/>
                <w:color w:val="0D0D0D"/>
                <w:kern w:val="0"/>
              </w:rPr>
              <w:t>签定</w:t>
            </w:r>
            <w:proofErr w:type="gramEnd"/>
            <w:r w:rsidRPr="001D1356">
              <w:rPr>
                <w:rFonts w:cs="Times New Roman"/>
                <w:color w:val="0D0D0D"/>
                <w:kern w:val="0"/>
              </w:rPr>
              <w:t>校园网络与信息安全责任书。。</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2）充分利用各种渠道进行网络安全知识的宣传教育，组织、指导全校网络安全常识的普及教育，广泛开展网络安全和有关技能训练，不断提高广大师生的防范意识和基本技能。</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3）认真搞好各项物资保障，严格按照预案要求积极配备网络安全设施设备，落实网络线路、交换设备、网络安全设备等物资，强化管理，使之保持良好工作状态。</w:t>
            </w:r>
          </w:p>
          <w:p w:rsidR="001D1356" w:rsidRPr="001D135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4）采取一切必要手段，组织各方面力量全面进行网络安全事故处理工作，把不良影响与损失降到最低点。</w:t>
            </w:r>
          </w:p>
          <w:p w:rsidR="00A84B26" w:rsidRDefault="001D1356" w:rsidP="001D1356">
            <w:pPr>
              <w:widowControl/>
              <w:jc w:val="left"/>
              <w:rPr>
                <w:rFonts w:cs="Times New Roman"/>
                <w:color w:val="0D0D0D"/>
                <w:kern w:val="0"/>
              </w:rPr>
            </w:pPr>
            <w:r w:rsidRPr="001D1356">
              <w:rPr>
                <w:rFonts w:cs="Times New Roman" w:hint="eastAsia"/>
                <w:color w:val="0D0D0D"/>
                <w:kern w:val="0"/>
              </w:rPr>
              <w:t>（</w:t>
            </w:r>
            <w:r w:rsidRPr="001D1356">
              <w:rPr>
                <w:rFonts w:cs="Times New Roman"/>
                <w:color w:val="0D0D0D"/>
                <w:kern w:val="0"/>
              </w:rPr>
              <w:t>5）调动一切积极因素，全面保证和促进学校网络安全稳定地运行。</w:t>
            </w:r>
          </w:p>
          <w:p w:rsidR="00A84B26" w:rsidRDefault="00A84B26">
            <w:pPr>
              <w:widowControl/>
              <w:jc w:val="left"/>
              <w:rPr>
                <w:rFonts w:cs="Times New Roman"/>
                <w:color w:val="0D0D0D"/>
                <w:kern w:val="0"/>
              </w:rPr>
            </w:pPr>
          </w:p>
          <w:p w:rsidR="00A84B26" w:rsidRDefault="001D1356">
            <w:pPr>
              <w:widowControl/>
              <w:jc w:val="left"/>
              <w:rPr>
                <w:rFonts w:cs="Times New Roman"/>
                <w:color w:val="0D0D0D"/>
                <w:kern w:val="0"/>
              </w:rPr>
            </w:pPr>
            <w:r w:rsidRPr="001D1356">
              <w:rPr>
                <w:rFonts w:cs="Times New Roman" w:hint="eastAsia"/>
                <w:color w:val="0D0D0D"/>
                <w:kern w:val="0"/>
              </w:rPr>
              <w:t>我们重点从设备安全、系统安全、制度安全、防御及备份恢复系统等四大方面建立网络安全长效机制，确立专人专岗负责网络安全日常巡逻，从而确保网络数据的可用性、完整性和保密性！在多次重大活动（如厦门金砖会晤、十九大、两会等）期间都能高质量的完成上级各部门的网络安全检查；在勒索病毒、境外反中黑客流行期间，第一时间启动网络安全应急预案，组织技术人员对全校办公电脑逐一进行安全修复，保障学校网络安全，保持网络安全</w:t>
            </w:r>
            <w:r w:rsidRPr="001D1356">
              <w:rPr>
                <w:rFonts w:cs="Times New Roman"/>
                <w:color w:val="0D0D0D"/>
                <w:kern w:val="0"/>
              </w:rPr>
              <w:t xml:space="preserve"> “零事故” 。</w:t>
            </w: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p w:rsidR="00A84B26" w:rsidRDefault="00A84B26">
            <w:pPr>
              <w:widowControl/>
              <w:jc w:val="left"/>
              <w:rPr>
                <w:rFonts w:cs="Times New Roman"/>
                <w:color w:val="000000"/>
                <w:kern w:val="0"/>
              </w:rPr>
            </w:pPr>
          </w:p>
        </w:tc>
      </w:tr>
      <w:tr w:rsidR="00A84B26">
        <w:trPr>
          <w:gridAfter w:val="1"/>
          <w:wAfter w:w="23" w:type="dxa"/>
          <w:trHeight w:val="648"/>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color w:val="000000"/>
                <w:kern w:val="0"/>
              </w:rPr>
              <w:lastRenderedPageBreak/>
              <w:t>11</w:t>
            </w:r>
            <w:r>
              <w:rPr>
                <w:rFonts w:hAnsi="宋体" w:cs="宋体" w:hint="eastAsia"/>
                <w:color w:val="000000"/>
                <w:kern w:val="0"/>
              </w:rPr>
              <w:t>、单位信息技术产品、服务国产化情况</w:t>
            </w:r>
          </w:p>
        </w:tc>
      </w:tr>
      <w:tr w:rsidR="00A84B26">
        <w:trPr>
          <w:gridAfter w:val="1"/>
          <w:wAfter w:w="23" w:type="dxa"/>
          <w:trHeight w:val="2696"/>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D0D0D"/>
                <w:kern w:val="0"/>
              </w:rPr>
            </w:pPr>
            <w:r>
              <w:rPr>
                <w:rFonts w:hAnsi="宋体" w:cs="宋体" w:hint="eastAsia"/>
                <w:color w:val="0D0D0D"/>
                <w:kern w:val="0"/>
              </w:rPr>
              <w:t>（重点包括：单位操作系统、服务器、数据库、交换机等核心信息技术产品的国产化比率情况；单位网络安全设备的国产化比率情况；单位信息技术产品国产化替换工作计划情况；单位新建信息系统是否采用国产化设备；单位信息安全服务情况等。）</w:t>
            </w:r>
          </w:p>
          <w:p w:rsidR="007B4C03" w:rsidRPr="007B4C03" w:rsidRDefault="007B4C03" w:rsidP="007B4C03">
            <w:pPr>
              <w:widowControl/>
              <w:jc w:val="left"/>
              <w:rPr>
                <w:rFonts w:cs="Times New Roman"/>
                <w:color w:val="0D0D0D"/>
                <w:kern w:val="0"/>
              </w:rPr>
            </w:pPr>
            <w:r w:rsidRPr="007B4C03">
              <w:rPr>
                <w:rFonts w:cs="Times New Roman"/>
                <w:color w:val="0D0D0D"/>
                <w:kern w:val="0"/>
              </w:rPr>
              <w:t>1、官网站群系统建设：厦门兴才职业技术学院官网站群系统采用的是国微CMS，国微CMS是国内四大主流平台提供商之一，也是中国南方PHP领域最大的系统提供商，属于行业著名品牌；产品主要面向政府、部队、高校以及企业集团，为其提供中高端信息化应用；耕耘九年，国微软件累积注册人数23万、产品</w:t>
            </w:r>
            <w:proofErr w:type="gramStart"/>
            <w:r w:rsidRPr="007B4C03">
              <w:rPr>
                <w:rFonts w:cs="Times New Roman"/>
                <w:color w:val="0D0D0D"/>
                <w:kern w:val="0"/>
              </w:rPr>
              <w:t>下载超</w:t>
            </w:r>
            <w:proofErr w:type="gramEnd"/>
            <w:r w:rsidRPr="007B4C03">
              <w:rPr>
                <w:rFonts w:cs="Times New Roman"/>
                <w:color w:val="0D0D0D"/>
                <w:kern w:val="0"/>
              </w:rPr>
              <w:t>90万余次。国内很多重要的互联网平台技术来自国微。国内唯一可以提供</w:t>
            </w:r>
            <w:proofErr w:type="gramStart"/>
            <w:r w:rsidRPr="007B4C03">
              <w:rPr>
                <w:rFonts w:cs="Times New Roman"/>
                <w:color w:val="0D0D0D"/>
                <w:kern w:val="0"/>
              </w:rPr>
              <w:t>双站群模式</w:t>
            </w:r>
            <w:proofErr w:type="gramEnd"/>
            <w:r w:rsidRPr="007B4C03">
              <w:rPr>
                <w:rFonts w:cs="Times New Roman"/>
                <w:color w:val="0D0D0D"/>
                <w:kern w:val="0"/>
              </w:rPr>
              <w:t>的厂商；</w:t>
            </w:r>
            <w:proofErr w:type="gramStart"/>
            <w:r w:rsidRPr="007B4C03">
              <w:rPr>
                <w:rFonts w:cs="Times New Roman"/>
                <w:color w:val="0D0D0D"/>
                <w:kern w:val="0"/>
              </w:rPr>
              <w:t>两种站群模式</w:t>
            </w:r>
            <w:proofErr w:type="gramEnd"/>
            <w:r w:rsidRPr="007B4C03">
              <w:rPr>
                <w:rFonts w:cs="Times New Roman"/>
                <w:color w:val="0D0D0D"/>
                <w:kern w:val="0"/>
              </w:rPr>
              <w:t>可以完美配合</w:t>
            </w:r>
          </w:p>
          <w:p w:rsidR="007B4C03" w:rsidRPr="007B4C03" w:rsidRDefault="007B4C03" w:rsidP="007B4C03">
            <w:pPr>
              <w:widowControl/>
              <w:jc w:val="left"/>
              <w:rPr>
                <w:rFonts w:cs="Times New Roman"/>
                <w:color w:val="0D0D0D"/>
                <w:kern w:val="0"/>
              </w:rPr>
            </w:pPr>
            <w:r w:rsidRPr="007B4C03">
              <w:rPr>
                <w:rFonts w:cs="Times New Roman" w:hint="eastAsia"/>
                <w:color w:val="0D0D0D"/>
                <w:kern w:val="0"/>
              </w:rPr>
              <w:t>◆</w:t>
            </w:r>
            <w:r w:rsidRPr="007B4C03">
              <w:rPr>
                <w:rFonts w:cs="Times New Roman"/>
                <w:color w:val="0D0D0D"/>
                <w:kern w:val="0"/>
              </w:rPr>
              <w:t xml:space="preserve">  分站</w:t>
            </w:r>
            <w:proofErr w:type="gramStart"/>
            <w:r w:rsidRPr="007B4C03">
              <w:rPr>
                <w:rFonts w:cs="Times New Roman"/>
                <w:color w:val="0D0D0D"/>
                <w:kern w:val="0"/>
              </w:rPr>
              <w:t>站</w:t>
            </w:r>
            <w:proofErr w:type="gramEnd"/>
            <w:r w:rsidRPr="007B4C03">
              <w:rPr>
                <w:rFonts w:cs="Times New Roman"/>
                <w:color w:val="0D0D0D"/>
                <w:kern w:val="0"/>
              </w:rPr>
              <w:t>群模式：后台可以快速复制或建立新站点，平均只需2分钟即可创建一个站点，并包括数据设置；每个分站可以设置独立域名、管理员、模板等。</w:t>
            </w:r>
          </w:p>
          <w:p w:rsidR="007B4C03" w:rsidRPr="007B4C03" w:rsidRDefault="007B4C03" w:rsidP="007B4C03">
            <w:pPr>
              <w:widowControl/>
              <w:jc w:val="left"/>
              <w:rPr>
                <w:rFonts w:cs="Times New Roman"/>
                <w:color w:val="0D0D0D"/>
                <w:kern w:val="0"/>
              </w:rPr>
            </w:pPr>
            <w:r w:rsidRPr="007B4C03">
              <w:rPr>
                <w:rFonts w:cs="Times New Roman" w:hint="eastAsia"/>
                <w:color w:val="0D0D0D"/>
                <w:kern w:val="0"/>
              </w:rPr>
              <w:t>◆</w:t>
            </w:r>
            <w:r w:rsidRPr="007B4C03">
              <w:rPr>
                <w:rFonts w:cs="Times New Roman"/>
                <w:color w:val="0D0D0D"/>
                <w:kern w:val="0"/>
              </w:rPr>
              <w:t xml:space="preserve">  独立站群模式：将两个或多个完全独立的系统，通过一个站群插件连接起来，实现数据相互推送，主站统一管理分站；每个站点都是独立数据库，可放置在不同服务器；每个分站又可以根据需求创建子站群。</w:t>
            </w:r>
          </w:p>
          <w:p w:rsidR="00A84B26" w:rsidRDefault="007B4C03" w:rsidP="007B4C03">
            <w:pPr>
              <w:widowControl/>
              <w:jc w:val="left"/>
              <w:rPr>
                <w:rFonts w:cs="Times New Roman"/>
                <w:color w:val="0D0D0D"/>
                <w:kern w:val="0"/>
              </w:rPr>
            </w:pPr>
            <w:r w:rsidRPr="007B4C03">
              <w:rPr>
                <w:rFonts w:cs="Times New Roman"/>
                <w:color w:val="0D0D0D"/>
                <w:kern w:val="0"/>
              </w:rPr>
              <w:t>2、宽带网络校</w:t>
            </w:r>
            <w:proofErr w:type="gramStart"/>
            <w:r w:rsidRPr="007B4C03">
              <w:rPr>
                <w:rFonts w:cs="Times New Roman"/>
                <w:color w:val="0D0D0D"/>
                <w:kern w:val="0"/>
              </w:rPr>
              <w:t>校</w:t>
            </w:r>
            <w:proofErr w:type="gramEnd"/>
            <w:r w:rsidRPr="007B4C03">
              <w:rPr>
                <w:rFonts w:cs="Times New Roman"/>
                <w:color w:val="0D0D0D"/>
                <w:kern w:val="0"/>
              </w:rPr>
              <w:t>通：除继续使用电信宽带网络进入校园并进行长期合作外，学校于2017年12月和中国移动签订协议，为学校的宽带网络提供更好人服务。学校在</w:t>
            </w:r>
            <w:proofErr w:type="gramStart"/>
            <w:r w:rsidRPr="007B4C03">
              <w:rPr>
                <w:rFonts w:cs="Times New Roman"/>
                <w:color w:val="0D0D0D"/>
                <w:kern w:val="0"/>
              </w:rPr>
              <w:t>精技楼</w:t>
            </w:r>
            <w:proofErr w:type="gramEnd"/>
            <w:r w:rsidRPr="007B4C03">
              <w:rPr>
                <w:rFonts w:cs="Times New Roman"/>
                <w:color w:val="0D0D0D"/>
                <w:kern w:val="0"/>
              </w:rPr>
              <w:t>、教学楼三、图书馆布置多间多媒体教室，用于教学使用；为老师提供一套基本的软件工具和教学资源；各办公室基</w:t>
            </w:r>
            <w:r w:rsidR="00C9342E">
              <w:rPr>
                <w:rFonts w:cs="Times New Roman"/>
                <w:color w:val="0D0D0D"/>
                <w:kern w:val="0"/>
              </w:rPr>
              <w:t>本配置计算机用于备课授课，并根据不同专业需要建立相应的实训室</w:t>
            </w:r>
            <w:r w:rsidR="00C9342E">
              <w:rPr>
                <w:rFonts w:cs="Times New Roman" w:hint="eastAsia"/>
                <w:color w:val="0D0D0D"/>
                <w:kern w:val="0"/>
              </w:rPr>
              <w:t>，目前已经和</w:t>
            </w:r>
            <w:r w:rsidR="00C9342E" w:rsidRPr="00C9342E">
              <w:rPr>
                <w:rFonts w:cs="Times New Roman" w:hint="eastAsia"/>
                <w:color w:val="0D0D0D"/>
                <w:kern w:val="0"/>
              </w:rPr>
              <w:t>福建国科信息科技有限公司签订“智慧校园”校企战略合作协议</w:t>
            </w:r>
            <w:r w:rsidR="00C9342E">
              <w:rPr>
                <w:rFonts w:cs="Times New Roman" w:hint="eastAsia"/>
                <w:color w:val="0D0D0D"/>
                <w:kern w:val="0"/>
              </w:rPr>
              <w:t>，针对学校的信息化建设和网络安全开展全方位合作。</w:t>
            </w: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p w:rsidR="00A84B26" w:rsidRDefault="00A84B26">
            <w:pPr>
              <w:widowControl/>
              <w:jc w:val="left"/>
              <w:rPr>
                <w:rFonts w:cs="Times New Roman"/>
                <w:color w:val="0D0D0D"/>
                <w:kern w:val="0"/>
              </w:rPr>
            </w:pPr>
          </w:p>
          <w:p w:rsidR="00A84B26" w:rsidRDefault="00CF5601">
            <w:pPr>
              <w:widowControl/>
              <w:jc w:val="left"/>
              <w:rPr>
                <w:rFonts w:cs="Times New Roman"/>
                <w:color w:val="0D0D0D"/>
                <w:kern w:val="0"/>
              </w:rPr>
            </w:pPr>
            <w:r>
              <w:rPr>
                <w:rFonts w:hAnsi="宋体" w:cs="宋体" w:hint="eastAsia"/>
                <w:color w:val="0D0D0D"/>
                <w:kern w:val="0"/>
              </w:rPr>
              <w:t xml:space="preserve">　</w:t>
            </w:r>
          </w:p>
        </w:tc>
      </w:tr>
      <w:tr w:rsidR="00A84B26">
        <w:trPr>
          <w:gridAfter w:val="1"/>
          <w:wAfter w:w="23" w:type="dxa"/>
          <w:trHeight w:val="736"/>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left"/>
              <w:rPr>
                <w:rFonts w:cs="Times New Roman"/>
                <w:color w:val="000000"/>
                <w:kern w:val="0"/>
              </w:rPr>
            </w:pPr>
            <w:r>
              <w:rPr>
                <w:color w:val="000000"/>
                <w:kern w:val="0"/>
              </w:rPr>
              <w:t>12</w:t>
            </w:r>
            <w:r>
              <w:rPr>
                <w:rFonts w:hAnsi="宋体" w:cs="宋体" w:hint="eastAsia"/>
                <w:color w:val="000000"/>
                <w:kern w:val="0"/>
              </w:rPr>
              <w:t>、单位网络</w:t>
            </w:r>
            <w:r>
              <w:rPr>
                <w:rFonts w:hAnsi="宋体" w:cs="宋体" w:hint="eastAsia"/>
                <w:color w:val="0D0D0D"/>
                <w:kern w:val="0"/>
              </w:rPr>
              <w:t>安全宣传培训情况</w:t>
            </w:r>
          </w:p>
        </w:tc>
      </w:tr>
      <w:tr w:rsidR="00A84B26">
        <w:trPr>
          <w:gridAfter w:val="1"/>
          <w:wAfter w:w="23" w:type="dxa"/>
          <w:trHeight w:val="609"/>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rPr>
                <w:rFonts w:cs="Times New Roman"/>
                <w:color w:val="0D0D0D"/>
                <w:kern w:val="0"/>
              </w:rPr>
            </w:pPr>
            <w:r>
              <w:rPr>
                <w:rFonts w:hAnsi="宋体" w:cs="宋体" w:hint="eastAsia"/>
                <w:color w:val="0D0D0D"/>
                <w:kern w:val="0"/>
              </w:rPr>
              <w:t>（重点包括：单位组织开展网络安全宣传教育情况；单位组织开展网络安全岗位培训和网络安全员培训等情况。）</w:t>
            </w:r>
          </w:p>
          <w:p w:rsidR="00344975" w:rsidRPr="00344975" w:rsidRDefault="00344975" w:rsidP="00344975">
            <w:pPr>
              <w:widowControl/>
              <w:jc w:val="left"/>
              <w:rPr>
                <w:rFonts w:cs="Times New Roman"/>
                <w:color w:val="0D0D0D"/>
                <w:kern w:val="0"/>
              </w:rPr>
            </w:pPr>
            <w:r w:rsidRPr="00344975">
              <w:rPr>
                <w:rFonts w:cs="Times New Roman" w:hint="eastAsia"/>
                <w:color w:val="0D0D0D"/>
                <w:kern w:val="0"/>
              </w:rPr>
              <w:t>四、安全教育培训制度：</w:t>
            </w:r>
          </w:p>
          <w:p w:rsidR="00344975" w:rsidRPr="00344975" w:rsidRDefault="00344975" w:rsidP="00344975">
            <w:pPr>
              <w:widowControl/>
              <w:jc w:val="left"/>
              <w:rPr>
                <w:rFonts w:cs="Times New Roman"/>
                <w:color w:val="0D0D0D"/>
                <w:kern w:val="0"/>
              </w:rPr>
            </w:pPr>
            <w:r w:rsidRPr="00344975">
              <w:rPr>
                <w:rFonts w:cs="Times New Roman" w:hint="eastAsia"/>
                <w:color w:val="0D0D0D"/>
                <w:kern w:val="0"/>
              </w:rPr>
              <w:t>一、定期组织管理员认真学习《计算机信息网络国际互联网安全保护管理办法》、《网络安全管理制度》及《信息审核管理制度》，提高工作人员的维护网络安全的警惕性和自觉性。</w:t>
            </w:r>
          </w:p>
          <w:p w:rsidR="00344975" w:rsidRPr="00344975" w:rsidRDefault="00344975" w:rsidP="00344975">
            <w:pPr>
              <w:widowControl/>
              <w:jc w:val="left"/>
              <w:rPr>
                <w:rFonts w:cs="Times New Roman"/>
                <w:color w:val="0D0D0D"/>
                <w:kern w:val="0"/>
              </w:rPr>
            </w:pPr>
            <w:r w:rsidRPr="00344975">
              <w:rPr>
                <w:rFonts w:cs="Times New Roman" w:hint="eastAsia"/>
                <w:color w:val="0D0D0D"/>
                <w:kern w:val="0"/>
              </w:rPr>
              <w:t>二、负责对本网络用户进行安全教育和培训，使用户自觉遵守和维护《计算机信息网络国际互联网安全保护管理办法》，使他们具备基本的网络安全知识。</w:t>
            </w:r>
          </w:p>
          <w:p w:rsidR="00A84B26" w:rsidRDefault="00344975" w:rsidP="00344975">
            <w:pPr>
              <w:widowControl/>
              <w:jc w:val="left"/>
              <w:rPr>
                <w:rFonts w:cs="Times New Roman"/>
                <w:color w:val="0D0D0D"/>
                <w:kern w:val="0"/>
              </w:rPr>
            </w:pPr>
            <w:r w:rsidRPr="00344975">
              <w:rPr>
                <w:rFonts w:cs="Times New Roman" w:hint="eastAsia"/>
                <w:color w:val="0D0D0D"/>
                <w:kern w:val="0"/>
              </w:rPr>
              <w:t>三、对信息源接入单位进行安全教育和培训，使他们自觉遵守和维护《计算机信息网络国际</w:t>
            </w:r>
            <w:r w:rsidRPr="00344975">
              <w:rPr>
                <w:rFonts w:cs="Times New Roman"/>
                <w:color w:val="0D0D0D"/>
                <w:kern w:val="0"/>
              </w:rPr>
              <w:t xml:space="preserve"> 互联网安全保护管理办法》，杜绝发布违犯《计算机信息网络国际互联网安全保护管理办法》的信息内容。</w:t>
            </w:r>
          </w:p>
          <w:p w:rsidR="00A84B26" w:rsidRDefault="00A84B26" w:rsidP="00344975">
            <w:pPr>
              <w:widowControl/>
              <w:rPr>
                <w:rFonts w:cs="Times New Roman"/>
                <w:color w:val="000000"/>
                <w:kern w:val="0"/>
              </w:rPr>
            </w:pPr>
          </w:p>
        </w:tc>
      </w:tr>
      <w:tr w:rsidR="00A84B26">
        <w:trPr>
          <w:gridAfter w:val="1"/>
          <w:wAfter w:w="23" w:type="dxa"/>
          <w:trHeight w:val="629"/>
          <w:jc w:val="center"/>
        </w:trPr>
        <w:tc>
          <w:tcPr>
            <w:tcW w:w="8647" w:type="dxa"/>
            <w:gridSpan w:val="14"/>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hAnsi="宋体" w:cs="宋体"/>
                <w:color w:val="0D0D0D"/>
                <w:kern w:val="0"/>
              </w:rPr>
            </w:pPr>
            <w:r>
              <w:rPr>
                <w:rFonts w:ascii="黑体" w:eastAsia="黑体" w:hAnsi="黑体" w:cs="黑体" w:hint="eastAsia"/>
                <w:color w:val="0D0D0D"/>
                <w:kern w:val="0"/>
              </w:rPr>
              <w:t>三</w:t>
            </w:r>
            <w:r>
              <w:rPr>
                <w:rFonts w:ascii="黑体" w:eastAsia="黑体" w:hAnsi="黑体" w:cs="黑体" w:hint="eastAsia"/>
                <w:color w:val="0D0D0D"/>
                <w:kern w:val="0"/>
              </w:rPr>
              <w:t>、单位信息系统基本情况</w:t>
            </w:r>
          </w:p>
        </w:tc>
      </w:tr>
      <w:tr w:rsidR="00A84B26">
        <w:trPr>
          <w:gridAfter w:val="1"/>
          <w:wAfter w:w="23" w:type="dxa"/>
          <w:trHeight w:val="62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黑体" w:hAnsi="黑体" w:cs="Times New Roman"/>
              </w:rPr>
            </w:pPr>
            <w:r>
              <w:rPr>
                <w:rFonts w:eastAsia="黑体" w:hAnsi="黑体" w:cs="黑体" w:hint="eastAsia"/>
              </w:rPr>
              <w:lastRenderedPageBreak/>
              <w:t>序号</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黑体" w:hAnsi="黑体" w:cs="Times New Roman"/>
              </w:rPr>
            </w:pPr>
            <w:r>
              <w:rPr>
                <w:rFonts w:eastAsia="黑体" w:hAnsi="黑体" w:cs="黑体" w:hint="eastAsia"/>
              </w:rPr>
              <w:t>信息系统名称</w:t>
            </w:r>
          </w:p>
        </w:tc>
        <w:tc>
          <w:tcPr>
            <w:tcW w:w="660"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黑体" w:hAnsi="黑体" w:cs="Times New Roman"/>
              </w:rPr>
            </w:pPr>
            <w:r>
              <w:rPr>
                <w:rFonts w:eastAsia="黑体" w:hAnsi="黑体" w:cs="黑体" w:hint="eastAsia"/>
              </w:rPr>
              <w:t>是否定级</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黑体" w:hAnsi="黑体" w:cs="Times New Roman"/>
              </w:rPr>
            </w:pPr>
            <w:r>
              <w:rPr>
                <w:rFonts w:eastAsia="黑体" w:hAnsi="黑体" w:cs="黑体" w:hint="eastAsia"/>
              </w:rPr>
              <w:t>是否备案</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黑体" w:hAnsi="黑体" w:cs="Times New Roman"/>
              </w:rPr>
            </w:pPr>
            <w:r>
              <w:rPr>
                <w:rFonts w:eastAsia="黑体" w:hAnsi="黑体" w:cs="黑体" w:hint="eastAsia"/>
              </w:rPr>
              <w:t>是否为关键信息基础设施</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黑体" w:hAnsi="黑体" w:cs="Times New Roman"/>
              </w:rPr>
            </w:pPr>
            <w:r>
              <w:rPr>
                <w:rFonts w:eastAsia="黑体" w:hAnsi="黑体" w:cs="黑体" w:hint="eastAsia"/>
              </w:rPr>
              <w:t>备案编号</w:t>
            </w:r>
          </w:p>
        </w:tc>
        <w:tc>
          <w:tcPr>
            <w:tcW w:w="903"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eastAsia="黑体" w:hAnsi="黑体" w:cs="Times New Roman"/>
              </w:rPr>
            </w:pPr>
            <w:r>
              <w:rPr>
                <w:rFonts w:eastAsia="黑体" w:hAnsi="黑体" w:cs="黑体" w:hint="eastAsia"/>
              </w:rPr>
              <w:t>安全保护等级</w:t>
            </w:r>
          </w:p>
        </w:tc>
      </w:tr>
      <w:tr w:rsidR="00A84B26">
        <w:trPr>
          <w:gridAfter w:val="1"/>
          <w:wAfter w:w="23" w:type="dxa"/>
          <w:trHeight w:val="564"/>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color w:val="000000"/>
                <w:kern w:val="0"/>
              </w:rPr>
            </w:pPr>
            <w:r>
              <w:rPr>
                <w:color w:val="000000"/>
                <w:kern w:val="0"/>
              </w:rPr>
              <w:t>1</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A84B26" w:rsidRDefault="00D226AF">
            <w:pPr>
              <w:widowControl/>
              <w:jc w:val="left"/>
              <w:rPr>
                <w:rFonts w:cs="Times New Roman"/>
                <w:color w:val="000000"/>
                <w:kern w:val="0"/>
              </w:rPr>
            </w:pPr>
            <w:proofErr w:type="gramStart"/>
            <w:r>
              <w:rPr>
                <w:rFonts w:cs="Times New Roman" w:hint="eastAsia"/>
                <w:color w:val="000000"/>
                <w:kern w:val="0"/>
              </w:rPr>
              <w:t>厦门兴才职业技术学院官网</w:t>
            </w:r>
            <w:proofErr w:type="gramEnd"/>
          </w:p>
        </w:tc>
        <w:tc>
          <w:tcPr>
            <w:tcW w:w="660" w:type="dxa"/>
            <w:tcBorders>
              <w:top w:val="single" w:sz="4" w:space="0" w:color="auto"/>
              <w:left w:val="single" w:sz="4" w:space="0" w:color="auto"/>
              <w:bottom w:val="single" w:sz="4" w:space="0" w:color="auto"/>
              <w:right w:val="single" w:sz="4" w:space="0" w:color="auto"/>
            </w:tcBorders>
            <w:vAlign w:val="center"/>
          </w:tcPr>
          <w:p w:rsidR="00A84B26" w:rsidRDefault="00D226AF">
            <w:pPr>
              <w:widowControl/>
              <w:jc w:val="left"/>
              <w:rPr>
                <w:rFonts w:cs="Times New Roman"/>
                <w:color w:val="000000"/>
                <w:kern w:val="0"/>
              </w:rPr>
            </w:pPr>
            <w:r>
              <w:rPr>
                <w:rFonts w:cs="Times New Roman" w:hint="eastAsia"/>
                <w:color w:val="000000"/>
                <w:kern w:val="0"/>
              </w:rPr>
              <w:t>是</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4B26" w:rsidRDefault="00D226AF">
            <w:pPr>
              <w:widowControl/>
              <w:jc w:val="left"/>
              <w:rPr>
                <w:rFonts w:cs="Times New Roman"/>
                <w:color w:val="000000"/>
                <w:kern w:val="0"/>
              </w:rPr>
            </w:pPr>
            <w:r>
              <w:rPr>
                <w:rFonts w:cs="Times New Roman" w:hint="eastAsia"/>
                <w:color w:val="000000"/>
                <w:kern w:val="0"/>
              </w:rPr>
              <w:t>否</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84B26" w:rsidRDefault="00D226AF">
            <w:pPr>
              <w:widowControl/>
              <w:jc w:val="left"/>
              <w:rPr>
                <w:rFonts w:cs="Times New Roman"/>
                <w:color w:val="000000"/>
                <w:kern w:val="0"/>
              </w:rPr>
            </w:pPr>
            <w:r>
              <w:rPr>
                <w:rFonts w:cs="Times New Roman" w:hint="eastAsia"/>
                <w:color w:val="000000"/>
                <w:kern w:val="0"/>
              </w:rPr>
              <w:t>否</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A84B26" w:rsidRDefault="00A84B26">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A84B26" w:rsidRDefault="00D226AF">
            <w:pPr>
              <w:widowControl/>
              <w:jc w:val="left"/>
              <w:rPr>
                <w:rFonts w:cs="Times New Roman"/>
                <w:color w:val="000000"/>
                <w:kern w:val="0"/>
              </w:rPr>
            </w:pPr>
            <w:r>
              <w:rPr>
                <w:rFonts w:cs="Times New Roman" w:hint="eastAsia"/>
                <w:color w:val="000000"/>
                <w:kern w:val="0"/>
              </w:rPr>
              <w:t>二级</w:t>
            </w:r>
          </w:p>
        </w:tc>
      </w:tr>
      <w:tr w:rsidR="00D226AF">
        <w:trPr>
          <w:gridAfter w:val="1"/>
          <w:wAfter w:w="23" w:type="dxa"/>
          <w:trHeight w:val="59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center"/>
              <w:rPr>
                <w:color w:val="000000"/>
                <w:kern w:val="0"/>
              </w:rPr>
            </w:pPr>
            <w:r>
              <w:rPr>
                <w:color w:val="000000"/>
                <w:kern w:val="0"/>
              </w:rPr>
              <w:t>2</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r>
              <w:rPr>
                <w:rFonts w:cs="Times New Roman" w:hint="eastAsia"/>
                <w:color w:val="000000"/>
                <w:kern w:val="0"/>
              </w:rPr>
              <w:t>智慧校园系统（研发测试中）</w:t>
            </w: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rsidP="00E24703">
            <w:pPr>
              <w:widowControl/>
              <w:jc w:val="left"/>
              <w:rPr>
                <w:rFonts w:cs="Times New Roman"/>
                <w:color w:val="000000"/>
                <w:kern w:val="0"/>
              </w:rPr>
            </w:pPr>
            <w:r>
              <w:rPr>
                <w:rFonts w:cs="Times New Roman" w:hint="eastAsia"/>
                <w:color w:val="000000"/>
                <w:kern w:val="0"/>
              </w:rPr>
              <w:t>否</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rsidP="00E24703">
            <w:pPr>
              <w:widowControl/>
              <w:jc w:val="left"/>
              <w:rPr>
                <w:rFonts w:cs="Times New Roman"/>
                <w:color w:val="000000"/>
                <w:kern w:val="0"/>
              </w:rPr>
            </w:pPr>
            <w:r>
              <w:rPr>
                <w:rFonts w:cs="Times New Roman" w:hint="eastAsia"/>
                <w:color w:val="000000"/>
                <w:kern w:val="0"/>
              </w:rPr>
              <w:t>否</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r>
              <w:rPr>
                <w:rFonts w:cs="Times New Roman" w:hint="eastAsia"/>
                <w:color w:val="000000"/>
                <w:kern w:val="0"/>
              </w:rPr>
              <w:t>是</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rsidP="00E24703">
            <w:pPr>
              <w:widowControl/>
              <w:jc w:val="left"/>
              <w:rPr>
                <w:rFonts w:cs="Times New Roman"/>
                <w:color w:val="000000"/>
                <w:kern w:val="0"/>
              </w:rPr>
            </w:pPr>
            <w:r>
              <w:rPr>
                <w:rFonts w:cs="Times New Roman" w:hint="eastAsia"/>
                <w:color w:val="000000"/>
                <w:kern w:val="0"/>
              </w:rPr>
              <w:t>二级</w:t>
            </w:r>
          </w:p>
        </w:tc>
      </w:tr>
      <w:tr w:rsidR="00D226AF">
        <w:trPr>
          <w:gridAfter w:val="1"/>
          <w:wAfter w:w="23" w:type="dxa"/>
          <w:trHeight w:val="59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center"/>
              <w:rPr>
                <w:color w:val="000000"/>
                <w:kern w:val="0"/>
              </w:rPr>
            </w:pPr>
            <w:r>
              <w:rPr>
                <w:color w:val="000000"/>
                <w:kern w:val="0"/>
              </w:rPr>
              <w:t>3</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9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center"/>
              <w:rPr>
                <w:color w:val="000000"/>
                <w:kern w:val="0"/>
              </w:rPr>
            </w:pPr>
            <w:r>
              <w:rPr>
                <w:color w:val="000000"/>
                <w:kern w:val="0"/>
              </w:rPr>
              <w:t>4</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9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color w:val="000000"/>
                <w:kern w:val="0"/>
              </w:rPr>
            </w:pPr>
            <w:r>
              <w:rPr>
                <w:color w:val="000000"/>
                <w:kern w:val="0"/>
              </w:rPr>
              <w:t>.......</w:t>
            </w: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color w:val="000000"/>
                <w:kern w:val="0"/>
              </w:rPr>
            </w:pPr>
          </w:p>
        </w:tc>
      </w:tr>
      <w:tr w:rsidR="00D226AF">
        <w:trPr>
          <w:gridAfter w:val="1"/>
          <w:wAfter w:w="23" w:type="dxa"/>
          <w:trHeight w:val="59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9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r w:rsidR="00D226AF">
        <w:trPr>
          <w:gridAfter w:val="1"/>
          <w:wAfter w:w="23" w:type="dxa"/>
          <w:trHeight w:val="559"/>
          <w:jc w:val="center"/>
        </w:trPr>
        <w:tc>
          <w:tcPr>
            <w:tcW w:w="769"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3375"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60"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c>
          <w:tcPr>
            <w:tcW w:w="903" w:type="dxa"/>
            <w:tcBorders>
              <w:top w:val="single" w:sz="4" w:space="0" w:color="auto"/>
              <w:left w:val="single" w:sz="4" w:space="0" w:color="auto"/>
              <w:bottom w:val="single" w:sz="4" w:space="0" w:color="auto"/>
              <w:right w:val="single" w:sz="4" w:space="0" w:color="auto"/>
            </w:tcBorders>
            <w:vAlign w:val="center"/>
          </w:tcPr>
          <w:p w:rsidR="00D226AF" w:rsidRDefault="00D226AF">
            <w:pPr>
              <w:widowControl/>
              <w:jc w:val="left"/>
              <w:rPr>
                <w:rFonts w:cs="Times New Roman"/>
                <w:color w:val="000000"/>
                <w:kern w:val="0"/>
              </w:rPr>
            </w:pPr>
          </w:p>
        </w:tc>
      </w:tr>
    </w:tbl>
    <w:p w:rsidR="00A84B26" w:rsidRDefault="00A84B26">
      <w:pPr>
        <w:spacing w:line="400" w:lineRule="exact"/>
        <w:ind w:left="840" w:right="83" w:hangingChars="300" w:hanging="840"/>
        <w:jc w:val="left"/>
        <w:rPr>
          <w:rFonts w:ascii="仿宋" w:eastAsia="仿宋" w:hAnsi="仿宋" w:cs="仿宋"/>
          <w:sz w:val="28"/>
          <w:szCs w:val="28"/>
        </w:rPr>
      </w:pPr>
    </w:p>
    <w:p w:rsidR="00A84B26" w:rsidRDefault="00CF5601">
      <w:pPr>
        <w:spacing w:line="400" w:lineRule="exact"/>
        <w:ind w:left="840" w:right="83" w:hangingChars="300" w:hanging="840"/>
        <w:jc w:val="left"/>
        <w:rPr>
          <w:rFonts w:ascii="仿宋" w:eastAsia="仿宋" w:hAnsi="仿宋" w:cs="仿宋"/>
          <w:sz w:val="28"/>
          <w:szCs w:val="28"/>
        </w:rPr>
      </w:pPr>
      <w:r>
        <w:rPr>
          <w:rFonts w:ascii="仿宋" w:eastAsia="仿宋" w:hAnsi="仿宋" w:cs="仿宋"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7797165</wp:posOffset>
                </wp:positionV>
                <wp:extent cx="12573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9pt;margin-top:613.95pt;height:0pt;width:99pt;z-index:251659264;mso-width-relative:page;mso-height-relative:page;" filled="f" stroked="t" coordsize="21600,21600" o:gfxdata="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gJocNUAAAAMAQAADwAAAAAAAAABACAAAAAiAAAAZHJz&#10;L2Rvd25yZXYueG1sUEsBAhQAFAAAAAgAh07iQDyK1CbOAQAAbQMAAA4AAAAAAAAAAQAgAAAAJAEA&#10;AGRycy9lMm9Eb2MueG1sUEsFBgAAAAAGAAYAWQEAAGQFAAAAAA==&#10;">
                <v:fill on="f" focussize="0,0"/>
                <v:stroke weight="0.5pt" color="#000000 [3200]" miterlimit="8" joinstyle="miter"/>
                <v:imagedata o:title=""/>
                <o:lock v:ext="edit" aspectratio="f"/>
              </v:line>
            </w:pict>
          </mc:Fallback>
        </mc:AlternateContent>
      </w:r>
      <w:r>
        <w:rPr>
          <w:rFonts w:ascii="仿宋" w:eastAsia="仿宋" w:hAnsi="仿宋" w:cs="仿宋" w:hint="eastAsia"/>
          <w:sz w:val="28"/>
          <w:szCs w:val="28"/>
        </w:rPr>
        <w:t>表三：网站安全情况自查表（各市教育行政部门、各高校、厅直属事业单位（学校）填写）</w:t>
      </w:r>
    </w:p>
    <w:tbl>
      <w:tblPr>
        <w:tblW w:w="8835" w:type="dxa"/>
        <w:jc w:val="center"/>
        <w:tblLayout w:type="fixed"/>
        <w:tblLook w:val="04A0" w:firstRow="1" w:lastRow="0" w:firstColumn="1" w:lastColumn="0" w:noHBand="0" w:noVBand="1"/>
      </w:tblPr>
      <w:tblGrid>
        <w:gridCol w:w="1917"/>
        <w:gridCol w:w="75"/>
        <w:gridCol w:w="1950"/>
        <w:gridCol w:w="195"/>
        <w:gridCol w:w="1320"/>
        <w:gridCol w:w="761"/>
        <w:gridCol w:w="2617"/>
      </w:tblGrid>
      <w:tr w:rsidR="00A84B26">
        <w:trPr>
          <w:trHeight w:val="620"/>
          <w:jc w:val="center"/>
        </w:trPr>
        <w:tc>
          <w:tcPr>
            <w:tcW w:w="8835" w:type="dxa"/>
            <w:gridSpan w:val="7"/>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一、网站的基本情况</w:t>
            </w:r>
          </w:p>
        </w:tc>
      </w:tr>
      <w:tr w:rsidR="00C85EE3">
        <w:trPr>
          <w:trHeight w:val="620"/>
          <w:jc w:val="center"/>
        </w:trPr>
        <w:tc>
          <w:tcPr>
            <w:tcW w:w="1992" w:type="dxa"/>
            <w:gridSpan w:val="2"/>
            <w:tcBorders>
              <w:top w:val="single" w:sz="4" w:space="0" w:color="auto"/>
              <w:left w:val="single" w:sz="4" w:space="0" w:color="auto"/>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网站中文名</w:t>
            </w:r>
          </w:p>
        </w:tc>
        <w:tc>
          <w:tcPr>
            <w:tcW w:w="1950" w:type="dxa"/>
            <w:tcBorders>
              <w:top w:val="single" w:sz="4" w:space="0" w:color="auto"/>
              <w:left w:val="nil"/>
              <w:bottom w:val="single" w:sz="4" w:space="0" w:color="auto"/>
              <w:right w:val="single" w:sz="4" w:space="0" w:color="auto"/>
            </w:tcBorders>
            <w:vAlign w:val="center"/>
          </w:tcPr>
          <w:p w:rsidR="00C85EE3" w:rsidRDefault="00C85EE3" w:rsidP="00E24703">
            <w:pPr>
              <w:widowControl/>
              <w:jc w:val="center"/>
              <w:rPr>
                <w:rFonts w:ascii="宋体" w:cs="宋体"/>
              </w:rPr>
            </w:pPr>
            <w:proofErr w:type="gramStart"/>
            <w:r>
              <w:rPr>
                <w:rFonts w:ascii="宋体" w:hAnsi="宋体" w:cs="宋体" w:hint="eastAsia"/>
              </w:rPr>
              <w:t>厦门兴才职业技术学院官网</w:t>
            </w:r>
            <w:proofErr w:type="gramEnd"/>
          </w:p>
        </w:tc>
        <w:tc>
          <w:tcPr>
            <w:tcW w:w="1515" w:type="dxa"/>
            <w:gridSpan w:val="2"/>
            <w:tcBorders>
              <w:top w:val="single" w:sz="4" w:space="0" w:color="auto"/>
              <w:left w:val="nil"/>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IP</w:t>
            </w:r>
            <w:r>
              <w:rPr>
                <w:rFonts w:ascii="宋体" w:hAnsi="宋体" w:cs="宋体" w:hint="eastAsia"/>
              </w:rPr>
              <w:t>地址</w:t>
            </w:r>
          </w:p>
        </w:tc>
        <w:tc>
          <w:tcPr>
            <w:tcW w:w="3378" w:type="dxa"/>
            <w:gridSpan w:val="2"/>
            <w:tcBorders>
              <w:top w:val="single" w:sz="4" w:space="0" w:color="auto"/>
              <w:left w:val="nil"/>
              <w:bottom w:val="single" w:sz="4" w:space="0" w:color="auto"/>
              <w:right w:val="single" w:sz="4" w:space="0" w:color="auto"/>
            </w:tcBorders>
            <w:vAlign w:val="center"/>
          </w:tcPr>
          <w:p w:rsidR="00C85EE3" w:rsidRPr="00211217" w:rsidRDefault="00C85EE3" w:rsidP="00E24703">
            <w:pPr>
              <w:spacing w:line="280" w:lineRule="exact"/>
              <w:rPr>
                <w:rFonts w:ascii="仿宋_GB2312" w:eastAsia="仿宋_GB2312" w:hAnsi="宋体"/>
                <w:szCs w:val="21"/>
              </w:rPr>
            </w:pPr>
            <w:r w:rsidRPr="008E53BD">
              <w:rPr>
                <w:rFonts w:ascii="仿宋_GB2312" w:eastAsia="仿宋_GB2312" w:hAnsi="宋体"/>
                <w:szCs w:val="21"/>
              </w:rPr>
              <w:t>210.34.129.100</w:t>
            </w:r>
            <w:r>
              <w:rPr>
                <w:rFonts w:ascii="仿宋_GB2312" w:eastAsia="仿宋_GB2312" w:hAnsi="宋体" w:hint="eastAsia"/>
                <w:szCs w:val="21"/>
              </w:rPr>
              <w:br/>
            </w:r>
            <w:r w:rsidRPr="008E53BD">
              <w:rPr>
                <w:rFonts w:ascii="仿宋_GB2312" w:eastAsia="仿宋_GB2312" w:hAnsi="宋体"/>
                <w:szCs w:val="21"/>
              </w:rPr>
              <w:t>218.85.139.13</w:t>
            </w:r>
          </w:p>
          <w:p w:rsidR="00C85EE3" w:rsidRDefault="00C85EE3" w:rsidP="00E24703">
            <w:pPr>
              <w:widowControl/>
              <w:jc w:val="center"/>
              <w:rPr>
                <w:rFonts w:ascii="宋体" w:cs="宋体"/>
              </w:rPr>
            </w:pPr>
            <w:r w:rsidRPr="0006295D">
              <w:rPr>
                <w:rFonts w:ascii="宋体" w:cs="宋体"/>
              </w:rPr>
              <w:t>222.76.204.157</w:t>
            </w:r>
          </w:p>
          <w:p w:rsidR="00C85EE3" w:rsidRDefault="00C85EE3" w:rsidP="00E24703">
            <w:pPr>
              <w:widowControl/>
              <w:jc w:val="center"/>
              <w:rPr>
                <w:rFonts w:ascii="宋体" w:cs="宋体"/>
              </w:rPr>
            </w:pPr>
            <w:r>
              <w:rPr>
                <w:rFonts w:ascii="宋体" w:cs="宋体"/>
              </w:rPr>
              <w:t>222.76.204.15</w:t>
            </w:r>
            <w:r>
              <w:rPr>
                <w:rFonts w:ascii="宋体" w:cs="宋体" w:hint="eastAsia"/>
              </w:rPr>
              <w:t>8</w:t>
            </w:r>
          </w:p>
        </w:tc>
      </w:tr>
      <w:tr w:rsidR="00C85EE3">
        <w:trPr>
          <w:trHeight w:val="558"/>
          <w:jc w:val="center"/>
        </w:trPr>
        <w:tc>
          <w:tcPr>
            <w:tcW w:w="1992" w:type="dxa"/>
            <w:gridSpan w:val="2"/>
            <w:tcBorders>
              <w:top w:val="nil"/>
              <w:left w:val="single" w:sz="4" w:space="0" w:color="auto"/>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网址</w:t>
            </w:r>
          </w:p>
        </w:tc>
        <w:tc>
          <w:tcPr>
            <w:tcW w:w="6843" w:type="dxa"/>
            <w:gridSpan w:val="5"/>
            <w:tcBorders>
              <w:top w:val="single" w:sz="4" w:space="0" w:color="auto"/>
              <w:left w:val="nil"/>
              <w:bottom w:val="single" w:sz="4" w:space="0" w:color="auto"/>
              <w:right w:val="single" w:sz="4" w:space="0" w:color="auto"/>
            </w:tcBorders>
            <w:vAlign w:val="center"/>
          </w:tcPr>
          <w:p w:rsidR="00C85EE3" w:rsidRDefault="00C85EE3" w:rsidP="00E24703">
            <w:pPr>
              <w:widowControl/>
              <w:jc w:val="center"/>
              <w:rPr>
                <w:rFonts w:ascii="宋体" w:cs="宋体"/>
              </w:rPr>
            </w:pPr>
            <w:r>
              <w:rPr>
                <w:rFonts w:ascii="仿宋_GB2312" w:eastAsia="仿宋_GB2312" w:hAnsi="宋体"/>
                <w:szCs w:val="21"/>
              </w:rPr>
              <w:t>X</w:t>
            </w:r>
            <w:r>
              <w:rPr>
                <w:rFonts w:ascii="仿宋_GB2312" w:eastAsia="仿宋_GB2312" w:hAnsi="宋体" w:hint="eastAsia"/>
                <w:szCs w:val="21"/>
              </w:rPr>
              <w:t>mxc.com</w:t>
            </w:r>
          </w:p>
        </w:tc>
      </w:tr>
      <w:tr w:rsidR="00111D6B">
        <w:trPr>
          <w:trHeight w:val="564"/>
          <w:jc w:val="center"/>
        </w:trPr>
        <w:tc>
          <w:tcPr>
            <w:tcW w:w="1992" w:type="dxa"/>
            <w:gridSpan w:val="2"/>
            <w:tcBorders>
              <w:top w:val="nil"/>
              <w:left w:val="single" w:sz="4" w:space="0" w:color="auto"/>
              <w:bottom w:val="single" w:sz="4" w:space="0" w:color="auto"/>
              <w:right w:val="single" w:sz="4" w:space="0" w:color="auto"/>
            </w:tcBorders>
            <w:vAlign w:val="center"/>
          </w:tcPr>
          <w:p w:rsidR="00111D6B" w:rsidRDefault="00111D6B" w:rsidP="00E24703">
            <w:pPr>
              <w:widowControl/>
              <w:jc w:val="center"/>
              <w:rPr>
                <w:rFonts w:ascii="宋体" w:cs="宋体"/>
              </w:rPr>
            </w:pPr>
            <w:r>
              <w:rPr>
                <w:rFonts w:ascii="宋体" w:hAnsi="宋体" w:cs="宋体" w:hint="eastAsia"/>
              </w:rPr>
              <w:t>网站责任单位</w:t>
            </w:r>
          </w:p>
        </w:tc>
        <w:tc>
          <w:tcPr>
            <w:tcW w:w="1950" w:type="dxa"/>
            <w:tcBorders>
              <w:top w:val="nil"/>
              <w:left w:val="nil"/>
              <w:bottom w:val="single" w:sz="4" w:space="0" w:color="auto"/>
              <w:right w:val="single" w:sz="4" w:space="0" w:color="auto"/>
            </w:tcBorders>
            <w:vAlign w:val="center"/>
          </w:tcPr>
          <w:p w:rsidR="00111D6B" w:rsidRDefault="00111D6B" w:rsidP="00E24703">
            <w:pPr>
              <w:widowControl/>
              <w:jc w:val="center"/>
              <w:rPr>
                <w:rFonts w:ascii="宋体" w:cs="宋体"/>
              </w:rPr>
            </w:pPr>
            <w:r>
              <w:rPr>
                <w:rFonts w:ascii="宋体" w:hAnsi="宋体" w:cs="宋体" w:hint="eastAsia"/>
              </w:rPr>
              <w:t>教学辅助中心</w:t>
            </w:r>
          </w:p>
        </w:tc>
        <w:tc>
          <w:tcPr>
            <w:tcW w:w="1515" w:type="dxa"/>
            <w:gridSpan w:val="2"/>
            <w:tcBorders>
              <w:top w:val="nil"/>
              <w:left w:val="nil"/>
              <w:bottom w:val="single" w:sz="4" w:space="0" w:color="auto"/>
              <w:right w:val="single" w:sz="4" w:space="0" w:color="auto"/>
            </w:tcBorders>
            <w:vAlign w:val="center"/>
          </w:tcPr>
          <w:p w:rsidR="00111D6B" w:rsidRDefault="00111D6B" w:rsidP="00E24703">
            <w:pPr>
              <w:widowControl/>
              <w:jc w:val="center"/>
              <w:rPr>
                <w:rFonts w:ascii="宋体" w:cs="宋体"/>
              </w:rPr>
            </w:pPr>
            <w:r>
              <w:rPr>
                <w:rFonts w:ascii="宋体" w:hAnsi="宋体" w:cs="宋体" w:hint="eastAsia"/>
              </w:rPr>
              <w:t>网站运行单位</w:t>
            </w:r>
          </w:p>
        </w:tc>
        <w:tc>
          <w:tcPr>
            <w:tcW w:w="3378" w:type="dxa"/>
            <w:gridSpan w:val="2"/>
            <w:tcBorders>
              <w:top w:val="nil"/>
              <w:left w:val="nil"/>
              <w:bottom w:val="single" w:sz="4" w:space="0" w:color="auto"/>
              <w:right w:val="single" w:sz="4" w:space="0" w:color="auto"/>
            </w:tcBorders>
            <w:vAlign w:val="center"/>
          </w:tcPr>
          <w:p w:rsidR="00111D6B" w:rsidRDefault="00111D6B" w:rsidP="00E24703">
            <w:pPr>
              <w:widowControl/>
              <w:jc w:val="center"/>
              <w:rPr>
                <w:rFonts w:ascii="宋体" w:cs="宋体"/>
              </w:rPr>
            </w:pPr>
            <w:r>
              <w:rPr>
                <w:rFonts w:ascii="宋体" w:hAnsi="宋体" w:cs="宋体" w:hint="eastAsia"/>
              </w:rPr>
              <w:t>教学辅助中心</w:t>
            </w:r>
          </w:p>
        </w:tc>
      </w:tr>
      <w:tr w:rsidR="00C85EE3">
        <w:trPr>
          <w:trHeight w:val="688"/>
          <w:jc w:val="center"/>
        </w:trPr>
        <w:tc>
          <w:tcPr>
            <w:tcW w:w="1992" w:type="dxa"/>
            <w:gridSpan w:val="2"/>
            <w:tcBorders>
              <w:top w:val="nil"/>
              <w:left w:val="single" w:sz="4" w:space="0" w:color="auto"/>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网站责任单位负责</w:t>
            </w:r>
          </w:p>
          <w:p w:rsidR="00C85EE3" w:rsidRDefault="00C85EE3" w:rsidP="00E24703">
            <w:pPr>
              <w:widowControl/>
              <w:jc w:val="center"/>
              <w:rPr>
                <w:rFonts w:ascii="宋体" w:cs="宋体"/>
              </w:rPr>
            </w:pPr>
            <w:r>
              <w:rPr>
                <w:rFonts w:ascii="宋体" w:hAnsi="宋体" w:cs="宋体" w:hint="eastAsia"/>
              </w:rPr>
              <w:t>人及职务</w:t>
            </w:r>
          </w:p>
        </w:tc>
        <w:tc>
          <w:tcPr>
            <w:tcW w:w="1950" w:type="dxa"/>
            <w:tcBorders>
              <w:top w:val="nil"/>
              <w:left w:val="nil"/>
              <w:bottom w:val="single" w:sz="4" w:space="0" w:color="auto"/>
              <w:right w:val="single" w:sz="4" w:space="0" w:color="auto"/>
            </w:tcBorders>
            <w:vAlign w:val="center"/>
          </w:tcPr>
          <w:p w:rsidR="00C85EE3" w:rsidRDefault="00C85EE3" w:rsidP="00E24703">
            <w:pPr>
              <w:widowControl/>
              <w:jc w:val="center"/>
              <w:rPr>
                <w:rFonts w:ascii="宋体" w:cs="宋体"/>
              </w:rPr>
            </w:pPr>
            <w:r w:rsidRPr="00DD318E">
              <w:rPr>
                <w:rFonts w:ascii="宋体" w:hAnsi="宋体" w:hint="eastAsia"/>
                <w:color w:val="000000"/>
                <w:szCs w:val="21"/>
              </w:rPr>
              <w:t>胡银涛</w:t>
            </w:r>
            <w:r>
              <w:rPr>
                <w:rFonts w:ascii="宋体" w:hAnsi="宋体" w:hint="eastAsia"/>
                <w:color w:val="000000"/>
                <w:szCs w:val="21"/>
              </w:rPr>
              <w:t>（</w:t>
            </w:r>
            <w:r w:rsidR="00111D6B">
              <w:rPr>
                <w:rFonts w:ascii="宋体" w:hAnsi="宋体" w:cs="宋体" w:hint="eastAsia"/>
              </w:rPr>
              <w:t>教学辅助</w:t>
            </w:r>
            <w:r>
              <w:rPr>
                <w:rFonts w:ascii="宋体" w:hAnsi="宋体" w:hint="eastAsia"/>
                <w:color w:val="000000"/>
                <w:szCs w:val="21"/>
              </w:rPr>
              <w:t>中心主任）</w:t>
            </w:r>
          </w:p>
        </w:tc>
        <w:tc>
          <w:tcPr>
            <w:tcW w:w="1515" w:type="dxa"/>
            <w:gridSpan w:val="2"/>
            <w:tcBorders>
              <w:top w:val="nil"/>
              <w:left w:val="nil"/>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联系电话</w:t>
            </w:r>
          </w:p>
        </w:tc>
        <w:tc>
          <w:tcPr>
            <w:tcW w:w="3378" w:type="dxa"/>
            <w:gridSpan w:val="2"/>
            <w:tcBorders>
              <w:top w:val="nil"/>
              <w:left w:val="nil"/>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18959276922</w:t>
            </w:r>
          </w:p>
        </w:tc>
      </w:tr>
      <w:tr w:rsidR="00C85EE3">
        <w:trPr>
          <w:trHeight w:val="698"/>
          <w:jc w:val="center"/>
        </w:trPr>
        <w:tc>
          <w:tcPr>
            <w:tcW w:w="1992" w:type="dxa"/>
            <w:gridSpan w:val="2"/>
            <w:tcBorders>
              <w:top w:val="nil"/>
              <w:left w:val="single" w:sz="4" w:space="0" w:color="auto"/>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网站运行安全责任人及职务</w:t>
            </w:r>
          </w:p>
        </w:tc>
        <w:tc>
          <w:tcPr>
            <w:tcW w:w="1950" w:type="dxa"/>
            <w:tcBorders>
              <w:top w:val="nil"/>
              <w:left w:val="nil"/>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陈承毅（</w:t>
            </w:r>
            <w:r w:rsidR="00111D6B">
              <w:rPr>
                <w:rFonts w:ascii="宋体" w:hAnsi="宋体" w:cs="宋体" w:hint="eastAsia"/>
              </w:rPr>
              <w:t>网络信息干事</w:t>
            </w:r>
            <w:r>
              <w:rPr>
                <w:rFonts w:ascii="宋体" w:hAnsi="宋体" w:cs="宋体" w:hint="eastAsia"/>
              </w:rPr>
              <w:t>）</w:t>
            </w:r>
          </w:p>
        </w:tc>
        <w:tc>
          <w:tcPr>
            <w:tcW w:w="1515" w:type="dxa"/>
            <w:gridSpan w:val="2"/>
            <w:tcBorders>
              <w:top w:val="nil"/>
              <w:left w:val="nil"/>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联系电话</w:t>
            </w:r>
          </w:p>
        </w:tc>
        <w:tc>
          <w:tcPr>
            <w:tcW w:w="3378" w:type="dxa"/>
            <w:gridSpan w:val="2"/>
            <w:tcBorders>
              <w:top w:val="nil"/>
              <w:left w:val="nil"/>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13063081965</w:t>
            </w:r>
          </w:p>
        </w:tc>
      </w:tr>
      <w:tr w:rsidR="00C85EE3">
        <w:trPr>
          <w:trHeight w:val="490"/>
          <w:jc w:val="center"/>
        </w:trPr>
        <w:tc>
          <w:tcPr>
            <w:tcW w:w="1992" w:type="dxa"/>
            <w:gridSpan w:val="2"/>
            <w:tcBorders>
              <w:top w:val="nil"/>
              <w:left w:val="single" w:sz="4" w:space="0" w:color="auto"/>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网站责任单位</w:t>
            </w:r>
          </w:p>
          <w:p w:rsidR="00C85EE3" w:rsidRDefault="00C85EE3" w:rsidP="00E24703">
            <w:pPr>
              <w:widowControl/>
              <w:jc w:val="center"/>
              <w:rPr>
                <w:rFonts w:ascii="宋体" w:cs="宋体"/>
              </w:rPr>
            </w:pPr>
            <w:r>
              <w:rPr>
                <w:rFonts w:ascii="宋体" w:hAnsi="宋体" w:cs="宋体" w:hint="eastAsia"/>
              </w:rPr>
              <w:t>所在地</w:t>
            </w:r>
          </w:p>
        </w:tc>
        <w:tc>
          <w:tcPr>
            <w:tcW w:w="6843" w:type="dxa"/>
            <w:gridSpan w:val="5"/>
            <w:tcBorders>
              <w:top w:val="single" w:sz="4" w:space="0" w:color="auto"/>
              <w:left w:val="nil"/>
              <w:bottom w:val="single" w:sz="4" w:space="0" w:color="auto"/>
              <w:right w:val="single" w:sz="4" w:space="0" w:color="000000"/>
            </w:tcBorders>
            <w:vAlign w:val="center"/>
          </w:tcPr>
          <w:p w:rsidR="00C85EE3" w:rsidRDefault="00C85EE3" w:rsidP="00E24703">
            <w:pPr>
              <w:spacing w:line="400" w:lineRule="exact"/>
              <w:rPr>
                <w:rFonts w:cs="Times New Roman"/>
              </w:rPr>
            </w:pPr>
            <w:r>
              <w:rPr>
                <w:rFonts w:ascii="仿宋_GB2312" w:eastAsia="仿宋_GB2312" w:hint="eastAsia"/>
                <w:szCs w:val="21"/>
              </w:rPr>
              <w:t>厦门市集美区后溪</w:t>
            </w:r>
            <w:proofErr w:type="gramStart"/>
            <w:r>
              <w:rPr>
                <w:rFonts w:ascii="仿宋_GB2312" w:eastAsia="仿宋_GB2312" w:hint="eastAsia"/>
                <w:szCs w:val="21"/>
              </w:rPr>
              <w:t>镇</w:t>
            </w:r>
            <w:r w:rsidRPr="00234B21">
              <w:rPr>
                <w:rFonts w:ascii="仿宋_GB2312" w:eastAsia="仿宋_GB2312" w:hint="eastAsia"/>
                <w:szCs w:val="21"/>
              </w:rPr>
              <w:t>兴溪路</w:t>
            </w:r>
            <w:proofErr w:type="gramEnd"/>
            <w:r w:rsidRPr="00234B21">
              <w:rPr>
                <w:rFonts w:ascii="仿宋_GB2312" w:eastAsia="仿宋_GB2312" w:hint="eastAsia"/>
                <w:szCs w:val="21"/>
              </w:rPr>
              <w:t>879-889号</w:t>
            </w:r>
          </w:p>
        </w:tc>
      </w:tr>
      <w:tr w:rsidR="00C85EE3">
        <w:trPr>
          <w:trHeight w:val="536"/>
          <w:jc w:val="center"/>
        </w:trPr>
        <w:tc>
          <w:tcPr>
            <w:tcW w:w="1992" w:type="dxa"/>
            <w:gridSpan w:val="2"/>
            <w:tcBorders>
              <w:top w:val="nil"/>
              <w:left w:val="single" w:sz="4" w:space="0" w:color="auto"/>
              <w:bottom w:val="single" w:sz="4" w:space="0" w:color="auto"/>
              <w:right w:val="single" w:sz="4" w:space="0" w:color="auto"/>
            </w:tcBorders>
            <w:vAlign w:val="center"/>
          </w:tcPr>
          <w:p w:rsidR="00C85EE3" w:rsidRDefault="00C85EE3" w:rsidP="00E24703">
            <w:pPr>
              <w:widowControl/>
              <w:jc w:val="center"/>
              <w:rPr>
                <w:rFonts w:ascii="宋体" w:cs="宋体"/>
              </w:rPr>
            </w:pPr>
            <w:r>
              <w:rPr>
                <w:rFonts w:ascii="宋体" w:hAnsi="宋体" w:cs="宋体" w:hint="eastAsia"/>
              </w:rPr>
              <w:t>工信部</w:t>
            </w:r>
            <w:r>
              <w:rPr>
                <w:rFonts w:ascii="宋体" w:hAnsi="宋体" w:cs="宋体" w:hint="eastAsia"/>
              </w:rPr>
              <w:t>ICP</w:t>
            </w:r>
            <w:r>
              <w:rPr>
                <w:rFonts w:ascii="宋体" w:hAnsi="宋体" w:cs="宋体" w:hint="eastAsia"/>
              </w:rPr>
              <w:t>备案号</w:t>
            </w:r>
          </w:p>
        </w:tc>
        <w:tc>
          <w:tcPr>
            <w:tcW w:w="6843" w:type="dxa"/>
            <w:gridSpan w:val="5"/>
            <w:tcBorders>
              <w:top w:val="single" w:sz="4" w:space="0" w:color="auto"/>
              <w:left w:val="nil"/>
              <w:bottom w:val="single" w:sz="4" w:space="0" w:color="auto"/>
              <w:right w:val="single" w:sz="4" w:space="0" w:color="auto"/>
            </w:tcBorders>
            <w:vAlign w:val="center"/>
          </w:tcPr>
          <w:p w:rsidR="00C85EE3" w:rsidRDefault="00C85EE3" w:rsidP="00E24703">
            <w:pPr>
              <w:widowControl/>
              <w:jc w:val="center"/>
              <w:rPr>
                <w:rFonts w:ascii="宋体" w:cs="宋体"/>
              </w:rPr>
            </w:pPr>
            <w:r w:rsidRPr="00981B09">
              <w:rPr>
                <w:rFonts w:ascii="仿宋_GB2312" w:eastAsia="仿宋_GB2312" w:hAnsi="宋体" w:hint="eastAsia"/>
                <w:color w:val="000000"/>
                <w:szCs w:val="21"/>
              </w:rPr>
              <w:t>闽ICP备05019609号-1</w:t>
            </w:r>
          </w:p>
        </w:tc>
      </w:tr>
      <w:tr w:rsidR="00A84B26">
        <w:trPr>
          <w:trHeight w:val="520"/>
          <w:jc w:val="center"/>
        </w:trPr>
        <w:tc>
          <w:tcPr>
            <w:tcW w:w="1992" w:type="dxa"/>
            <w:gridSpan w:val="2"/>
            <w:tcBorders>
              <w:top w:val="nil"/>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国际联网备案号</w:t>
            </w:r>
          </w:p>
        </w:tc>
        <w:tc>
          <w:tcPr>
            <w:tcW w:w="6843" w:type="dxa"/>
            <w:gridSpan w:val="5"/>
            <w:tcBorders>
              <w:top w:val="single" w:sz="4" w:space="0" w:color="auto"/>
              <w:left w:val="nil"/>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 xml:space="preserve">　</w:t>
            </w:r>
          </w:p>
        </w:tc>
      </w:tr>
      <w:tr w:rsidR="00A84B26">
        <w:trPr>
          <w:trHeight w:val="708"/>
          <w:jc w:val="center"/>
        </w:trPr>
        <w:tc>
          <w:tcPr>
            <w:tcW w:w="1992" w:type="dxa"/>
            <w:gridSpan w:val="2"/>
            <w:tcBorders>
              <w:top w:val="nil"/>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隶属关系</w:t>
            </w:r>
          </w:p>
        </w:tc>
        <w:tc>
          <w:tcPr>
            <w:tcW w:w="6843" w:type="dxa"/>
            <w:gridSpan w:val="5"/>
            <w:tcBorders>
              <w:top w:val="single" w:sz="4" w:space="0" w:color="auto"/>
              <w:left w:val="nil"/>
              <w:bottom w:val="single" w:sz="4" w:space="0" w:color="auto"/>
              <w:right w:val="single" w:sz="4" w:space="0" w:color="auto"/>
            </w:tcBorders>
            <w:vAlign w:val="center"/>
          </w:tcPr>
          <w:p w:rsidR="00A84B26" w:rsidRDefault="00A84B26">
            <w:pPr>
              <w:widowControl/>
              <w:jc w:val="left"/>
              <w:rPr>
                <w:rFonts w:ascii="宋体" w:cs="宋体"/>
              </w:rPr>
            </w:pPr>
          </w:p>
          <w:p w:rsidR="00A84B26" w:rsidRDefault="00CF5601">
            <w:pPr>
              <w:widowControl/>
              <w:jc w:val="left"/>
              <w:rPr>
                <w:rFonts w:ascii="宋体" w:hAnsi="宋体" w:cs="宋体"/>
              </w:rPr>
            </w:pPr>
            <w:r>
              <w:rPr>
                <w:rFonts w:ascii="宋体" w:hAnsi="宋体" w:cs="宋体" w:hint="eastAsia"/>
              </w:rPr>
              <w:t>□中央</w:t>
            </w:r>
            <w:r>
              <w:rPr>
                <w:rFonts w:ascii="宋体" w:hAnsi="宋体" w:cs="宋体" w:hint="eastAsia"/>
              </w:rPr>
              <w:t xml:space="preserve">  </w:t>
            </w:r>
            <w:r>
              <w:rPr>
                <w:rFonts w:ascii="宋体" w:hAnsi="宋体" w:cs="宋体" w:hint="eastAsia"/>
              </w:rPr>
              <w:t>□省</w:t>
            </w:r>
            <w:r>
              <w:rPr>
                <w:rFonts w:ascii="宋体" w:hAnsi="宋体" w:cs="宋体" w:hint="eastAsia"/>
              </w:rPr>
              <w:t>(</w:t>
            </w:r>
            <w:r>
              <w:rPr>
                <w:rFonts w:ascii="宋体" w:hAnsi="宋体" w:cs="宋体" w:hint="eastAsia"/>
              </w:rPr>
              <w:t>自治区、直辖市</w:t>
            </w:r>
            <w:r>
              <w:rPr>
                <w:rFonts w:ascii="宋体" w:hAnsi="宋体" w:cs="宋体" w:hint="eastAsia"/>
              </w:rPr>
              <w:t xml:space="preserve">)  </w:t>
            </w:r>
            <w:r w:rsidR="0065570F">
              <w:rPr>
                <w:rFonts w:ascii="宋体" w:eastAsia="宋体" w:hAnsi="宋体" w:cs="宋体" w:hint="eastAsia"/>
              </w:rPr>
              <w:t>■</w:t>
            </w:r>
            <w:r>
              <w:rPr>
                <w:rFonts w:ascii="宋体" w:hAnsi="宋体" w:cs="宋体" w:hint="eastAsia"/>
              </w:rPr>
              <w:t>地</w:t>
            </w:r>
            <w:r>
              <w:rPr>
                <w:rFonts w:ascii="宋体" w:hAnsi="宋体" w:cs="宋体" w:hint="eastAsia"/>
              </w:rPr>
              <w:t>(</w:t>
            </w:r>
            <w:r>
              <w:rPr>
                <w:rFonts w:ascii="宋体" w:hAnsi="宋体" w:cs="宋体" w:hint="eastAsia"/>
              </w:rPr>
              <w:t>区、市、州、盟</w:t>
            </w:r>
            <w:r>
              <w:rPr>
                <w:rFonts w:ascii="宋体" w:hAnsi="宋体" w:cs="宋体" w:hint="eastAsia"/>
              </w:rPr>
              <w:t xml:space="preserve">)  </w:t>
            </w:r>
          </w:p>
          <w:p w:rsidR="00A84B26" w:rsidRDefault="00CF5601">
            <w:pPr>
              <w:widowControl/>
              <w:rPr>
                <w:rFonts w:ascii="宋体" w:cs="宋体"/>
              </w:rPr>
            </w:pPr>
            <w:r>
              <w:rPr>
                <w:rFonts w:ascii="宋体" w:hAnsi="宋体" w:cs="宋体" w:hint="eastAsia"/>
              </w:rPr>
              <w:t>□县（区、市、旗）</w:t>
            </w:r>
            <w:r>
              <w:rPr>
                <w:rFonts w:ascii="宋体" w:hAnsi="宋体" w:cs="宋体" w:hint="eastAsia"/>
              </w:rPr>
              <w:t xml:space="preserve">  </w:t>
            </w:r>
            <w:r>
              <w:rPr>
                <w:rFonts w:ascii="宋体" w:hAnsi="宋体" w:cs="宋体" w:hint="eastAsia"/>
              </w:rPr>
              <w:t>□其他</w:t>
            </w:r>
            <w:r>
              <w:rPr>
                <w:rFonts w:ascii="宋体" w:hAnsi="宋体" w:cs="宋体" w:hint="eastAsia"/>
                <w:kern w:val="0"/>
              </w:rPr>
              <w:t>_____</w:t>
            </w:r>
          </w:p>
          <w:p w:rsidR="00A84B26" w:rsidRDefault="00A84B26">
            <w:pPr>
              <w:widowControl/>
              <w:rPr>
                <w:rFonts w:ascii="宋体" w:cs="宋体"/>
              </w:rPr>
            </w:pPr>
          </w:p>
        </w:tc>
      </w:tr>
      <w:tr w:rsidR="00A84B26">
        <w:trPr>
          <w:trHeight w:val="708"/>
          <w:jc w:val="center"/>
        </w:trPr>
        <w:tc>
          <w:tcPr>
            <w:tcW w:w="1992" w:type="dxa"/>
            <w:gridSpan w:val="2"/>
            <w:tcBorders>
              <w:top w:val="nil"/>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单位类型</w:t>
            </w:r>
          </w:p>
        </w:tc>
        <w:tc>
          <w:tcPr>
            <w:tcW w:w="6843" w:type="dxa"/>
            <w:gridSpan w:val="5"/>
            <w:tcBorders>
              <w:top w:val="single" w:sz="4" w:space="0" w:color="auto"/>
              <w:left w:val="nil"/>
              <w:bottom w:val="single" w:sz="4" w:space="0" w:color="auto"/>
              <w:right w:val="single" w:sz="4" w:space="0" w:color="auto"/>
            </w:tcBorders>
            <w:vAlign w:val="center"/>
          </w:tcPr>
          <w:p w:rsidR="00A84B26" w:rsidRDefault="00A84B26">
            <w:pPr>
              <w:widowControl/>
              <w:jc w:val="left"/>
              <w:rPr>
                <w:rFonts w:ascii="宋体" w:cs="宋体"/>
              </w:rPr>
            </w:pPr>
          </w:p>
          <w:p w:rsidR="00A84B26" w:rsidRDefault="00CF5601">
            <w:pPr>
              <w:widowControl/>
              <w:jc w:val="left"/>
              <w:rPr>
                <w:rFonts w:ascii="宋体" w:cs="宋体"/>
              </w:rPr>
            </w:pPr>
            <w:r>
              <w:rPr>
                <w:rFonts w:ascii="宋体" w:hAnsi="宋体" w:cs="宋体" w:hint="eastAsia"/>
              </w:rPr>
              <w:t>□政府机关</w:t>
            </w:r>
            <w:r>
              <w:rPr>
                <w:rFonts w:ascii="宋体" w:hAnsi="宋体" w:cs="宋体" w:hint="eastAsia"/>
              </w:rPr>
              <w:t xml:space="preserve">  </w:t>
            </w:r>
            <w:r>
              <w:rPr>
                <w:rFonts w:ascii="宋体" w:hAnsi="宋体" w:cs="宋体" w:hint="eastAsia"/>
              </w:rPr>
              <w:t>□事业单位</w:t>
            </w:r>
            <w:r>
              <w:rPr>
                <w:rFonts w:ascii="宋体" w:hAnsi="宋体" w:cs="宋体" w:hint="eastAsia"/>
              </w:rPr>
              <w:t xml:space="preserve">  </w:t>
            </w:r>
            <w:r>
              <w:rPr>
                <w:rFonts w:ascii="宋体" w:hAnsi="宋体" w:cs="宋体" w:hint="eastAsia"/>
              </w:rPr>
              <w:t>□国企</w:t>
            </w:r>
          </w:p>
          <w:p w:rsidR="00A84B26" w:rsidRDefault="00CF5601">
            <w:pPr>
              <w:widowControl/>
              <w:jc w:val="left"/>
              <w:rPr>
                <w:rFonts w:ascii="宋体" w:cs="宋体"/>
              </w:rPr>
            </w:pPr>
            <w:r>
              <w:rPr>
                <w:rFonts w:ascii="宋体" w:hAnsi="宋体" w:cs="宋体" w:hint="eastAsia"/>
              </w:rPr>
              <w:t>□互联网</w:t>
            </w:r>
            <w:r>
              <w:rPr>
                <w:rFonts w:ascii="宋体" w:hAnsi="宋体" w:cs="宋体" w:hint="eastAsia"/>
              </w:rPr>
              <w:t xml:space="preserve">         </w:t>
            </w:r>
            <w:r w:rsidR="0065570F">
              <w:rPr>
                <w:rFonts w:ascii="宋体" w:hAnsi="宋体" w:cs="宋体" w:hint="eastAsia"/>
              </w:rPr>
              <w:t>□其他</w:t>
            </w:r>
            <w:r w:rsidR="0065570F">
              <w:rPr>
                <w:rFonts w:ascii="宋体" w:hAnsi="宋体" w:cs="宋体" w:hint="eastAsia"/>
              </w:rPr>
              <w:t xml:space="preserve"> </w:t>
            </w:r>
            <w:r w:rsidR="0065570F" w:rsidRPr="0006295D">
              <w:rPr>
                <w:rFonts w:ascii="宋体" w:hAnsi="宋体" w:cs="宋体" w:hint="eastAsia"/>
                <w:kern w:val="0"/>
                <w:u w:val="single"/>
              </w:rPr>
              <w:t>民办高校</w:t>
            </w:r>
          </w:p>
          <w:p w:rsidR="00A84B26" w:rsidRDefault="00A84B26">
            <w:pPr>
              <w:widowControl/>
              <w:jc w:val="left"/>
              <w:rPr>
                <w:rFonts w:ascii="宋体" w:cs="宋体"/>
              </w:rPr>
            </w:pPr>
          </w:p>
        </w:tc>
      </w:tr>
      <w:tr w:rsidR="00A84B26">
        <w:trPr>
          <w:trHeight w:val="708"/>
          <w:jc w:val="center"/>
        </w:trPr>
        <w:tc>
          <w:tcPr>
            <w:tcW w:w="1992" w:type="dxa"/>
            <w:gridSpan w:val="2"/>
            <w:tcBorders>
              <w:top w:val="nil"/>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行业类别</w:t>
            </w:r>
          </w:p>
        </w:tc>
        <w:tc>
          <w:tcPr>
            <w:tcW w:w="6843" w:type="dxa"/>
            <w:gridSpan w:val="5"/>
            <w:tcBorders>
              <w:top w:val="single" w:sz="4" w:space="0" w:color="auto"/>
              <w:left w:val="nil"/>
              <w:bottom w:val="single" w:sz="4" w:space="0" w:color="auto"/>
              <w:right w:val="single" w:sz="4" w:space="0" w:color="auto"/>
            </w:tcBorders>
            <w:vAlign w:val="center"/>
          </w:tcPr>
          <w:p w:rsidR="00A84B26" w:rsidRDefault="00583828">
            <w:pPr>
              <w:widowControl/>
              <w:jc w:val="left"/>
              <w:rPr>
                <w:rFonts w:ascii="宋体" w:cs="宋体"/>
              </w:rPr>
            </w:pPr>
            <w:r>
              <w:rPr>
                <w:rFonts w:ascii="宋体" w:hAnsi="宋体" w:cs="宋体" w:hint="eastAsia"/>
              </w:rPr>
              <w:t>教育</w:t>
            </w:r>
          </w:p>
        </w:tc>
      </w:tr>
      <w:tr w:rsidR="00A84B26">
        <w:trPr>
          <w:trHeight w:val="786"/>
          <w:jc w:val="center"/>
        </w:trPr>
        <w:tc>
          <w:tcPr>
            <w:tcW w:w="1992" w:type="dxa"/>
            <w:gridSpan w:val="2"/>
            <w:tcBorders>
              <w:top w:val="nil"/>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等级保护定级备案</w:t>
            </w:r>
          </w:p>
        </w:tc>
        <w:tc>
          <w:tcPr>
            <w:tcW w:w="6843" w:type="dxa"/>
            <w:gridSpan w:val="5"/>
            <w:tcBorders>
              <w:top w:val="single" w:sz="4" w:space="0" w:color="auto"/>
              <w:left w:val="nil"/>
              <w:bottom w:val="single" w:sz="4" w:space="0" w:color="auto"/>
              <w:right w:val="single" w:sz="4" w:space="0" w:color="auto"/>
            </w:tcBorders>
            <w:vAlign w:val="center"/>
          </w:tcPr>
          <w:p w:rsidR="00A84B26" w:rsidRDefault="00583828">
            <w:pPr>
              <w:widowControl/>
              <w:jc w:val="center"/>
              <w:rPr>
                <w:rFonts w:ascii="宋体" w:cs="宋体"/>
              </w:rPr>
            </w:pPr>
            <w:r>
              <w:rPr>
                <w:rFonts w:ascii="宋体" w:eastAsia="宋体" w:hAnsi="宋体" w:cs="宋体" w:hint="eastAsia"/>
              </w:rPr>
              <w:t>■</w:t>
            </w:r>
            <w:r w:rsidR="00CF5601">
              <w:rPr>
                <w:rFonts w:ascii="宋体" w:hAnsi="宋体" w:cs="宋体" w:hint="eastAsia"/>
              </w:rPr>
              <w:t>二级</w:t>
            </w:r>
            <w:r w:rsidR="00CF5601">
              <w:rPr>
                <w:rFonts w:ascii="宋体" w:hAnsi="宋体" w:cs="宋体" w:hint="eastAsia"/>
              </w:rPr>
              <w:t xml:space="preserve">     </w:t>
            </w:r>
            <w:r w:rsidR="00CF5601">
              <w:rPr>
                <w:rFonts w:ascii="宋体" w:hAnsi="宋体" w:cs="宋体" w:hint="eastAsia"/>
              </w:rPr>
              <w:t>□三级</w:t>
            </w:r>
            <w:r w:rsidR="00CF5601">
              <w:rPr>
                <w:rFonts w:ascii="宋体" w:hAnsi="宋体" w:cs="宋体" w:hint="eastAsia"/>
              </w:rPr>
              <w:t xml:space="preserve">     </w:t>
            </w:r>
            <w:r w:rsidR="00CF5601">
              <w:rPr>
                <w:rFonts w:ascii="宋体" w:hAnsi="宋体" w:cs="宋体" w:hint="eastAsia"/>
              </w:rPr>
              <w:t>□四级</w:t>
            </w:r>
            <w:r w:rsidR="00CF5601">
              <w:rPr>
                <w:rFonts w:ascii="宋体" w:hAnsi="宋体" w:cs="宋体" w:hint="eastAsia"/>
              </w:rPr>
              <w:t xml:space="preserve">    </w:t>
            </w:r>
            <w:r>
              <w:rPr>
                <w:rFonts w:ascii="宋体" w:hAnsi="宋体" w:cs="宋体" w:hint="eastAsia"/>
              </w:rPr>
              <w:t>□</w:t>
            </w:r>
            <w:r w:rsidR="0065570F">
              <w:rPr>
                <w:rFonts w:ascii="宋体" w:hAnsi="宋体" w:cs="宋体" w:hint="eastAsia"/>
              </w:rPr>
              <w:t>未定级</w:t>
            </w:r>
          </w:p>
        </w:tc>
      </w:tr>
      <w:tr w:rsidR="00A84B26">
        <w:trPr>
          <w:trHeight w:val="690"/>
          <w:jc w:val="center"/>
        </w:trPr>
        <w:tc>
          <w:tcPr>
            <w:tcW w:w="1992" w:type="dxa"/>
            <w:gridSpan w:val="2"/>
            <w:tcBorders>
              <w:top w:val="nil"/>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等级测评</w:t>
            </w:r>
          </w:p>
        </w:tc>
        <w:tc>
          <w:tcPr>
            <w:tcW w:w="6843" w:type="dxa"/>
            <w:gridSpan w:val="5"/>
            <w:tcBorders>
              <w:top w:val="single" w:sz="4" w:space="0" w:color="auto"/>
              <w:left w:val="nil"/>
              <w:bottom w:val="single" w:sz="4" w:space="0" w:color="auto"/>
              <w:right w:val="single" w:sz="4" w:space="0" w:color="auto"/>
            </w:tcBorders>
            <w:vAlign w:val="center"/>
          </w:tcPr>
          <w:p w:rsidR="00A84B26" w:rsidRDefault="00892330">
            <w:pPr>
              <w:widowControl/>
              <w:jc w:val="center"/>
              <w:rPr>
                <w:rFonts w:ascii="宋体" w:cs="宋体"/>
              </w:rPr>
            </w:pPr>
            <w:r>
              <w:rPr>
                <w:rFonts w:ascii="宋体" w:eastAsia="宋体" w:hAnsi="宋体" w:cs="宋体" w:hint="eastAsia"/>
              </w:rPr>
              <w:t>■</w:t>
            </w:r>
            <w:r w:rsidR="00CF5601">
              <w:rPr>
                <w:rFonts w:ascii="宋体" w:hAnsi="宋体" w:cs="宋体" w:hint="eastAsia"/>
              </w:rPr>
              <w:t>已开展</w:t>
            </w:r>
            <w:r w:rsidR="00CF5601">
              <w:rPr>
                <w:rFonts w:ascii="宋体" w:hAnsi="宋体" w:cs="宋体" w:hint="eastAsia"/>
              </w:rPr>
              <w:t xml:space="preserve">        </w:t>
            </w:r>
            <w:r w:rsidR="00CF5601">
              <w:rPr>
                <w:rFonts w:ascii="宋体" w:hAnsi="宋体" w:cs="宋体" w:hint="eastAsia"/>
              </w:rPr>
              <w:t>□未开展</w:t>
            </w:r>
          </w:p>
        </w:tc>
      </w:tr>
      <w:tr w:rsidR="00A84B26">
        <w:trPr>
          <w:trHeight w:val="784"/>
          <w:jc w:val="center"/>
        </w:trPr>
        <w:tc>
          <w:tcPr>
            <w:tcW w:w="1992" w:type="dxa"/>
            <w:gridSpan w:val="2"/>
            <w:tcBorders>
              <w:top w:val="nil"/>
              <w:left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网站安全责任书</w:t>
            </w:r>
          </w:p>
        </w:tc>
        <w:tc>
          <w:tcPr>
            <w:tcW w:w="6843" w:type="dxa"/>
            <w:gridSpan w:val="5"/>
            <w:tcBorders>
              <w:top w:val="single" w:sz="4" w:space="0" w:color="auto"/>
              <w:left w:val="nil"/>
              <w:bottom w:val="single" w:sz="4" w:space="0" w:color="auto"/>
              <w:right w:val="single" w:sz="4" w:space="0" w:color="auto"/>
            </w:tcBorders>
            <w:vAlign w:val="center"/>
          </w:tcPr>
          <w:p w:rsidR="00A84B26" w:rsidRDefault="00892330">
            <w:pPr>
              <w:widowControl/>
              <w:jc w:val="center"/>
              <w:rPr>
                <w:rFonts w:ascii="宋体" w:cs="宋体"/>
              </w:rPr>
            </w:pPr>
            <w:r>
              <w:rPr>
                <w:rFonts w:ascii="宋体" w:eastAsia="宋体" w:hAnsi="宋体" w:cs="宋体" w:hint="eastAsia"/>
              </w:rPr>
              <w:t>■</w:t>
            </w:r>
            <w:r w:rsidR="00CF5601">
              <w:rPr>
                <w:rFonts w:ascii="宋体" w:hAnsi="宋体" w:cs="宋体" w:hint="eastAsia"/>
              </w:rPr>
              <w:t>已签订</w:t>
            </w:r>
            <w:r w:rsidR="00CF5601">
              <w:rPr>
                <w:rFonts w:ascii="宋体" w:hAnsi="宋体" w:cs="宋体" w:hint="eastAsia"/>
              </w:rPr>
              <w:t xml:space="preserve">        </w:t>
            </w:r>
            <w:r w:rsidR="00CF5601">
              <w:rPr>
                <w:rFonts w:ascii="宋体" w:hAnsi="宋体" w:cs="宋体" w:hint="eastAsia"/>
              </w:rPr>
              <w:t>□未签订</w:t>
            </w:r>
          </w:p>
        </w:tc>
      </w:tr>
      <w:tr w:rsidR="00A84B26">
        <w:trPr>
          <w:trHeight w:val="1128"/>
          <w:jc w:val="center"/>
        </w:trPr>
        <w:tc>
          <w:tcPr>
            <w:tcW w:w="1992" w:type="dxa"/>
            <w:gridSpan w:val="2"/>
            <w:tcBorders>
              <w:top w:val="nil"/>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网站服务栏目</w:t>
            </w:r>
          </w:p>
        </w:tc>
        <w:tc>
          <w:tcPr>
            <w:tcW w:w="6843" w:type="dxa"/>
            <w:gridSpan w:val="5"/>
            <w:tcBorders>
              <w:top w:val="single" w:sz="4" w:space="0" w:color="auto"/>
              <w:left w:val="nil"/>
              <w:bottom w:val="single" w:sz="4" w:space="0" w:color="auto"/>
              <w:right w:val="single" w:sz="4" w:space="0" w:color="auto"/>
            </w:tcBorders>
            <w:vAlign w:val="center"/>
          </w:tcPr>
          <w:p w:rsidR="00A84B26" w:rsidRDefault="00892330">
            <w:pPr>
              <w:widowControl/>
              <w:jc w:val="left"/>
              <w:rPr>
                <w:rFonts w:ascii="宋体" w:cs="宋体"/>
              </w:rPr>
            </w:pPr>
            <w:r>
              <w:rPr>
                <w:rFonts w:ascii="宋体" w:eastAsia="宋体" w:hAnsi="宋体" w:cs="宋体" w:hint="eastAsia"/>
              </w:rPr>
              <w:t>■</w:t>
            </w:r>
            <w:r w:rsidR="00CF5601">
              <w:rPr>
                <w:rFonts w:ascii="宋体" w:hAnsi="宋体" w:cs="宋体" w:hint="eastAsia"/>
              </w:rPr>
              <w:t>新闻发布</w:t>
            </w:r>
            <w:r w:rsidR="00CF5601">
              <w:rPr>
                <w:rFonts w:ascii="宋体" w:hAnsi="宋体" w:cs="宋体" w:hint="eastAsia"/>
              </w:rPr>
              <w:t xml:space="preserve"> </w:t>
            </w:r>
            <w:r>
              <w:rPr>
                <w:rFonts w:ascii="宋体" w:eastAsia="宋体" w:hAnsi="宋体" w:cs="宋体" w:hint="eastAsia"/>
              </w:rPr>
              <w:t>■</w:t>
            </w:r>
            <w:r w:rsidR="00CF5601">
              <w:rPr>
                <w:rFonts w:ascii="宋体" w:hAnsi="宋体" w:cs="宋体" w:hint="eastAsia"/>
              </w:rPr>
              <w:t>政策宣传</w:t>
            </w:r>
            <w:r w:rsidR="00CF5601">
              <w:rPr>
                <w:rFonts w:ascii="宋体" w:hAnsi="宋体" w:cs="宋体" w:hint="eastAsia"/>
              </w:rPr>
              <w:t xml:space="preserve"> </w:t>
            </w:r>
            <w:r w:rsidR="00CF5601">
              <w:rPr>
                <w:rFonts w:ascii="宋体" w:hAnsi="宋体" w:cs="宋体" w:hint="eastAsia"/>
              </w:rPr>
              <w:t>□事项办理</w:t>
            </w:r>
            <w:r w:rsidR="00CF5601">
              <w:rPr>
                <w:rFonts w:ascii="宋体" w:hAnsi="宋体" w:cs="宋体" w:hint="eastAsia"/>
              </w:rPr>
              <w:t xml:space="preserve"> </w:t>
            </w:r>
            <w:r w:rsidR="00CF5601">
              <w:rPr>
                <w:rFonts w:ascii="宋体" w:hAnsi="宋体" w:cs="宋体" w:hint="eastAsia"/>
              </w:rPr>
              <w:t>□论</w:t>
            </w:r>
            <w:r w:rsidR="00CF5601">
              <w:rPr>
                <w:rFonts w:ascii="宋体" w:hAnsi="宋体" w:cs="宋体" w:hint="eastAsia"/>
              </w:rPr>
              <w:t xml:space="preserve"> </w:t>
            </w:r>
            <w:r w:rsidR="00CF5601">
              <w:rPr>
                <w:rFonts w:ascii="宋体" w:hAnsi="宋体" w:cs="宋体" w:hint="eastAsia"/>
              </w:rPr>
              <w:t>坛</w:t>
            </w:r>
            <w:r w:rsidR="00CF5601">
              <w:rPr>
                <w:rFonts w:ascii="宋体" w:hAnsi="宋体" w:cs="宋体" w:hint="eastAsia"/>
              </w:rPr>
              <w:t xml:space="preserve"> </w:t>
            </w:r>
            <w:r w:rsidR="00CF5601">
              <w:rPr>
                <w:rFonts w:ascii="宋体" w:hAnsi="宋体" w:cs="宋体" w:hint="eastAsia"/>
              </w:rPr>
              <w:t>□即时通信</w:t>
            </w:r>
          </w:p>
          <w:p w:rsidR="00A84B26" w:rsidRDefault="00CF5601">
            <w:pPr>
              <w:widowControl/>
              <w:jc w:val="left"/>
              <w:rPr>
                <w:rFonts w:ascii="宋体" w:cs="宋体"/>
              </w:rPr>
            </w:pPr>
            <w:r>
              <w:rPr>
                <w:rFonts w:ascii="宋体" w:hAnsi="宋体" w:cs="宋体" w:hint="eastAsia"/>
              </w:rPr>
              <w:t>□电子邮件</w:t>
            </w:r>
            <w:r>
              <w:rPr>
                <w:rFonts w:ascii="宋体" w:hAnsi="宋体" w:cs="宋体" w:hint="eastAsia"/>
              </w:rPr>
              <w:t xml:space="preserve"> </w:t>
            </w:r>
            <w:r>
              <w:rPr>
                <w:rFonts w:ascii="宋体" w:hAnsi="宋体" w:cs="宋体" w:hint="eastAsia"/>
              </w:rPr>
              <w:t>□留言版</w:t>
            </w:r>
            <w:r>
              <w:rPr>
                <w:rFonts w:ascii="宋体" w:hAnsi="宋体" w:cs="宋体" w:hint="eastAsia"/>
              </w:rPr>
              <w:t xml:space="preserve"> </w:t>
            </w:r>
            <w:r>
              <w:rPr>
                <w:rFonts w:ascii="宋体" w:hAnsi="宋体" w:cs="宋体" w:hint="eastAsia"/>
              </w:rPr>
              <w:t>□政务公开</w:t>
            </w:r>
            <w:r>
              <w:rPr>
                <w:rFonts w:ascii="宋体" w:hAnsi="宋体" w:cs="宋体" w:hint="eastAsia"/>
              </w:rPr>
              <w:t xml:space="preserve"> </w:t>
            </w:r>
            <w:r>
              <w:rPr>
                <w:rFonts w:ascii="宋体" w:hAnsi="宋体" w:cs="宋体" w:hint="eastAsia"/>
              </w:rPr>
              <w:t>□其他</w:t>
            </w:r>
            <w:r>
              <w:rPr>
                <w:rFonts w:ascii="宋体" w:hAnsi="宋体" w:cs="宋体" w:hint="eastAsia"/>
                <w:kern w:val="0"/>
              </w:rPr>
              <w:t xml:space="preserve">_____ </w:t>
            </w:r>
          </w:p>
        </w:tc>
      </w:tr>
      <w:tr w:rsidR="00A84B26">
        <w:trPr>
          <w:trHeight w:val="712"/>
          <w:jc w:val="center"/>
        </w:trPr>
        <w:tc>
          <w:tcPr>
            <w:tcW w:w="8835" w:type="dxa"/>
            <w:gridSpan w:val="7"/>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lastRenderedPageBreak/>
              <w:t>二、网站的联网信息</w:t>
            </w:r>
          </w:p>
        </w:tc>
      </w:tr>
      <w:tr w:rsidR="00A84B26">
        <w:trPr>
          <w:trHeight w:val="992"/>
          <w:jc w:val="center"/>
        </w:trPr>
        <w:tc>
          <w:tcPr>
            <w:tcW w:w="1917"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域名注册服务机构和联系方式</w:t>
            </w:r>
          </w:p>
        </w:tc>
        <w:tc>
          <w:tcPr>
            <w:tcW w:w="6918" w:type="dxa"/>
            <w:gridSpan w:val="6"/>
            <w:tcBorders>
              <w:top w:val="single" w:sz="4" w:space="0" w:color="auto"/>
              <w:left w:val="single" w:sz="4" w:space="0" w:color="auto"/>
              <w:bottom w:val="single" w:sz="4" w:space="0" w:color="auto"/>
              <w:right w:val="single" w:sz="4" w:space="0" w:color="auto"/>
            </w:tcBorders>
          </w:tcPr>
          <w:p w:rsidR="00F73AED" w:rsidRDefault="00F73AED" w:rsidP="00F73AED">
            <w:pPr>
              <w:widowControl/>
              <w:jc w:val="left"/>
              <w:rPr>
                <w:rFonts w:ascii="宋体" w:cs="宋体"/>
              </w:rPr>
            </w:pPr>
            <w:r w:rsidRPr="00020EB1">
              <w:rPr>
                <w:rFonts w:ascii="宋体" w:cs="宋体" w:hint="eastAsia"/>
              </w:rPr>
              <w:t>北京新网互联软件服务有限公司</w:t>
            </w:r>
          </w:p>
          <w:p w:rsidR="00F73AED" w:rsidRDefault="00F73AED" w:rsidP="00F73AED">
            <w:pPr>
              <w:widowControl/>
              <w:jc w:val="left"/>
              <w:rPr>
                <w:rFonts w:ascii="宋体" w:cs="宋体"/>
              </w:rPr>
            </w:pPr>
            <w:r>
              <w:rPr>
                <w:rFonts w:ascii="宋体" w:cs="宋体" w:hint="eastAsia"/>
              </w:rPr>
              <w:t>地址：</w:t>
            </w:r>
            <w:r w:rsidRPr="00020EB1">
              <w:rPr>
                <w:rFonts w:ascii="宋体" w:cs="宋体" w:hint="eastAsia"/>
              </w:rPr>
              <w:t>北京市海淀区后屯路</w:t>
            </w:r>
            <w:r w:rsidRPr="00020EB1">
              <w:rPr>
                <w:rFonts w:ascii="宋体" w:cs="宋体"/>
              </w:rPr>
              <w:t>28</w:t>
            </w:r>
            <w:r w:rsidRPr="00020EB1">
              <w:rPr>
                <w:rFonts w:ascii="宋体" w:cs="宋体"/>
              </w:rPr>
              <w:t>号</w:t>
            </w:r>
            <w:r w:rsidRPr="00020EB1">
              <w:rPr>
                <w:rFonts w:ascii="宋体" w:cs="宋体"/>
              </w:rPr>
              <w:t>1</w:t>
            </w:r>
            <w:r w:rsidRPr="00020EB1">
              <w:rPr>
                <w:rFonts w:ascii="宋体" w:cs="宋体"/>
              </w:rPr>
              <w:t>号楼</w:t>
            </w:r>
            <w:r w:rsidRPr="00020EB1">
              <w:rPr>
                <w:rFonts w:ascii="宋体" w:cs="宋体"/>
              </w:rPr>
              <w:t>KPHZ</w:t>
            </w:r>
            <w:r w:rsidRPr="00020EB1">
              <w:rPr>
                <w:rFonts w:ascii="宋体" w:cs="宋体"/>
              </w:rPr>
              <w:t>国际技术转移中心</w:t>
            </w:r>
            <w:r w:rsidRPr="00020EB1">
              <w:rPr>
                <w:rFonts w:ascii="宋体" w:cs="宋体"/>
              </w:rPr>
              <w:t>210</w:t>
            </w:r>
            <w:r w:rsidRPr="00020EB1">
              <w:rPr>
                <w:rFonts w:ascii="宋体" w:cs="宋体"/>
              </w:rPr>
              <w:t>室</w:t>
            </w:r>
          </w:p>
          <w:p w:rsidR="00A84B26" w:rsidRDefault="00F73AED" w:rsidP="00F73AED">
            <w:pPr>
              <w:widowControl/>
              <w:jc w:val="left"/>
              <w:rPr>
                <w:rFonts w:ascii="宋体" w:cs="宋体"/>
              </w:rPr>
            </w:pPr>
            <w:r>
              <w:rPr>
                <w:rFonts w:ascii="宋体" w:cs="宋体" w:hint="eastAsia"/>
              </w:rPr>
              <w:t>电话：</w:t>
            </w:r>
            <w:r w:rsidRPr="00020EB1">
              <w:rPr>
                <w:rFonts w:ascii="宋体" w:cs="宋体"/>
              </w:rPr>
              <w:t>010-62915202</w:t>
            </w:r>
          </w:p>
        </w:tc>
      </w:tr>
      <w:tr w:rsidR="00A84B26">
        <w:trPr>
          <w:trHeight w:val="1252"/>
          <w:jc w:val="center"/>
        </w:trPr>
        <w:tc>
          <w:tcPr>
            <w:tcW w:w="1917"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w:t>
            </w:r>
            <w:proofErr w:type="spellStart"/>
            <w:r>
              <w:rPr>
                <w:rFonts w:ascii="宋体" w:hAnsi="宋体" w:cs="宋体" w:hint="eastAsia"/>
              </w:rPr>
              <w:t>cn</w:t>
            </w:r>
            <w:proofErr w:type="spellEnd"/>
            <w:r>
              <w:rPr>
                <w:rFonts w:ascii="宋体" w:hAnsi="宋体" w:cs="宋体" w:hint="eastAsia"/>
              </w:rPr>
              <w:t>域名的</w:t>
            </w:r>
            <w:r>
              <w:rPr>
                <w:rFonts w:ascii="宋体" w:hAnsi="宋体" w:cs="宋体" w:hint="eastAsia"/>
              </w:rPr>
              <w:t>NS</w:t>
            </w:r>
            <w:r>
              <w:rPr>
                <w:rFonts w:ascii="宋体" w:hAnsi="宋体" w:cs="宋体" w:hint="eastAsia"/>
              </w:rPr>
              <w:t>记录</w:t>
            </w:r>
          </w:p>
        </w:tc>
        <w:tc>
          <w:tcPr>
            <w:tcW w:w="6918" w:type="dxa"/>
            <w:gridSpan w:val="6"/>
            <w:tcBorders>
              <w:top w:val="single" w:sz="4" w:space="0" w:color="auto"/>
              <w:left w:val="single" w:sz="4" w:space="0" w:color="auto"/>
              <w:bottom w:val="single" w:sz="4" w:space="0" w:color="auto"/>
              <w:right w:val="single" w:sz="4" w:space="0" w:color="auto"/>
            </w:tcBorders>
          </w:tcPr>
          <w:p w:rsidR="00A84B26" w:rsidRDefault="00A84B26">
            <w:pPr>
              <w:widowControl/>
              <w:jc w:val="left"/>
              <w:rPr>
                <w:rFonts w:ascii="宋体" w:cs="宋体"/>
              </w:rPr>
            </w:pPr>
          </w:p>
        </w:tc>
      </w:tr>
      <w:tr w:rsidR="00A84B26">
        <w:trPr>
          <w:trHeight w:val="1192"/>
          <w:jc w:val="center"/>
        </w:trPr>
        <w:tc>
          <w:tcPr>
            <w:tcW w:w="1917"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w:t>
            </w:r>
            <w:proofErr w:type="spellStart"/>
            <w:r>
              <w:rPr>
                <w:rFonts w:ascii="宋体" w:hAnsi="宋体" w:cs="宋体" w:hint="eastAsia"/>
              </w:rPr>
              <w:t>cn</w:t>
            </w:r>
            <w:proofErr w:type="spellEnd"/>
            <w:r>
              <w:rPr>
                <w:rFonts w:ascii="宋体" w:hAnsi="宋体" w:cs="宋体" w:hint="eastAsia"/>
              </w:rPr>
              <w:t>域名的</w:t>
            </w:r>
            <w:r>
              <w:rPr>
                <w:rFonts w:ascii="宋体" w:hAnsi="宋体" w:cs="宋体" w:hint="eastAsia"/>
              </w:rPr>
              <w:t>A</w:t>
            </w:r>
            <w:r>
              <w:rPr>
                <w:rFonts w:ascii="宋体" w:hAnsi="宋体" w:cs="宋体" w:hint="eastAsia"/>
              </w:rPr>
              <w:t>记录</w:t>
            </w:r>
          </w:p>
        </w:tc>
        <w:tc>
          <w:tcPr>
            <w:tcW w:w="6918" w:type="dxa"/>
            <w:gridSpan w:val="6"/>
            <w:tcBorders>
              <w:top w:val="single" w:sz="4" w:space="0" w:color="auto"/>
              <w:left w:val="single" w:sz="4" w:space="0" w:color="auto"/>
              <w:bottom w:val="single" w:sz="4" w:space="0" w:color="auto"/>
              <w:right w:val="single" w:sz="4" w:space="0" w:color="auto"/>
            </w:tcBorders>
          </w:tcPr>
          <w:p w:rsidR="00A84B26" w:rsidRDefault="00A84B26">
            <w:pPr>
              <w:widowControl/>
              <w:jc w:val="left"/>
              <w:rPr>
                <w:rFonts w:ascii="宋体" w:cs="宋体"/>
              </w:rPr>
            </w:pPr>
          </w:p>
        </w:tc>
      </w:tr>
      <w:tr w:rsidR="00A84B26">
        <w:trPr>
          <w:trHeight w:val="1942"/>
          <w:jc w:val="center"/>
        </w:trPr>
        <w:tc>
          <w:tcPr>
            <w:tcW w:w="1917"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主站</w:t>
            </w:r>
            <w:r>
              <w:rPr>
                <w:rFonts w:ascii="宋体" w:hAnsi="宋体" w:cs="宋体" w:hint="eastAsia"/>
              </w:rPr>
              <w:t>IP</w:t>
            </w:r>
            <w:r>
              <w:rPr>
                <w:rFonts w:ascii="宋体" w:hAnsi="宋体" w:cs="宋体" w:hint="eastAsia"/>
              </w:rPr>
              <w:t>地址范围</w:t>
            </w:r>
          </w:p>
        </w:tc>
        <w:tc>
          <w:tcPr>
            <w:tcW w:w="6918" w:type="dxa"/>
            <w:gridSpan w:val="6"/>
            <w:tcBorders>
              <w:top w:val="single" w:sz="4" w:space="0" w:color="auto"/>
              <w:left w:val="single" w:sz="4" w:space="0" w:color="auto"/>
              <w:bottom w:val="single" w:sz="4" w:space="0" w:color="auto"/>
              <w:right w:val="single" w:sz="4" w:space="0" w:color="auto"/>
            </w:tcBorders>
          </w:tcPr>
          <w:p w:rsidR="000160F6" w:rsidRDefault="000160F6" w:rsidP="000160F6">
            <w:pPr>
              <w:spacing w:line="280" w:lineRule="exact"/>
              <w:jc w:val="center"/>
              <w:rPr>
                <w:rFonts w:ascii="仿宋_GB2312" w:eastAsia="仿宋_GB2312" w:hAnsi="宋体" w:hint="eastAsia"/>
                <w:szCs w:val="21"/>
              </w:rPr>
            </w:pPr>
          </w:p>
          <w:p w:rsidR="000160F6" w:rsidRPr="00211217" w:rsidRDefault="000160F6" w:rsidP="000160F6">
            <w:pPr>
              <w:spacing w:line="280" w:lineRule="exact"/>
              <w:jc w:val="center"/>
              <w:rPr>
                <w:rFonts w:ascii="仿宋_GB2312" w:eastAsia="仿宋_GB2312" w:hAnsi="宋体"/>
                <w:szCs w:val="21"/>
              </w:rPr>
            </w:pPr>
            <w:r w:rsidRPr="008E53BD">
              <w:rPr>
                <w:rFonts w:ascii="仿宋_GB2312" w:eastAsia="仿宋_GB2312" w:hAnsi="宋体"/>
                <w:szCs w:val="21"/>
              </w:rPr>
              <w:t>210.34.129.100</w:t>
            </w:r>
            <w:r>
              <w:rPr>
                <w:rFonts w:ascii="仿宋_GB2312" w:eastAsia="仿宋_GB2312" w:hAnsi="宋体" w:hint="eastAsia"/>
                <w:szCs w:val="21"/>
              </w:rPr>
              <w:br/>
            </w:r>
            <w:r w:rsidRPr="008E53BD">
              <w:rPr>
                <w:rFonts w:ascii="仿宋_GB2312" w:eastAsia="仿宋_GB2312" w:hAnsi="宋体"/>
                <w:szCs w:val="21"/>
              </w:rPr>
              <w:t>218.85.139.13</w:t>
            </w:r>
          </w:p>
          <w:p w:rsidR="000160F6" w:rsidRDefault="000160F6" w:rsidP="000160F6">
            <w:pPr>
              <w:widowControl/>
              <w:jc w:val="center"/>
              <w:rPr>
                <w:rFonts w:ascii="宋体" w:cs="宋体"/>
              </w:rPr>
            </w:pPr>
            <w:r w:rsidRPr="0006295D">
              <w:rPr>
                <w:rFonts w:ascii="宋体" w:cs="宋体"/>
              </w:rPr>
              <w:t>222.76.204.157</w:t>
            </w:r>
          </w:p>
          <w:p w:rsidR="00A84B26" w:rsidRDefault="000160F6" w:rsidP="000160F6">
            <w:pPr>
              <w:widowControl/>
              <w:jc w:val="center"/>
              <w:rPr>
                <w:rFonts w:ascii="宋体" w:cs="宋体"/>
              </w:rPr>
            </w:pPr>
            <w:r>
              <w:rPr>
                <w:rFonts w:ascii="宋体" w:cs="宋体"/>
              </w:rPr>
              <w:t>222.76.204.15</w:t>
            </w:r>
            <w:r>
              <w:rPr>
                <w:rFonts w:ascii="宋体" w:cs="宋体" w:hint="eastAsia"/>
              </w:rPr>
              <w:t>8</w:t>
            </w:r>
          </w:p>
        </w:tc>
      </w:tr>
      <w:tr w:rsidR="00A84B26">
        <w:trPr>
          <w:trHeight w:val="992"/>
          <w:jc w:val="center"/>
        </w:trPr>
        <w:tc>
          <w:tcPr>
            <w:tcW w:w="1917"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主要协议</w:t>
            </w:r>
            <w:r>
              <w:rPr>
                <w:rFonts w:ascii="宋体" w:hAnsi="宋体" w:cs="宋体" w:hint="eastAsia"/>
              </w:rPr>
              <w:t>/</w:t>
            </w:r>
            <w:r>
              <w:rPr>
                <w:rFonts w:ascii="宋体" w:hAnsi="宋体" w:cs="宋体" w:hint="eastAsia"/>
              </w:rPr>
              <w:t>端口</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A84B26" w:rsidRDefault="00A84B26">
            <w:pPr>
              <w:widowControl/>
              <w:rPr>
                <w:rFonts w:ascii="宋体" w:cs="宋体"/>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A84B26" w:rsidRDefault="00CF5601">
            <w:pPr>
              <w:widowControl/>
              <w:rPr>
                <w:rFonts w:ascii="宋体" w:cs="宋体"/>
              </w:rPr>
            </w:pPr>
            <w:r>
              <w:rPr>
                <w:rFonts w:ascii="宋体" w:hAnsi="宋体" w:cs="宋体" w:hint="eastAsia"/>
              </w:rPr>
              <w:t>操作系统版本</w:t>
            </w:r>
          </w:p>
        </w:tc>
        <w:tc>
          <w:tcPr>
            <w:tcW w:w="2617" w:type="dxa"/>
            <w:tcBorders>
              <w:top w:val="single" w:sz="4" w:space="0" w:color="auto"/>
              <w:left w:val="single" w:sz="4" w:space="0" w:color="auto"/>
              <w:bottom w:val="single" w:sz="4" w:space="0" w:color="auto"/>
              <w:right w:val="single" w:sz="4" w:space="0" w:color="auto"/>
            </w:tcBorders>
          </w:tcPr>
          <w:p w:rsidR="00A84B26" w:rsidRDefault="00437420">
            <w:pPr>
              <w:widowControl/>
              <w:jc w:val="left"/>
              <w:rPr>
                <w:rFonts w:ascii="宋体" w:cs="宋体"/>
              </w:rPr>
            </w:pPr>
            <w:proofErr w:type="spellStart"/>
            <w:r>
              <w:rPr>
                <w:rFonts w:ascii="宋体" w:cs="宋体" w:hint="eastAsia"/>
              </w:rPr>
              <w:t>linux</w:t>
            </w:r>
            <w:proofErr w:type="spellEnd"/>
          </w:p>
        </w:tc>
      </w:tr>
      <w:tr w:rsidR="00437420" w:rsidTr="00E76F5F">
        <w:trPr>
          <w:trHeight w:val="992"/>
          <w:jc w:val="center"/>
        </w:trPr>
        <w:tc>
          <w:tcPr>
            <w:tcW w:w="1917" w:type="dxa"/>
            <w:tcBorders>
              <w:top w:val="single" w:sz="4" w:space="0" w:color="auto"/>
              <w:left w:val="single" w:sz="4" w:space="0" w:color="auto"/>
              <w:bottom w:val="single" w:sz="4" w:space="0" w:color="auto"/>
              <w:right w:val="single" w:sz="4" w:space="0" w:color="auto"/>
            </w:tcBorders>
            <w:vAlign w:val="center"/>
          </w:tcPr>
          <w:p w:rsidR="00437420" w:rsidRDefault="00437420">
            <w:pPr>
              <w:widowControl/>
              <w:jc w:val="center"/>
              <w:rPr>
                <w:rFonts w:ascii="宋体" w:cs="宋体"/>
              </w:rPr>
            </w:pPr>
            <w:r>
              <w:rPr>
                <w:rFonts w:ascii="宋体" w:hAnsi="宋体" w:cs="宋体" w:hint="eastAsia"/>
              </w:rPr>
              <w:t>接入运营商及联系方式</w:t>
            </w:r>
          </w:p>
        </w:tc>
        <w:tc>
          <w:tcPr>
            <w:tcW w:w="6918" w:type="dxa"/>
            <w:gridSpan w:val="6"/>
            <w:tcBorders>
              <w:top w:val="single" w:sz="4" w:space="0" w:color="auto"/>
              <w:left w:val="single" w:sz="4" w:space="0" w:color="auto"/>
              <w:bottom w:val="single" w:sz="4" w:space="0" w:color="auto"/>
              <w:right w:val="single" w:sz="4" w:space="0" w:color="auto"/>
            </w:tcBorders>
            <w:vAlign w:val="center"/>
          </w:tcPr>
          <w:p w:rsidR="00437420" w:rsidRPr="00211217" w:rsidRDefault="00437420" w:rsidP="00E24703">
            <w:pPr>
              <w:spacing w:line="280" w:lineRule="exact"/>
              <w:rPr>
                <w:rFonts w:ascii="仿宋_GB2312" w:eastAsia="仿宋_GB2312"/>
                <w:szCs w:val="21"/>
              </w:rPr>
            </w:pPr>
            <w:r>
              <w:rPr>
                <w:rFonts w:ascii="仿宋_GB2312" w:eastAsia="仿宋_GB2312" w:hint="eastAsia"/>
                <w:szCs w:val="21"/>
              </w:rPr>
              <w:t>厦门中国电信:</w:t>
            </w:r>
            <w:r w:rsidRPr="004810D6">
              <w:rPr>
                <w:rFonts w:ascii="仿宋_GB2312" w:eastAsia="仿宋_GB2312" w:hint="eastAsia"/>
                <w:szCs w:val="21"/>
              </w:rPr>
              <w:t xml:space="preserve"> 厦门市软件园二期望海路53号楼</w:t>
            </w:r>
          </w:p>
        </w:tc>
      </w:tr>
      <w:tr w:rsidR="00437420">
        <w:trPr>
          <w:trHeight w:val="992"/>
          <w:jc w:val="center"/>
        </w:trPr>
        <w:tc>
          <w:tcPr>
            <w:tcW w:w="1917" w:type="dxa"/>
            <w:tcBorders>
              <w:top w:val="single" w:sz="4" w:space="0" w:color="auto"/>
              <w:left w:val="single" w:sz="4" w:space="0" w:color="auto"/>
              <w:bottom w:val="single" w:sz="4" w:space="0" w:color="auto"/>
              <w:right w:val="single" w:sz="4" w:space="0" w:color="auto"/>
            </w:tcBorders>
            <w:vAlign w:val="center"/>
          </w:tcPr>
          <w:p w:rsidR="00437420" w:rsidRDefault="00437420">
            <w:pPr>
              <w:widowControl/>
              <w:jc w:val="center"/>
              <w:rPr>
                <w:rFonts w:ascii="宋体" w:cs="宋体"/>
              </w:rPr>
            </w:pPr>
            <w:r>
              <w:rPr>
                <w:rFonts w:ascii="宋体" w:hAnsi="宋体" w:cs="宋体" w:hint="eastAsia"/>
              </w:rPr>
              <w:t>物理接入位置</w:t>
            </w:r>
          </w:p>
        </w:tc>
        <w:tc>
          <w:tcPr>
            <w:tcW w:w="6918" w:type="dxa"/>
            <w:gridSpan w:val="6"/>
            <w:tcBorders>
              <w:top w:val="single" w:sz="4" w:space="0" w:color="auto"/>
              <w:left w:val="single" w:sz="4" w:space="0" w:color="auto"/>
              <w:bottom w:val="single" w:sz="4" w:space="0" w:color="auto"/>
              <w:right w:val="single" w:sz="4" w:space="0" w:color="auto"/>
            </w:tcBorders>
          </w:tcPr>
          <w:p w:rsidR="00437420" w:rsidRDefault="00437420" w:rsidP="00E24703">
            <w:pPr>
              <w:widowControl/>
              <w:jc w:val="left"/>
              <w:rPr>
                <w:rFonts w:ascii="宋体" w:cs="宋体"/>
              </w:rPr>
            </w:pPr>
            <w:r>
              <w:rPr>
                <w:rFonts w:ascii="仿宋_GB2312" w:eastAsia="仿宋_GB2312" w:hint="eastAsia"/>
                <w:szCs w:val="21"/>
                <w:u w:val="single"/>
              </w:rPr>
              <w:t>软件园二期厦门电信</w:t>
            </w:r>
          </w:p>
        </w:tc>
      </w:tr>
      <w:tr w:rsidR="00A84B26">
        <w:trPr>
          <w:trHeight w:val="757"/>
          <w:jc w:val="center"/>
        </w:trPr>
        <w:tc>
          <w:tcPr>
            <w:tcW w:w="1917" w:type="dxa"/>
            <w:tcBorders>
              <w:top w:val="single" w:sz="4" w:space="0" w:color="auto"/>
              <w:left w:val="single" w:sz="4" w:space="0" w:color="auto"/>
              <w:bottom w:val="single" w:sz="4" w:space="0" w:color="auto"/>
              <w:right w:val="single" w:sz="4" w:space="0" w:color="auto"/>
            </w:tcBorders>
            <w:vAlign w:val="center"/>
          </w:tcPr>
          <w:p w:rsidR="00A84B26" w:rsidRDefault="00CF5601">
            <w:pPr>
              <w:widowControl/>
              <w:jc w:val="center"/>
              <w:rPr>
                <w:rFonts w:ascii="宋体" w:cs="宋体"/>
              </w:rPr>
            </w:pPr>
            <w:r>
              <w:rPr>
                <w:rFonts w:ascii="宋体" w:hAnsi="宋体" w:cs="宋体" w:hint="eastAsia"/>
              </w:rPr>
              <w:t>接入带宽</w:t>
            </w:r>
          </w:p>
        </w:tc>
        <w:tc>
          <w:tcPr>
            <w:tcW w:w="6918" w:type="dxa"/>
            <w:gridSpan w:val="6"/>
            <w:tcBorders>
              <w:top w:val="single" w:sz="4" w:space="0" w:color="auto"/>
              <w:left w:val="single" w:sz="4" w:space="0" w:color="auto"/>
              <w:bottom w:val="single" w:sz="4" w:space="0" w:color="auto"/>
              <w:right w:val="single" w:sz="4" w:space="0" w:color="auto"/>
            </w:tcBorders>
          </w:tcPr>
          <w:p w:rsidR="00A84B26" w:rsidRDefault="00A84B26">
            <w:pPr>
              <w:widowControl/>
              <w:jc w:val="left"/>
              <w:rPr>
                <w:rFonts w:ascii="宋体" w:cs="宋体"/>
              </w:rPr>
            </w:pPr>
          </w:p>
        </w:tc>
      </w:tr>
      <w:tr w:rsidR="00701541">
        <w:trPr>
          <w:trHeight w:val="823"/>
          <w:jc w:val="center"/>
        </w:trPr>
        <w:tc>
          <w:tcPr>
            <w:tcW w:w="1917" w:type="dxa"/>
            <w:tcBorders>
              <w:top w:val="single" w:sz="4" w:space="0" w:color="auto"/>
              <w:left w:val="single" w:sz="4" w:space="0" w:color="auto"/>
              <w:bottom w:val="single" w:sz="4" w:space="0" w:color="auto"/>
              <w:right w:val="single" w:sz="4" w:space="0" w:color="auto"/>
            </w:tcBorders>
            <w:vAlign w:val="center"/>
          </w:tcPr>
          <w:p w:rsidR="00701541" w:rsidRDefault="00701541">
            <w:pPr>
              <w:widowControl/>
              <w:jc w:val="center"/>
              <w:rPr>
                <w:rFonts w:ascii="宋体" w:cs="宋体"/>
              </w:rPr>
            </w:pPr>
            <w:r>
              <w:rPr>
                <w:rFonts w:ascii="宋体" w:hAnsi="宋体" w:cs="宋体" w:hint="eastAsia"/>
              </w:rPr>
              <w:t>CDN IP</w:t>
            </w:r>
            <w:r>
              <w:rPr>
                <w:rFonts w:ascii="宋体" w:hAnsi="宋体" w:cs="宋体" w:hint="eastAsia"/>
              </w:rPr>
              <w:t>地址范围</w:t>
            </w:r>
          </w:p>
        </w:tc>
        <w:tc>
          <w:tcPr>
            <w:tcW w:w="6918" w:type="dxa"/>
            <w:gridSpan w:val="6"/>
            <w:tcBorders>
              <w:top w:val="single" w:sz="4" w:space="0" w:color="auto"/>
              <w:left w:val="single" w:sz="4" w:space="0" w:color="auto"/>
              <w:bottom w:val="single" w:sz="4" w:space="0" w:color="auto"/>
              <w:right w:val="single" w:sz="4" w:space="0" w:color="auto"/>
            </w:tcBorders>
          </w:tcPr>
          <w:p w:rsidR="00701541" w:rsidRPr="00211217" w:rsidRDefault="00701541" w:rsidP="00E24703">
            <w:pPr>
              <w:spacing w:line="280" w:lineRule="exact"/>
              <w:jc w:val="center"/>
              <w:rPr>
                <w:rFonts w:ascii="仿宋_GB2312" w:eastAsia="仿宋_GB2312" w:hAnsi="宋体"/>
                <w:szCs w:val="21"/>
              </w:rPr>
            </w:pPr>
            <w:r w:rsidRPr="008E53BD">
              <w:rPr>
                <w:rFonts w:ascii="仿宋_GB2312" w:eastAsia="仿宋_GB2312" w:hAnsi="宋体"/>
                <w:szCs w:val="21"/>
              </w:rPr>
              <w:t>218.85.139.13</w:t>
            </w:r>
          </w:p>
          <w:p w:rsidR="00701541" w:rsidRDefault="00701541" w:rsidP="00E24703">
            <w:pPr>
              <w:widowControl/>
              <w:jc w:val="left"/>
              <w:rPr>
                <w:rFonts w:ascii="宋体" w:cs="宋体"/>
              </w:rPr>
            </w:pPr>
          </w:p>
        </w:tc>
      </w:tr>
      <w:tr w:rsidR="00701541">
        <w:trPr>
          <w:trHeight w:val="845"/>
          <w:jc w:val="center"/>
        </w:trPr>
        <w:tc>
          <w:tcPr>
            <w:tcW w:w="1917" w:type="dxa"/>
            <w:tcBorders>
              <w:top w:val="single" w:sz="4" w:space="0" w:color="auto"/>
              <w:left w:val="single" w:sz="4" w:space="0" w:color="auto"/>
              <w:bottom w:val="single" w:sz="4" w:space="0" w:color="auto"/>
              <w:right w:val="single" w:sz="4" w:space="0" w:color="auto"/>
            </w:tcBorders>
            <w:vAlign w:val="center"/>
          </w:tcPr>
          <w:p w:rsidR="00701541" w:rsidRDefault="00701541">
            <w:pPr>
              <w:widowControl/>
              <w:jc w:val="center"/>
              <w:rPr>
                <w:rFonts w:ascii="宋体" w:cs="宋体"/>
              </w:rPr>
            </w:pPr>
            <w:r>
              <w:rPr>
                <w:rFonts w:ascii="宋体" w:hAnsi="宋体" w:cs="宋体" w:hint="eastAsia"/>
              </w:rPr>
              <w:t xml:space="preserve">CDN </w:t>
            </w:r>
            <w:r>
              <w:rPr>
                <w:rFonts w:ascii="宋体" w:hAnsi="宋体" w:cs="宋体" w:hint="eastAsia"/>
              </w:rPr>
              <w:t>服务提供商</w:t>
            </w:r>
          </w:p>
        </w:tc>
        <w:tc>
          <w:tcPr>
            <w:tcW w:w="6918" w:type="dxa"/>
            <w:gridSpan w:val="6"/>
            <w:tcBorders>
              <w:top w:val="single" w:sz="4" w:space="0" w:color="auto"/>
              <w:left w:val="single" w:sz="4" w:space="0" w:color="auto"/>
              <w:bottom w:val="single" w:sz="4" w:space="0" w:color="auto"/>
              <w:right w:val="single" w:sz="4" w:space="0" w:color="auto"/>
            </w:tcBorders>
          </w:tcPr>
          <w:p w:rsidR="00701541" w:rsidRDefault="00701541" w:rsidP="00E24703">
            <w:pPr>
              <w:widowControl/>
              <w:jc w:val="left"/>
              <w:rPr>
                <w:rFonts w:ascii="宋体" w:cs="宋体"/>
              </w:rPr>
            </w:pPr>
            <w:r>
              <w:rPr>
                <w:rFonts w:ascii="仿宋_GB2312" w:eastAsia="仿宋_GB2312" w:hint="eastAsia"/>
                <w:szCs w:val="21"/>
              </w:rPr>
              <w:t>厦门中国电信</w:t>
            </w:r>
          </w:p>
        </w:tc>
      </w:tr>
      <w:tr w:rsidR="00701541" w:rsidTr="007A790B">
        <w:trPr>
          <w:trHeight w:val="652"/>
          <w:jc w:val="center"/>
        </w:trPr>
        <w:tc>
          <w:tcPr>
            <w:tcW w:w="1917" w:type="dxa"/>
            <w:tcBorders>
              <w:top w:val="single" w:sz="4" w:space="0" w:color="auto"/>
              <w:left w:val="single" w:sz="4" w:space="0" w:color="auto"/>
              <w:bottom w:val="single" w:sz="4" w:space="0" w:color="auto"/>
              <w:right w:val="single" w:sz="4" w:space="0" w:color="auto"/>
            </w:tcBorders>
            <w:vAlign w:val="center"/>
          </w:tcPr>
          <w:p w:rsidR="00701541" w:rsidRDefault="00701541">
            <w:pPr>
              <w:widowControl/>
              <w:jc w:val="center"/>
              <w:rPr>
                <w:rFonts w:ascii="宋体" w:cs="宋体"/>
              </w:rPr>
            </w:pPr>
            <w:r>
              <w:rPr>
                <w:rFonts w:ascii="宋体" w:hAnsi="宋体" w:cs="宋体" w:hint="eastAsia"/>
              </w:rPr>
              <w:t xml:space="preserve">CDN </w:t>
            </w:r>
            <w:r>
              <w:rPr>
                <w:rFonts w:ascii="宋体" w:hAnsi="宋体" w:cs="宋体" w:hint="eastAsia"/>
              </w:rPr>
              <w:t>联系人姓名</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701541" w:rsidRDefault="00701541" w:rsidP="00E24703">
            <w:pPr>
              <w:widowControl/>
              <w:jc w:val="center"/>
              <w:rPr>
                <w:rFonts w:ascii="宋体" w:cs="宋体"/>
              </w:rPr>
            </w:pPr>
            <w:proofErr w:type="gramStart"/>
            <w:r w:rsidRPr="004810D6">
              <w:rPr>
                <w:rFonts w:ascii="仿宋_GB2312" w:eastAsia="仿宋_GB2312" w:hint="eastAsia"/>
                <w:szCs w:val="21"/>
              </w:rPr>
              <w:t>陈陪帆</w:t>
            </w:r>
            <w:proofErr w:type="gramEnd"/>
          </w:p>
        </w:tc>
        <w:tc>
          <w:tcPr>
            <w:tcW w:w="2081" w:type="dxa"/>
            <w:gridSpan w:val="2"/>
            <w:tcBorders>
              <w:top w:val="single" w:sz="4" w:space="0" w:color="auto"/>
              <w:left w:val="single" w:sz="4" w:space="0" w:color="auto"/>
              <w:bottom w:val="single" w:sz="4" w:space="0" w:color="auto"/>
              <w:right w:val="single" w:sz="4" w:space="0" w:color="auto"/>
            </w:tcBorders>
            <w:vAlign w:val="center"/>
          </w:tcPr>
          <w:p w:rsidR="00701541" w:rsidRDefault="00701541" w:rsidP="00E24703">
            <w:pPr>
              <w:widowControl/>
              <w:jc w:val="center"/>
              <w:rPr>
                <w:rFonts w:ascii="宋体" w:cs="宋体"/>
              </w:rPr>
            </w:pPr>
            <w:proofErr w:type="gramStart"/>
            <w:r w:rsidRPr="004810D6">
              <w:rPr>
                <w:rFonts w:ascii="仿宋_GB2312" w:eastAsia="仿宋_GB2312" w:hint="eastAsia"/>
                <w:szCs w:val="21"/>
              </w:rPr>
              <w:t>陈陪帆</w:t>
            </w:r>
            <w:proofErr w:type="gramEnd"/>
          </w:p>
        </w:tc>
        <w:tc>
          <w:tcPr>
            <w:tcW w:w="2617" w:type="dxa"/>
            <w:tcBorders>
              <w:top w:val="single" w:sz="4" w:space="0" w:color="auto"/>
              <w:left w:val="single" w:sz="4" w:space="0" w:color="auto"/>
              <w:bottom w:val="single" w:sz="4" w:space="0" w:color="auto"/>
              <w:right w:val="single" w:sz="4" w:space="0" w:color="auto"/>
            </w:tcBorders>
            <w:vAlign w:val="center"/>
          </w:tcPr>
          <w:p w:rsidR="00701541" w:rsidRDefault="00701541" w:rsidP="00E24703">
            <w:pPr>
              <w:widowControl/>
              <w:jc w:val="center"/>
              <w:rPr>
                <w:rFonts w:ascii="宋体" w:cs="宋体"/>
              </w:rPr>
            </w:pPr>
            <w:proofErr w:type="gramStart"/>
            <w:r w:rsidRPr="004810D6">
              <w:rPr>
                <w:rFonts w:ascii="仿宋_GB2312" w:eastAsia="仿宋_GB2312" w:hint="eastAsia"/>
                <w:szCs w:val="21"/>
              </w:rPr>
              <w:t>陈陪帆</w:t>
            </w:r>
            <w:proofErr w:type="gramEnd"/>
          </w:p>
        </w:tc>
      </w:tr>
      <w:tr w:rsidR="00701541" w:rsidTr="007A790B">
        <w:trPr>
          <w:trHeight w:val="725"/>
          <w:jc w:val="center"/>
        </w:trPr>
        <w:tc>
          <w:tcPr>
            <w:tcW w:w="1917" w:type="dxa"/>
            <w:tcBorders>
              <w:top w:val="single" w:sz="4" w:space="0" w:color="auto"/>
              <w:left w:val="single" w:sz="4" w:space="0" w:color="auto"/>
              <w:bottom w:val="single" w:sz="4" w:space="0" w:color="auto"/>
              <w:right w:val="single" w:sz="4" w:space="0" w:color="auto"/>
            </w:tcBorders>
            <w:vAlign w:val="center"/>
          </w:tcPr>
          <w:p w:rsidR="00701541" w:rsidRDefault="00701541">
            <w:pPr>
              <w:widowControl/>
              <w:jc w:val="center"/>
              <w:rPr>
                <w:rFonts w:ascii="宋体" w:cs="宋体"/>
              </w:rPr>
            </w:pPr>
            <w:r>
              <w:rPr>
                <w:rFonts w:ascii="宋体" w:hAnsi="宋体" w:cs="宋体" w:hint="eastAsia"/>
              </w:rPr>
              <w:t>域名服务联系人</w:t>
            </w:r>
          </w:p>
          <w:p w:rsidR="00701541" w:rsidRDefault="00701541">
            <w:pPr>
              <w:widowControl/>
              <w:jc w:val="center"/>
              <w:rPr>
                <w:rFonts w:ascii="宋体" w:cs="宋体"/>
              </w:rPr>
            </w:pPr>
            <w:r>
              <w:rPr>
                <w:rFonts w:ascii="宋体" w:hAnsi="宋体" w:cs="宋体" w:hint="eastAsia"/>
              </w:rPr>
              <w:t>姓名</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701541" w:rsidRDefault="00701541" w:rsidP="00E24703">
            <w:pPr>
              <w:widowControl/>
              <w:jc w:val="center"/>
              <w:rPr>
                <w:rFonts w:ascii="宋体" w:cs="宋体"/>
              </w:rPr>
            </w:pPr>
            <w:r>
              <w:rPr>
                <w:rFonts w:ascii="宋体" w:cs="宋体" w:hint="eastAsia"/>
              </w:rPr>
              <w:t>客</w:t>
            </w:r>
            <w:proofErr w:type="gramStart"/>
            <w:r>
              <w:rPr>
                <w:rFonts w:ascii="宋体" w:cs="宋体" w:hint="eastAsia"/>
              </w:rPr>
              <w:t>服中心</w:t>
            </w:r>
            <w:proofErr w:type="gramEnd"/>
          </w:p>
        </w:tc>
        <w:tc>
          <w:tcPr>
            <w:tcW w:w="2081" w:type="dxa"/>
            <w:gridSpan w:val="2"/>
            <w:tcBorders>
              <w:top w:val="single" w:sz="4" w:space="0" w:color="auto"/>
              <w:left w:val="single" w:sz="4" w:space="0" w:color="auto"/>
              <w:bottom w:val="single" w:sz="4" w:space="0" w:color="auto"/>
              <w:right w:val="single" w:sz="4" w:space="0" w:color="auto"/>
            </w:tcBorders>
            <w:vAlign w:val="center"/>
          </w:tcPr>
          <w:p w:rsidR="00701541" w:rsidRDefault="00701541" w:rsidP="00E24703">
            <w:pPr>
              <w:widowControl/>
              <w:jc w:val="center"/>
              <w:rPr>
                <w:rFonts w:ascii="宋体" w:cs="宋体"/>
              </w:rPr>
            </w:pPr>
            <w:r>
              <w:rPr>
                <w:rFonts w:ascii="宋体" w:cs="宋体" w:hint="eastAsia"/>
              </w:rPr>
              <w:t>客</w:t>
            </w:r>
            <w:proofErr w:type="gramStart"/>
            <w:r>
              <w:rPr>
                <w:rFonts w:ascii="宋体" w:cs="宋体" w:hint="eastAsia"/>
              </w:rPr>
              <w:t>服中心</w:t>
            </w:r>
            <w:proofErr w:type="gramEnd"/>
          </w:p>
        </w:tc>
        <w:tc>
          <w:tcPr>
            <w:tcW w:w="2617" w:type="dxa"/>
            <w:tcBorders>
              <w:top w:val="single" w:sz="4" w:space="0" w:color="auto"/>
              <w:left w:val="single" w:sz="4" w:space="0" w:color="auto"/>
              <w:bottom w:val="single" w:sz="4" w:space="0" w:color="auto"/>
              <w:right w:val="single" w:sz="4" w:space="0" w:color="auto"/>
            </w:tcBorders>
            <w:vAlign w:val="center"/>
          </w:tcPr>
          <w:p w:rsidR="00701541" w:rsidRDefault="00701541" w:rsidP="00E24703">
            <w:pPr>
              <w:widowControl/>
              <w:jc w:val="center"/>
              <w:rPr>
                <w:rFonts w:ascii="宋体" w:cs="宋体"/>
              </w:rPr>
            </w:pPr>
            <w:r>
              <w:rPr>
                <w:rFonts w:ascii="宋体" w:cs="宋体" w:hint="eastAsia"/>
              </w:rPr>
              <w:t>客</w:t>
            </w:r>
            <w:proofErr w:type="gramStart"/>
            <w:r>
              <w:rPr>
                <w:rFonts w:ascii="宋体" w:cs="宋体" w:hint="eastAsia"/>
              </w:rPr>
              <w:t>服中心</w:t>
            </w:r>
            <w:proofErr w:type="gramEnd"/>
          </w:p>
        </w:tc>
      </w:tr>
    </w:tbl>
    <w:p w:rsidR="00A84B26" w:rsidRDefault="00A84B26">
      <w:pPr>
        <w:spacing w:line="560" w:lineRule="exact"/>
        <w:rPr>
          <w:rFonts w:ascii="Times New Roman" w:hAnsi="Times New Roman"/>
          <w:sz w:val="32"/>
          <w:szCs w:val="32"/>
        </w:rPr>
      </w:pPr>
    </w:p>
    <w:p w:rsidR="00A84B26" w:rsidRDefault="00CF5601">
      <w:pPr>
        <w:spacing w:line="400" w:lineRule="exact"/>
        <w:ind w:left="840" w:right="83" w:hangingChars="300" w:hanging="840"/>
        <w:jc w:val="left"/>
        <w:rPr>
          <w:rFonts w:ascii="仿宋" w:eastAsia="仿宋" w:hAnsi="仿宋" w:cs="仿宋"/>
          <w:sz w:val="28"/>
          <w:szCs w:val="28"/>
        </w:rPr>
      </w:pPr>
      <w:r>
        <w:rPr>
          <w:rFonts w:ascii="仿宋" w:eastAsia="仿宋" w:hAnsi="仿宋" w:cs="仿宋" w:hint="eastAsia"/>
          <w:sz w:val="28"/>
          <w:szCs w:val="28"/>
        </w:rPr>
        <w:lastRenderedPageBreak/>
        <w:t>表</w:t>
      </w:r>
      <w:r>
        <w:rPr>
          <w:rFonts w:ascii="仿宋" w:eastAsia="仿宋" w:hAnsi="仿宋" w:cs="仿宋" w:hint="eastAsia"/>
          <w:sz w:val="28"/>
          <w:szCs w:val="28"/>
        </w:rPr>
        <w:t>四</w:t>
      </w:r>
      <w:r>
        <w:rPr>
          <w:rFonts w:ascii="仿宋" w:eastAsia="仿宋" w:hAnsi="仿宋" w:cs="仿宋" w:hint="eastAsia"/>
          <w:sz w:val="28"/>
          <w:szCs w:val="28"/>
        </w:rPr>
        <w:t>：</w:t>
      </w:r>
      <w:r>
        <w:rPr>
          <w:rFonts w:ascii="仿宋" w:eastAsia="仿宋" w:hAnsi="仿宋" w:cs="仿宋" w:hint="eastAsia"/>
          <w:sz w:val="28"/>
          <w:szCs w:val="28"/>
        </w:rPr>
        <w:t>重要数据和公民个人信息集中的企业网络安全自查表</w:t>
      </w:r>
    </w:p>
    <w:tbl>
      <w:tblPr>
        <w:tblW w:w="8640" w:type="dxa"/>
        <w:jc w:val="center"/>
        <w:tblInd w:w="30" w:type="dxa"/>
        <w:tblLayout w:type="fixed"/>
        <w:tblLook w:val="04A0" w:firstRow="1" w:lastRow="0" w:firstColumn="1" w:lastColumn="0" w:noHBand="0" w:noVBand="1"/>
      </w:tblPr>
      <w:tblGrid>
        <w:gridCol w:w="2065"/>
        <w:gridCol w:w="1385"/>
        <w:gridCol w:w="1552"/>
        <w:gridCol w:w="1508"/>
        <w:gridCol w:w="2130"/>
      </w:tblGrid>
      <w:tr w:rsidR="00A84B26">
        <w:trPr>
          <w:trHeight w:val="675"/>
          <w:jc w:val="center"/>
        </w:trPr>
        <w:tc>
          <w:tcPr>
            <w:tcW w:w="2065" w:type="dxa"/>
            <w:tcBorders>
              <w:top w:val="single" w:sz="4" w:space="0" w:color="auto"/>
              <w:left w:val="single" w:sz="4" w:space="0" w:color="auto"/>
              <w:bottom w:val="single" w:sz="4" w:space="0" w:color="auto"/>
              <w:right w:val="single" w:sz="4" w:space="0" w:color="auto"/>
            </w:tcBorders>
            <w:vAlign w:val="center"/>
          </w:tcPr>
          <w:p w:rsidR="00A84B26" w:rsidRDefault="00CF5601">
            <w:pPr>
              <w:spacing w:line="400" w:lineRule="exact"/>
              <w:rPr>
                <w:rFonts w:cs="Times New Roman"/>
              </w:rPr>
            </w:pPr>
            <w:r>
              <w:rPr>
                <w:rFonts w:hAnsi="宋体" w:cs="宋体" w:hint="eastAsia"/>
              </w:rPr>
              <w:t>单位名称</w:t>
            </w:r>
          </w:p>
        </w:tc>
        <w:tc>
          <w:tcPr>
            <w:tcW w:w="6575" w:type="dxa"/>
            <w:gridSpan w:val="4"/>
            <w:tcBorders>
              <w:top w:val="single" w:sz="4" w:space="0" w:color="auto"/>
              <w:left w:val="nil"/>
              <w:bottom w:val="single" w:sz="4" w:space="0" w:color="auto"/>
              <w:right w:val="single" w:sz="4" w:space="0" w:color="auto"/>
            </w:tcBorders>
            <w:vAlign w:val="center"/>
          </w:tcPr>
          <w:p w:rsidR="00A84B26" w:rsidRDefault="000A43C0">
            <w:pPr>
              <w:spacing w:line="400" w:lineRule="exact"/>
              <w:rPr>
                <w:rFonts w:cs="Times New Roman"/>
              </w:rPr>
            </w:pPr>
            <w:r w:rsidRPr="008E3D7F">
              <w:rPr>
                <w:rFonts w:eastAsia="宋体" w:cs="MingLiU" w:hint="eastAsia"/>
              </w:rPr>
              <w:t>厦门兴才职业技术学院</w:t>
            </w:r>
          </w:p>
        </w:tc>
      </w:tr>
      <w:tr w:rsidR="000A43C0">
        <w:trPr>
          <w:trHeight w:val="656"/>
          <w:jc w:val="center"/>
        </w:trPr>
        <w:tc>
          <w:tcPr>
            <w:tcW w:w="2065" w:type="dxa"/>
            <w:tcBorders>
              <w:top w:val="single" w:sz="4" w:space="0" w:color="auto"/>
              <w:left w:val="single" w:sz="4" w:space="0" w:color="auto"/>
              <w:bottom w:val="single" w:sz="4" w:space="0" w:color="auto"/>
              <w:right w:val="single" w:sz="4" w:space="0" w:color="auto"/>
            </w:tcBorders>
            <w:vAlign w:val="center"/>
          </w:tcPr>
          <w:p w:rsidR="000A43C0" w:rsidRDefault="000A43C0">
            <w:pPr>
              <w:spacing w:line="400" w:lineRule="exact"/>
              <w:rPr>
                <w:rFonts w:cs="Times New Roman"/>
              </w:rPr>
            </w:pPr>
            <w:r>
              <w:rPr>
                <w:rFonts w:hAnsi="宋体" w:cs="宋体" w:hint="eastAsia"/>
              </w:rPr>
              <w:t>单位地址</w:t>
            </w:r>
          </w:p>
        </w:tc>
        <w:tc>
          <w:tcPr>
            <w:tcW w:w="6575" w:type="dxa"/>
            <w:gridSpan w:val="4"/>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rPr>
                <w:rFonts w:cs="Times New Roman"/>
              </w:rPr>
            </w:pPr>
            <w:r>
              <w:rPr>
                <w:rFonts w:ascii="仿宋_GB2312" w:eastAsia="仿宋_GB2312" w:hint="eastAsia"/>
                <w:szCs w:val="21"/>
              </w:rPr>
              <w:t>厦门市集美区后溪</w:t>
            </w:r>
            <w:proofErr w:type="gramStart"/>
            <w:r>
              <w:rPr>
                <w:rFonts w:ascii="仿宋_GB2312" w:eastAsia="仿宋_GB2312" w:hint="eastAsia"/>
                <w:szCs w:val="21"/>
              </w:rPr>
              <w:t>镇</w:t>
            </w:r>
            <w:r w:rsidRPr="00234B21">
              <w:rPr>
                <w:rFonts w:ascii="仿宋_GB2312" w:eastAsia="仿宋_GB2312" w:hint="eastAsia"/>
                <w:szCs w:val="21"/>
              </w:rPr>
              <w:t>兴溪路</w:t>
            </w:r>
            <w:proofErr w:type="gramEnd"/>
            <w:r w:rsidRPr="00234B21">
              <w:rPr>
                <w:rFonts w:ascii="仿宋_GB2312" w:eastAsia="仿宋_GB2312" w:hint="eastAsia"/>
                <w:szCs w:val="21"/>
              </w:rPr>
              <w:t>879-889号</w:t>
            </w:r>
          </w:p>
        </w:tc>
      </w:tr>
      <w:tr w:rsidR="000A43C0">
        <w:trPr>
          <w:trHeight w:val="737"/>
          <w:jc w:val="center"/>
        </w:trPr>
        <w:tc>
          <w:tcPr>
            <w:tcW w:w="2065" w:type="dxa"/>
            <w:tcBorders>
              <w:top w:val="single" w:sz="4" w:space="0" w:color="auto"/>
              <w:left w:val="single" w:sz="4" w:space="0" w:color="auto"/>
              <w:bottom w:val="single" w:sz="4" w:space="0" w:color="auto"/>
              <w:right w:val="single" w:sz="4" w:space="0" w:color="auto"/>
            </w:tcBorders>
            <w:vAlign w:val="center"/>
          </w:tcPr>
          <w:p w:rsidR="000A43C0" w:rsidRDefault="000A43C0">
            <w:pPr>
              <w:spacing w:line="400" w:lineRule="exact"/>
              <w:rPr>
                <w:rFonts w:cs="Times New Roman"/>
              </w:rPr>
            </w:pPr>
            <w:r>
              <w:rPr>
                <w:rFonts w:hAnsi="宋体" w:cs="宋体" w:hint="eastAsia"/>
              </w:rPr>
              <w:t>网络安全责任部门</w:t>
            </w:r>
          </w:p>
        </w:tc>
        <w:tc>
          <w:tcPr>
            <w:tcW w:w="6575" w:type="dxa"/>
            <w:gridSpan w:val="4"/>
            <w:tcBorders>
              <w:top w:val="single" w:sz="4" w:space="0" w:color="auto"/>
              <w:left w:val="nil"/>
              <w:bottom w:val="single" w:sz="4" w:space="0" w:color="auto"/>
              <w:right w:val="single" w:sz="4" w:space="0" w:color="auto"/>
            </w:tcBorders>
            <w:vAlign w:val="center"/>
          </w:tcPr>
          <w:p w:rsidR="000A43C0" w:rsidRDefault="000A43C0">
            <w:pPr>
              <w:spacing w:line="400" w:lineRule="exact"/>
              <w:rPr>
                <w:rFonts w:cs="Times New Roman"/>
              </w:rPr>
            </w:pPr>
            <w:r>
              <w:rPr>
                <w:rFonts w:ascii="宋体" w:hAnsi="宋体" w:hint="eastAsia"/>
                <w:szCs w:val="21"/>
              </w:rPr>
              <w:t>教学辅助中心</w:t>
            </w:r>
          </w:p>
        </w:tc>
      </w:tr>
      <w:tr w:rsidR="000A43C0">
        <w:trPr>
          <w:trHeight w:val="737"/>
          <w:jc w:val="center"/>
        </w:trPr>
        <w:tc>
          <w:tcPr>
            <w:tcW w:w="2065" w:type="dxa"/>
            <w:vMerge w:val="restart"/>
            <w:tcBorders>
              <w:top w:val="nil"/>
              <w:left w:val="single" w:sz="4" w:space="0" w:color="auto"/>
              <w:bottom w:val="single" w:sz="4" w:space="0" w:color="auto"/>
              <w:right w:val="single" w:sz="4" w:space="0" w:color="auto"/>
            </w:tcBorders>
            <w:vAlign w:val="center"/>
          </w:tcPr>
          <w:p w:rsidR="000A43C0" w:rsidRDefault="000A43C0">
            <w:pPr>
              <w:spacing w:line="400" w:lineRule="exact"/>
              <w:rPr>
                <w:rFonts w:cs="Times New Roman"/>
              </w:rPr>
            </w:pPr>
            <w:r>
              <w:rPr>
                <w:rFonts w:hAnsi="宋体" w:cs="宋体" w:hint="eastAsia"/>
              </w:rPr>
              <w:t>责任部门</w:t>
            </w:r>
            <w:r>
              <w:rPr>
                <w:rFonts w:eastAsia="宋体" w:hAnsi="宋体" w:cs="宋体" w:hint="eastAsia"/>
              </w:rPr>
              <w:t>联系人</w:t>
            </w:r>
          </w:p>
        </w:tc>
        <w:tc>
          <w:tcPr>
            <w:tcW w:w="1385"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hAnsi="宋体"/>
              </w:rPr>
            </w:pPr>
            <w:r>
              <w:rPr>
                <w:rFonts w:hAnsi="宋体" w:cs="宋体" w:hint="eastAsia"/>
              </w:rPr>
              <w:t>姓</w:t>
            </w:r>
            <w:r>
              <w:rPr>
                <w:rFonts w:hAnsi="宋体"/>
              </w:rPr>
              <w:t xml:space="preserve">    </w:t>
            </w:r>
            <w:r>
              <w:rPr>
                <w:rFonts w:hAnsi="宋体" w:cs="宋体" w:hint="eastAsia"/>
              </w:rPr>
              <w:t>名</w:t>
            </w:r>
          </w:p>
        </w:tc>
        <w:tc>
          <w:tcPr>
            <w:tcW w:w="1552"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sidRPr="00DD318E">
              <w:rPr>
                <w:rFonts w:cs="Times New Roman" w:hint="eastAsia"/>
              </w:rPr>
              <w:t>陈承毅</w:t>
            </w:r>
          </w:p>
        </w:tc>
        <w:tc>
          <w:tcPr>
            <w:tcW w:w="1508"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Pr>
                <w:rFonts w:hAnsi="宋体" w:cs="宋体" w:hint="eastAsia"/>
              </w:rPr>
              <w:t>职务</w:t>
            </w:r>
            <w:r>
              <w:t>/</w:t>
            </w:r>
            <w:r>
              <w:rPr>
                <w:rFonts w:hAnsi="宋体" w:cs="宋体" w:hint="eastAsia"/>
              </w:rPr>
              <w:t>职称</w:t>
            </w:r>
          </w:p>
        </w:tc>
        <w:tc>
          <w:tcPr>
            <w:tcW w:w="2130"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Pr>
                <w:rFonts w:cs="Times New Roman" w:hint="eastAsia"/>
              </w:rPr>
              <w:t>网络信息干事</w:t>
            </w:r>
          </w:p>
        </w:tc>
      </w:tr>
      <w:tr w:rsidR="000A43C0">
        <w:trPr>
          <w:trHeight w:val="737"/>
          <w:jc w:val="center"/>
        </w:trPr>
        <w:tc>
          <w:tcPr>
            <w:tcW w:w="2065" w:type="dxa"/>
            <w:vMerge/>
            <w:tcBorders>
              <w:top w:val="nil"/>
              <w:left w:val="single" w:sz="4" w:space="0" w:color="auto"/>
              <w:bottom w:val="single" w:sz="4" w:space="0" w:color="auto"/>
              <w:right w:val="single" w:sz="4" w:space="0" w:color="auto"/>
            </w:tcBorders>
            <w:vAlign w:val="center"/>
          </w:tcPr>
          <w:p w:rsidR="000A43C0" w:rsidRDefault="000A43C0">
            <w:pPr>
              <w:widowControl/>
              <w:jc w:val="left"/>
              <w:rPr>
                <w:rFonts w:cs="Times New Roman"/>
              </w:rPr>
            </w:pPr>
          </w:p>
        </w:tc>
        <w:tc>
          <w:tcPr>
            <w:tcW w:w="1385"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hAnsi="宋体"/>
              </w:rPr>
            </w:pPr>
            <w:r>
              <w:rPr>
                <w:rFonts w:hAnsi="宋体" w:cs="宋体" w:hint="eastAsia"/>
              </w:rPr>
              <w:t>办公电话</w:t>
            </w:r>
          </w:p>
        </w:tc>
        <w:tc>
          <w:tcPr>
            <w:tcW w:w="1552" w:type="dxa"/>
            <w:tcBorders>
              <w:top w:val="single" w:sz="4" w:space="0" w:color="auto"/>
              <w:left w:val="nil"/>
              <w:bottom w:val="single" w:sz="4" w:space="0" w:color="auto"/>
              <w:right w:val="single" w:sz="4" w:space="0" w:color="auto"/>
            </w:tcBorders>
            <w:vAlign w:val="center"/>
          </w:tcPr>
          <w:p w:rsidR="000A43C0" w:rsidRPr="00DD318E" w:rsidRDefault="000A43C0" w:rsidP="00E24703">
            <w:pPr>
              <w:jc w:val="center"/>
              <w:rPr>
                <w:rFonts w:ascii="仿宋" w:hAnsi="仿宋" w:cs="宋体"/>
                <w:kern w:val="0"/>
                <w:szCs w:val="21"/>
              </w:rPr>
            </w:pPr>
            <w:r w:rsidRPr="00DD318E">
              <w:rPr>
                <w:rFonts w:ascii="仿宋" w:hAnsi="仿宋" w:cs="宋体" w:hint="eastAsia"/>
                <w:kern w:val="0"/>
                <w:szCs w:val="21"/>
              </w:rPr>
              <w:t>0592-3153340</w:t>
            </w:r>
          </w:p>
        </w:tc>
        <w:tc>
          <w:tcPr>
            <w:tcW w:w="1508"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Pr>
                <w:rFonts w:hAnsi="宋体" w:cs="宋体" w:hint="eastAsia"/>
              </w:rPr>
              <w:t>移动电话</w:t>
            </w:r>
          </w:p>
        </w:tc>
        <w:tc>
          <w:tcPr>
            <w:tcW w:w="2130"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Pr>
                <w:rFonts w:cs="Times New Roman" w:hint="eastAsia"/>
              </w:rPr>
              <w:t>13063081965</w:t>
            </w:r>
          </w:p>
        </w:tc>
      </w:tr>
      <w:tr w:rsidR="000A43C0">
        <w:trPr>
          <w:trHeight w:val="737"/>
          <w:jc w:val="center"/>
        </w:trPr>
        <w:tc>
          <w:tcPr>
            <w:tcW w:w="2065" w:type="dxa"/>
            <w:tcBorders>
              <w:top w:val="nil"/>
              <w:left w:val="single" w:sz="4" w:space="0" w:color="auto"/>
              <w:bottom w:val="single" w:sz="4" w:space="0" w:color="auto"/>
              <w:right w:val="single" w:sz="4" w:space="0" w:color="auto"/>
            </w:tcBorders>
            <w:vAlign w:val="center"/>
          </w:tcPr>
          <w:p w:rsidR="000A43C0" w:rsidRDefault="000A43C0">
            <w:pPr>
              <w:widowControl/>
              <w:jc w:val="left"/>
              <w:rPr>
                <w:rFonts w:cs="Times New Roman"/>
              </w:rPr>
            </w:pPr>
            <w:r>
              <w:rPr>
                <w:rFonts w:eastAsia="宋体" w:hAnsi="宋体" w:cs="宋体" w:hint="eastAsia"/>
              </w:rPr>
              <w:t>数据保护</w:t>
            </w:r>
            <w:r>
              <w:rPr>
                <w:rFonts w:hAnsi="宋体" w:cs="宋体" w:hint="eastAsia"/>
              </w:rPr>
              <w:t>责任部门</w:t>
            </w:r>
          </w:p>
        </w:tc>
        <w:tc>
          <w:tcPr>
            <w:tcW w:w="6575" w:type="dxa"/>
            <w:gridSpan w:val="4"/>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rPr>
                <w:rFonts w:cs="Times New Roman"/>
              </w:rPr>
            </w:pPr>
            <w:r>
              <w:rPr>
                <w:rFonts w:ascii="宋体" w:hAnsi="宋体" w:hint="eastAsia"/>
                <w:szCs w:val="21"/>
              </w:rPr>
              <w:t>教学辅助中心</w:t>
            </w:r>
          </w:p>
        </w:tc>
      </w:tr>
      <w:tr w:rsidR="000A43C0">
        <w:trPr>
          <w:trHeight w:val="737"/>
          <w:jc w:val="center"/>
        </w:trPr>
        <w:tc>
          <w:tcPr>
            <w:tcW w:w="2065" w:type="dxa"/>
            <w:vMerge w:val="restart"/>
            <w:tcBorders>
              <w:top w:val="nil"/>
              <w:left w:val="single" w:sz="4" w:space="0" w:color="auto"/>
              <w:bottom w:val="single" w:sz="4" w:space="0" w:color="auto"/>
              <w:right w:val="single" w:sz="4" w:space="0" w:color="auto"/>
            </w:tcBorders>
            <w:vAlign w:val="center"/>
          </w:tcPr>
          <w:p w:rsidR="000A43C0" w:rsidRDefault="000A43C0">
            <w:pPr>
              <w:spacing w:line="400" w:lineRule="exact"/>
              <w:rPr>
                <w:rFonts w:cs="Times New Roman"/>
              </w:rPr>
            </w:pPr>
            <w:r>
              <w:rPr>
                <w:rFonts w:hAnsi="宋体" w:cs="宋体" w:hint="eastAsia"/>
              </w:rPr>
              <w:t>责任部门联系人</w:t>
            </w:r>
          </w:p>
        </w:tc>
        <w:tc>
          <w:tcPr>
            <w:tcW w:w="1385"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hAnsi="宋体"/>
              </w:rPr>
            </w:pPr>
            <w:r>
              <w:rPr>
                <w:rFonts w:hAnsi="宋体" w:cs="宋体" w:hint="eastAsia"/>
              </w:rPr>
              <w:t>姓</w:t>
            </w:r>
            <w:r>
              <w:rPr>
                <w:rFonts w:hAnsi="宋体"/>
              </w:rPr>
              <w:t xml:space="preserve">    </w:t>
            </w:r>
            <w:r>
              <w:rPr>
                <w:rFonts w:hAnsi="宋体" w:cs="宋体" w:hint="eastAsia"/>
              </w:rPr>
              <w:t>名</w:t>
            </w:r>
          </w:p>
        </w:tc>
        <w:tc>
          <w:tcPr>
            <w:tcW w:w="1552" w:type="dxa"/>
            <w:tcBorders>
              <w:top w:val="single" w:sz="4" w:space="0" w:color="auto"/>
              <w:left w:val="nil"/>
              <w:bottom w:val="single" w:sz="4" w:space="0" w:color="auto"/>
              <w:right w:val="single" w:sz="4" w:space="0" w:color="auto"/>
            </w:tcBorders>
            <w:vAlign w:val="center"/>
          </w:tcPr>
          <w:p w:rsidR="000A43C0" w:rsidRDefault="00321235" w:rsidP="00E24703">
            <w:pPr>
              <w:spacing w:line="400" w:lineRule="exact"/>
              <w:jc w:val="center"/>
              <w:rPr>
                <w:rFonts w:cs="Times New Roman"/>
              </w:rPr>
            </w:pPr>
            <w:r>
              <w:rPr>
                <w:rFonts w:cs="Times New Roman" w:hint="eastAsia"/>
              </w:rPr>
              <w:t>蔡海定</w:t>
            </w:r>
          </w:p>
        </w:tc>
        <w:tc>
          <w:tcPr>
            <w:tcW w:w="1508"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Pr>
                <w:rFonts w:hAnsi="宋体" w:cs="宋体" w:hint="eastAsia"/>
              </w:rPr>
              <w:t>职务</w:t>
            </w:r>
            <w:r>
              <w:t>/</w:t>
            </w:r>
            <w:r>
              <w:rPr>
                <w:rFonts w:hAnsi="宋体" w:cs="宋体" w:hint="eastAsia"/>
              </w:rPr>
              <w:t>职称</w:t>
            </w:r>
          </w:p>
        </w:tc>
        <w:tc>
          <w:tcPr>
            <w:tcW w:w="2130"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Pr>
                <w:rFonts w:cs="Times New Roman" w:hint="eastAsia"/>
              </w:rPr>
              <w:t>网络信息干事</w:t>
            </w:r>
          </w:p>
        </w:tc>
      </w:tr>
      <w:tr w:rsidR="000A43C0">
        <w:trPr>
          <w:trHeight w:val="737"/>
          <w:jc w:val="center"/>
        </w:trPr>
        <w:tc>
          <w:tcPr>
            <w:tcW w:w="2065" w:type="dxa"/>
            <w:vMerge/>
            <w:tcBorders>
              <w:top w:val="nil"/>
              <w:left w:val="single" w:sz="4" w:space="0" w:color="auto"/>
              <w:bottom w:val="single" w:sz="4" w:space="0" w:color="auto"/>
              <w:right w:val="single" w:sz="4" w:space="0" w:color="auto"/>
            </w:tcBorders>
            <w:vAlign w:val="center"/>
          </w:tcPr>
          <w:p w:rsidR="000A43C0" w:rsidRDefault="000A43C0">
            <w:pPr>
              <w:widowControl/>
              <w:jc w:val="left"/>
              <w:rPr>
                <w:rFonts w:cs="Times New Roman"/>
              </w:rPr>
            </w:pPr>
          </w:p>
        </w:tc>
        <w:tc>
          <w:tcPr>
            <w:tcW w:w="1385"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hAnsi="宋体"/>
              </w:rPr>
            </w:pPr>
            <w:r>
              <w:rPr>
                <w:rFonts w:hAnsi="宋体" w:cs="宋体" w:hint="eastAsia"/>
              </w:rPr>
              <w:t>办公电话</w:t>
            </w:r>
          </w:p>
        </w:tc>
        <w:tc>
          <w:tcPr>
            <w:tcW w:w="1552" w:type="dxa"/>
            <w:tcBorders>
              <w:top w:val="single" w:sz="4" w:space="0" w:color="auto"/>
              <w:left w:val="nil"/>
              <w:bottom w:val="single" w:sz="4" w:space="0" w:color="auto"/>
              <w:right w:val="single" w:sz="4" w:space="0" w:color="auto"/>
            </w:tcBorders>
            <w:vAlign w:val="center"/>
          </w:tcPr>
          <w:p w:rsidR="000A43C0" w:rsidRPr="00DD318E" w:rsidRDefault="000A43C0" w:rsidP="00321235">
            <w:pPr>
              <w:jc w:val="center"/>
              <w:rPr>
                <w:rFonts w:ascii="仿宋" w:hAnsi="仿宋" w:cs="宋体"/>
                <w:kern w:val="0"/>
                <w:szCs w:val="21"/>
              </w:rPr>
            </w:pPr>
            <w:r w:rsidRPr="00DD318E">
              <w:rPr>
                <w:rFonts w:ascii="仿宋" w:hAnsi="仿宋" w:cs="宋体" w:hint="eastAsia"/>
                <w:kern w:val="0"/>
                <w:szCs w:val="21"/>
              </w:rPr>
              <w:t>0592-31533</w:t>
            </w:r>
            <w:r w:rsidR="00321235">
              <w:rPr>
                <w:rFonts w:ascii="仿宋" w:hAnsi="仿宋" w:cs="宋体" w:hint="eastAsia"/>
                <w:kern w:val="0"/>
                <w:szCs w:val="21"/>
              </w:rPr>
              <w:t>22</w:t>
            </w:r>
          </w:p>
        </w:tc>
        <w:tc>
          <w:tcPr>
            <w:tcW w:w="1508" w:type="dxa"/>
            <w:tcBorders>
              <w:top w:val="single" w:sz="4" w:space="0" w:color="auto"/>
              <w:left w:val="nil"/>
              <w:bottom w:val="single" w:sz="4" w:space="0" w:color="auto"/>
              <w:right w:val="single" w:sz="4" w:space="0" w:color="auto"/>
            </w:tcBorders>
            <w:vAlign w:val="center"/>
          </w:tcPr>
          <w:p w:rsidR="000A43C0" w:rsidRDefault="000A43C0" w:rsidP="00E24703">
            <w:pPr>
              <w:spacing w:line="400" w:lineRule="exact"/>
              <w:jc w:val="center"/>
              <w:rPr>
                <w:rFonts w:cs="Times New Roman"/>
              </w:rPr>
            </w:pPr>
            <w:r>
              <w:rPr>
                <w:rFonts w:hAnsi="宋体" w:cs="宋体" w:hint="eastAsia"/>
              </w:rPr>
              <w:t>移动电话</w:t>
            </w:r>
          </w:p>
        </w:tc>
        <w:tc>
          <w:tcPr>
            <w:tcW w:w="2130" w:type="dxa"/>
            <w:tcBorders>
              <w:top w:val="single" w:sz="4" w:space="0" w:color="auto"/>
              <w:left w:val="nil"/>
              <w:bottom w:val="single" w:sz="4" w:space="0" w:color="auto"/>
              <w:right w:val="single" w:sz="4" w:space="0" w:color="auto"/>
            </w:tcBorders>
            <w:vAlign w:val="center"/>
          </w:tcPr>
          <w:p w:rsidR="000A43C0" w:rsidRDefault="00321235" w:rsidP="00E24703">
            <w:pPr>
              <w:spacing w:line="400" w:lineRule="exact"/>
              <w:jc w:val="center"/>
              <w:rPr>
                <w:rFonts w:cs="Times New Roman"/>
              </w:rPr>
            </w:pPr>
            <w:r>
              <w:rPr>
                <w:rFonts w:cs="Times New Roman" w:hint="eastAsia"/>
              </w:rPr>
              <w:t>13950077865</w:t>
            </w:r>
          </w:p>
        </w:tc>
      </w:tr>
      <w:tr w:rsidR="000A43C0">
        <w:trPr>
          <w:trHeight w:val="1174"/>
          <w:jc w:val="center"/>
        </w:trPr>
        <w:tc>
          <w:tcPr>
            <w:tcW w:w="2065" w:type="dxa"/>
            <w:tcBorders>
              <w:top w:val="nil"/>
              <w:left w:val="single" w:sz="4" w:space="0" w:color="auto"/>
              <w:bottom w:val="single" w:sz="4" w:space="0" w:color="auto"/>
              <w:right w:val="single" w:sz="4" w:space="0" w:color="auto"/>
            </w:tcBorders>
            <w:vAlign w:val="center"/>
          </w:tcPr>
          <w:p w:rsidR="000A43C0" w:rsidRDefault="000A43C0">
            <w:pPr>
              <w:spacing w:line="400" w:lineRule="exact"/>
              <w:rPr>
                <w:rFonts w:cs="Times New Roman"/>
              </w:rPr>
            </w:pPr>
            <w:r>
              <w:rPr>
                <w:rFonts w:hAnsi="宋体" w:cs="宋体" w:hint="eastAsia"/>
              </w:rPr>
              <w:t>单位数</w:t>
            </w:r>
            <w:r>
              <w:rPr>
                <w:rFonts w:eastAsia="宋体" w:hAnsi="宋体" w:cs="宋体" w:hint="eastAsia"/>
              </w:rPr>
              <w:t>据总量（</w:t>
            </w:r>
            <w:r>
              <w:rPr>
                <w:rFonts w:eastAsia="宋体" w:hAnsi="宋体" w:cs="宋体" w:hint="eastAsia"/>
              </w:rPr>
              <w:t>TB/PB</w:t>
            </w:r>
            <w:r>
              <w:rPr>
                <w:rFonts w:eastAsia="宋体" w:hAnsi="宋体" w:cs="宋体" w:hint="eastAsia"/>
              </w:rPr>
              <w:t>）</w:t>
            </w:r>
          </w:p>
        </w:tc>
        <w:tc>
          <w:tcPr>
            <w:tcW w:w="6575" w:type="dxa"/>
            <w:gridSpan w:val="4"/>
            <w:tcBorders>
              <w:top w:val="nil"/>
              <w:left w:val="nil"/>
              <w:bottom w:val="single" w:sz="4" w:space="0" w:color="auto"/>
              <w:right w:val="single" w:sz="4" w:space="0" w:color="auto"/>
            </w:tcBorders>
            <w:vAlign w:val="center"/>
          </w:tcPr>
          <w:p w:rsidR="000A43C0" w:rsidRDefault="005451D2">
            <w:pPr>
              <w:spacing w:line="400" w:lineRule="exact"/>
              <w:rPr>
                <w:rFonts w:cs="Times New Roman"/>
              </w:rPr>
            </w:pPr>
            <w:r w:rsidRPr="00424C20">
              <w:rPr>
                <w:color w:val="000000"/>
                <w:sz w:val="28"/>
                <w:szCs w:val="28"/>
              </w:rPr>
              <w:t>4</w:t>
            </w:r>
            <w:r w:rsidRPr="00424C20">
              <w:rPr>
                <w:rFonts w:hint="eastAsia"/>
                <w:color w:val="000000"/>
                <w:sz w:val="28"/>
                <w:szCs w:val="28"/>
              </w:rPr>
              <w:t>T</w:t>
            </w:r>
          </w:p>
        </w:tc>
      </w:tr>
      <w:tr w:rsidR="000A43C0">
        <w:trPr>
          <w:trHeight w:val="1037"/>
          <w:jc w:val="center"/>
        </w:trPr>
        <w:tc>
          <w:tcPr>
            <w:tcW w:w="2065" w:type="dxa"/>
            <w:tcBorders>
              <w:top w:val="nil"/>
              <w:left w:val="single" w:sz="4" w:space="0" w:color="auto"/>
              <w:bottom w:val="single" w:sz="4" w:space="0" w:color="auto"/>
              <w:right w:val="single" w:sz="4" w:space="0" w:color="auto"/>
            </w:tcBorders>
            <w:vAlign w:val="center"/>
          </w:tcPr>
          <w:p w:rsidR="000A43C0" w:rsidRDefault="000A43C0">
            <w:pPr>
              <w:spacing w:line="400" w:lineRule="exact"/>
              <w:rPr>
                <w:rFonts w:eastAsia="宋体" w:cs="Times New Roman"/>
              </w:rPr>
            </w:pPr>
            <w:r>
              <w:rPr>
                <w:rFonts w:eastAsia="宋体" w:hAnsi="宋体" w:cs="宋体" w:hint="eastAsia"/>
              </w:rPr>
              <w:t>数据存储位置</w:t>
            </w:r>
          </w:p>
        </w:tc>
        <w:tc>
          <w:tcPr>
            <w:tcW w:w="6575" w:type="dxa"/>
            <w:gridSpan w:val="4"/>
            <w:tcBorders>
              <w:top w:val="nil"/>
              <w:left w:val="nil"/>
              <w:bottom w:val="single" w:sz="4" w:space="0" w:color="auto"/>
              <w:right w:val="single" w:sz="4" w:space="0" w:color="auto"/>
            </w:tcBorders>
            <w:vAlign w:val="center"/>
          </w:tcPr>
          <w:p w:rsidR="000A43C0" w:rsidRDefault="000A43C0">
            <w:pPr>
              <w:spacing w:line="400" w:lineRule="exact"/>
              <w:rPr>
                <w:rFonts w:eastAsia="宋体" w:cs="Times New Roman"/>
              </w:rPr>
            </w:pPr>
            <w:r>
              <w:rPr>
                <w:rFonts w:ascii="微软雅黑" w:eastAsia="微软雅黑" w:hAnsi="微软雅黑" w:cs="微软雅黑" w:hint="eastAsia"/>
              </w:rPr>
              <w:t xml:space="preserve">□互联网 </w:t>
            </w:r>
            <w:r w:rsidR="00583828">
              <w:rPr>
                <w:rFonts w:ascii="宋体" w:eastAsia="宋体" w:hAnsi="宋体" w:cs="宋体" w:hint="eastAsia"/>
              </w:rPr>
              <w:t>■</w:t>
            </w:r>
            <w:r>
              <w:rPr>
                <w:rFonts w:ascii="微软雅黑" w:eastAsia="微软雅黑" w:hAnsi="微软雅黑" w:cs="微软雅黑" w:hint="eastAsia"/>
              </w:rPr>
              <w:t>业务专网 □互联网和业务专网 □其他</w:t>
            </w:r>
          </w:p>
        </w:tc>
      </w:tr>
      <w:tr w:rsidR="000A43C0">
        <w:trPr>
          <w:trHeight w:val="2944"/>
          <w:jc w:val="center"/>
        </w:trPr>
        <w:tc>
          <w:tcPr>
            <w:tcW w:w="2065" w:type="dxa"/>
            <w:tcBorders>
              <w:top w:val="nil"/>
              <w:left w:val="single" w:sz="4" w:space="0" w:color="auto"/>
              <w:bottom w:val="single" w:sz="4" w:space="0" w:color="auto"/>
              <w:right w:val="single" w:sz="4" w:space="0" w:color="auto"/>
            </w:tcBorders>
            <w:vAlign w:val="center"/>
          </w:tcPr>
          <w:p w:rsidR="000A43C0" w:rsidRDefault="000A43C0">
            <w:pPr>
              <w:spacing w:line="400" w:lineRule="exact"/>
              <w:rPr>
                <w:rFonts w:eastAsia="宋体" w:cs="Times New Roman"/>
              </w:rPr>
            </w:pPr>
            <w:r>
              <w:rPr>
                <w:rFonts w:eastAsia="宋体" w:cs="Times New Roman" w:hint="eastAsia"/>
              </w:rPr>
              <w:t>数据内容描述</w:t>
            </w:r>
          </w:p>
        </w:tc>
        <w:tc>
          <w:tcPr>
            <w:tcW w:w="6575" w:type="dxa"/>
            <w:gridSpan w:val="4"/>
            <w:tcBorders>
              <w:top w:val="nil"/>
              <w:left w:val="nil"/>
              <w:bottom w:val="single" w:sz="4" w:space="0" w:color="auto"/>
              <w:right w:val="single" w:sz="4" w:space="0" w:color="auto"/>
            </w:tcBorders>
            <w:vAlign w:val="center"/>
          </w:tcPr>
          <w:p w:rsidR="001F1159" w:rsidRDefault="001F1159" w:rsidP="001F1159">
            <w:pPr>
              <w:spacing w:line="400" w:lineRule="exact"/>
              <w:rPr>
                <w:rFonts w:ascii="宋体" w:hAnsi="宋体" w:cs="宋体" w:hint="eastAsia"/>
                <w:szCs w:val="21"/>
              </w:rPr>
            </w:pPr>
            <w:r>
              <w:rPr>
                <w:rFonts w:ascii="宋体" w:hAnsi="宋体" w:cs="宋体" w:hint="eastAsia"/>
                <w:szCs w:val="21"/>
              </w:rPr>
              <w:t>学校教务系统和人事系统主要存储：</w:t>
            </w:r>
          </w:p>
          <w:p w:rsidR="001F1159" w:rsidRDefault="001F1159" w:rsidP="001F1159">
            <w:pPr>
              <w:numPr>
                <w:ilvl w:val="0"/>
                <w:numId w:val="1"/>
              </w:numPr>
              <w:spacing w:line="400" w:lineRule="exact"/>
              <w:rPr>
                <w:rFonts w:ascii="宋体" w:hAnsi="宋体" w:cs="宋体" w:hint="eastAsia"/>
                <w:szCs w:val="21"/>
              </w:rPr>
            </w:pPr>
            <w:r>
              <w:rPr>
                <w:rFonts w:ascii="宋体" w:hAnsi="宋体" w:cs="宋体" w:hint="eastAsia"/>
                <w:szCs w:val="21"/>
              </w:rPr>
              <w:t>学生基础信息主要包括：学号、姓名、身份证号、联系电话、家庭地址、课程成绩、实习单位信息等。</w:t>
            </w:r>
          </w:p>
          <w:p w:rsidR="000A43C0" w:rsidRDefault="001F1159" w:rsidP="001F1159">
            <w:pPr>
              <w:spacing w:line="400" w:lineRule="exact"/>
              <w:rPr>
                <w:rFonts w:eastAsia="宋体" w:cs="Times New Roman"/>
              </w:rPr>
            </w:pPr>
            <w:r>
              <w:rPr>
                <w:rFonts w:ascii="宋体" w:hAnsi="宋体" w:cs="宋体" w:hint="eastAsia"/>
                <w:szCs w:val="21"/>
              </w:rPr>
              <w:t>教师基础信息主要包括：工号、姓名、身份证号、联系电话、家庭地址、学历信息等。</w:t>
            </w:r>
          </w:p>
        </w:tc>
      </w:tr>
    </w:tbl>
    <w:p w:rsidR="00A84B26" w:rsidRDefault="00A84B26">
      <w:pPr>
        <w:spacing w:line="400" w:lineRule="exact"/>
        <w:ind w:left="840" w:right="83" w:hangingChars="300" w:hanging="840"/>
        <w:jc w:val="left"/>
        <w:rPr>
          <w:rFonts w:ascii="仿宋" w:eastAsia="仿宋" w:hAnsi="仿宋" w:cs="仿宋"/>
          <w:sz w:val="28"/>
          <w:szCs w:val="28"/>
        </w:rPr>
      </w:pPr>
    </w:p>
    <w:p w:rsidR="00A84B26" w:rsidRDefault="00A84B26">
      <w:pPr>
        <w:spacing w:line="560" w:lineRule="exact"/>
        <w:rPr>
          <w:rFonts w:ascii="Times New Roman" w:hAnsi="Times New Roman"/>
          <w:sz w:val="32"/>
          <w:szCs w:val="32"/>
        </w:rPr>
      </w:pPr>
    </w:p>
    <w:p w:rsidR="00A84B26" w:rsidRDefault="00A84B26">
      <w:pPr>
        <w:spacing w:line="560" w:lineRule="exact"/>
        <w:rPr>
          <w:rFonts w:ascii="Times New Roman" w:hAnsi="Times New Roman"/>
          <w:sz w:val="32"/>
          <w:szCs w:val="32"/>
        </w:rPr>
      </w:pPr>
    </w:p>
    <w:p w:rsidR="00A84B26" w:rsidRDefault="00A84B26">
      <w:pPr>
        <w:spacing w:line="560" w:lineRule="exact"/>
        <w:rPr>
          <w:rFonts w:ascii="Times New Roman" w:hAnsi="Times New Roman"/>
          <w:sz w:val="32"/>
          <w:szCs w:val="32"/>
        </w:rPr>
      </w:pPr>
    </w:p>
    <w:p w:rsidR="00A84B26" w:rsidRDefault="00A84B26">
      <w:pPr>
        <w:spacing w:line="560" w:lineRule="exact"/>
        <w:rPr>
          <w:rFonts w:ascii="Times New Roman" w:hAnsi="Times New Roman"/>
          <w:sz w:val="32"/>
          <w:szCs w:val="32"/>
        </w:rPr>
        <w:sectPr w:rsidR="00A84B26">
          <w:footerReference w:type="even" r:id="rId9"/>
          <w:footerReference w:type="default" r:id="rId10"/>
          <w:pgSz w:w="11906" w:h="16838"/>
          <w:pgMar w:top="1701" w:right="1588" w:bottom="1077" w:left="1588" w:header="851" w:footer="850" w:gutter="0"/>
          <w:pgNumType w:fmt="numberInDash"/>
          <w:cols w:space="425"/>
          <w:docGrid w:type="lines" w:linePitch="312"/>
        </w:sectPr>
      </w:pPr>
    </w:p>
    <w:p w:rsidR="00A84B26" w:rsidRDefault="00CF5601">
      <w:pPr>
        <w:spacing w:line="560" w:lineRule="exact"/>
        <w:jc w:val="center"/>
        <w:rPr>
          <w:rFonts w:ascii="Times New Roman" w:hAnsi="Times New Roman"/>
          <w:b/>
          <w:bCs/>
          <w:sz w:val="32"/>
          <w:szCs w:val="32"/>
        </w:rPr>
      </w:pPr>
      <w:r>
        <w:rPr>
          <w:rFonts w:ascii="Times New Roman" w:hAnsi="Times New Roman" w:hint="eastAsia"/>
          <w:b/>
          <w:bCs/>
          <w:sz w:val="32"/>
          <w:szCs w:val="32"/>
        </w:rPr>
        <w:lastRenderedPageBreak/>
        <w:t>企业存储（含缓存）的重要数据和公民个人信息统计表</w:t>
      </w:r>
    </w:p>
    <w:tbl>
      <w:tblPr>
        <w:tblStyle w:val="a6"/>
        <w:tblW w:w="14276" w:type="dxa"/>
        <w:tblLayout w:type="fixed"/>
        <w:tblLook w:val="04A0" w:firstRow="1" w:lastRow="0" w:firstColumn="1" w:lastColumn="0" w:noHBand="0" w:noVBand="1"/>
      </w:tblPr>
      <w:tblGrid>
        <w:gridCol w:w="2039"/>
        <w:gridCol w:w="2039"/>
        <w:gridCol w:w="2039"/>
        <w:gridCol w:w="1606"/>
        <w:gridCol w:w="1875"/>
        <w:gridCol w:w="1812"/>
        <w:gridCol w:w="2866"/>
      </w:tblGrid>
      <w:tr w:rsidR="00A84B26">
        <w:tc>
          <w:tcPr>
            <w:tcW w:w="2039" w:type="dxa"/>
          </w:tcPr>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单位名称</w:t>
            </w:r>
          </w:p>
        </w:tc>
        <w:tc>
          <w:tcPr>
            <w:tcW w:w="2039" w:type="dxa"/>
          </w:tcPr>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信息系统名称</w:t>
            </w:r>
          </w:p>
        </w:tc>
        <w:tc>
          <w:tcPr>
            <w:tcW w:w="2039" w:type="dxa"/>
          </w:tcPr>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包含的数据类型</w:t>
            </w:r>
          </w:p>
        </w:tc>
        <w:tc>
          <w:tcPr>
            <w:tcW w:w="1606" w:type="dxa"/>
          </w:tcPr>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数据量</w:t>
            </w:r>
          </w:p>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TB/PB</w:t>
            </w:r>
            <w:r>
              <w:rPr>
                <w:rFonts w:ascii="Times New Roman" w:hAnsi="Times New Roman" w:hint="eastAsia"/>
                <w:sz w:val="24"/>
                <w:szCs w:val="24"/>
              </w:rPr>
              <w:t>）</w:t>
            </w:r>
          </w:p>
        </w:tc>
        <w:tc>
          <w:tcPr>
            <w:tcW w:w="1875" w:type="dxa"/>
          </w:tcPr>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数据存储位置</w:t>
            </w:r>
          </w:p>
        </w:tc>
        <w:tc>
          <w:tcPr>
            <w:tcW w:w="1812" w:type="dxa"/>
          </w:tcPr>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数据库</w:t>
            </w:r>
            <w:r>
              <w:rPr>
                <w:rFonts w:ascii="Times New Roman" w:hAnsi="Times New Roman" w:hint="eastAsia"/>
                <w:sz w:val="24"/>
                <w:szCs w:val="24"/>
              </w:rPr>
              <w:t>IP</w:t>
            </w:r>
            <w:r>
              <w:rPr>
                <w:rFonts w:ascii="Times New Roman" w:hAnsi="Times New Roman" w:hint="eastAsia"/>
                <w:sz w:val="24"/>
                <w:szCs w:val="24"/>
              </w:rPr>
              <w:t>地址</w:t>
            </w:r>
          </w:p>
        </w:tc>
        <w:tc>
          <w:tcPr>
            <w:tcW w:w="2866" w:type="dxa"/>
          </w:tcPr>
          <w:p w:rsidR="00A84B26" w:rsidRDefault="00CF5601">
            <w:pPr>
              <w:spacing w:line="560" w:lineRule="exact"/>
              <w:jc w:val="center"/>
              <w:rPr>
                <w:rFonts w:ascii="Times New Roman" w:hAnsi="Times New Roman"/>
                <w:sz w:val="24"/>
                <w:szCs w:val="24"/>
              </w:rPr>
            </w:pPr>
            <w:r>
              <w:rPr>
                <w:rFonts w:ascii="Times New Roman" w:hAnsi="Times New Roman" w:hint="eastAsia"/>
                <w:sz w:val="24"/>
                <w:szCs w:val="24"/>
              </w:rPr>
              <w:t>数据库维护单位、联系人及联系方式</w:t>
            </w:r>
          </w:p>
        </w:tc>
      </w:tr>
      <w:tr w:rsidR="0021377E" w:rsidTr="006F45A6">
        <w:tc>
          <w:tcPr>
            <w:tcW w:w="2039" w:type="dxa"/>
            <w:vMerge w:val="restart"/>
          </w:tcPr>
          <w:p w:rsidR="0021377E" w:rsidRDefault="0021377E">
            <w:pPr>
              <w:spacing w:line="560" w:lineRule="exact"/>
              <w:jc w:val="center"/>
              <w:rPr>
                <w:rFonts w:ascii="Times New Roman" w:hAnsi="Times New Roman"/>
                <w:sz w:val="32"/>
                <w:szCs w:val="32"/>
              </w:rPr>
            </w:pPr>
            <w:r>
              <w:rPr>
                <w:rFonts w:ascii="Times New Roman" w:hAnsi="Times New Roman" w:hint="eastAsia"/>
                <w:sz w:val="32"/>
                <w:szCs w:val="32"/>
              </w:rPr>
              <w:t>企业总部</w:t>
            </w:r>
          </w:p>
        </w:tc>
        <w:tc>
          <w:tcPr>
            <w:tcW w:w="2039" w:type="dxa"/>
            <w:vAlign w:val="center"/>
          </w:tcPr>
          <w:p w:rsidR="0021377E" w:rsidRDefault="0021377E" w:rsidP="00E24703">
            <w:pPr>
              <w:autoSpaceDE w:val="0"/>
              <w:autoSpaceDN w:val="0"/>
              <w:jc w:val="center"/>
              <w:rPr>
                <w:rFonts w:eastAsia="仿宋_GB2312"/>
                <w:sz w:val="24"/>
                <w:lang w:val="zh-CN"/>
              </w:rPr>
            </w:pPr>
            <w:r>
              <w:rPr>
                <w:rFonts w:ascii="宋体" w:hAnsi="宋体" w:cs="宋体" w:hint="eastAsia"/>
                <w:szCs w:val="21"/>
              </w:rPr>
              <w:t>教务系统</w:t>
            </w:r>
          </w:p>
        </w:tc>
        <w:tc>
          <w:tcPr>
            <w:tcW w:w="2039" w:type="dxa"/>
            <w:vAlign w:val="center"/>
          </w:tcPr>
          <w:p w:rsidR="0021377E" w:rsidRDefault="0021377E" w:rsidP="00E24703">
            <w:pPr>
              <w:autoSpaceDE w:val="0"/>
              <w:autoSpaceDN w:val="0"/>
              <w:jc w:val="center"/>
              <w:rPr>
                <w:rFonts w:eastAsia="仿宋_GB2312"/>
                <w:sz w:val="24"/>
                <w:lang w:val="zh-CN"/>
              </w:rPr>
            </w:pPr>
            <w:r>
              <w:rPr>
                <w:rFonts w:eastAsia="仿宋_GB2312" w:hint="eastAsia"/>
                <w:sz w:val="24"/>
                <w:lang w:val="zh-CN"/>
              </w:rPr>
              <w:t>无</w:t>
            </w:r>
          </w:p>
        </w:tc>
        <w:tc>
          <w:tcPr>
            <w:tcW w:w="1606" w:type="dxa"/>
            <w:vAlign w:val="center"/>
          </w:tcPr>
          <w:p w:rsidR="0021377E" w:rsidRDefault="0021377E" w:rsidP="00E24703">
            <w:pPr>
              <w:autoSpaceDE w:val="0"/>
              <w:autoSpaceDN w:val="0"/>
              <w:jc w:val="center"/>
              <w:rPr>
                <w:rFonts w:eastAsia="仿宋_GB2312"/>
                <w:sz w:val="24"/>
                <w:lang w:val="zh-CN"/>
              </w:rPr>
            </w:pPr>
            <w:r>
              <w:rPr>
                <w:rFonts w:ascii="宋体" w:hAnsi="宋体" w:cs="宋体" w:hint="eastAsia"/>
                <w:szCs w:val="21"/>
              </w:rPr>
              <w:t>学号、姓名、身份证号、联系电话、家庭地址、课程成绩、实习单位信息等</w:t>
            </w:r>
          </w:p>
        </w:tc>
        <w:tc>
          <w:tcPr>
            <w:tcW w:w="1875" w:type="dxa"/>
            <w:vAlign w:val="center"/>
          </w:tcPr>
          <w:p w:rsidR="0021377E" w:rsidRDefault="0021377E" w:rsidP="00E24703">
            <w:pPr>
              <w:autoSpaceDE w:val="0"/>
              <w:autoSpaceDN w:val="0"/>
              <w:jc w:val="center"/>
              <w:rPr>
                <w:rFonts w:eastAsia="仿宋_GB2312"/>
                <w:sz w:val="24"/>
                <w:lang w:val="zh-CN"/>
              </w:rPr>
            </w:pPr>
            <w:r>
              <w:rPr>
                <w:rFonts w:eastAsia="仿宋_GB2312" w:hint="eastAsia"/>
                <w:sz w:val="24"/>
                <w:lang w:val="zh-CN"/>
              </w:rPr>
              <w:t>1.7G</w:t>
            </w:r>
          </w:p>
        </w:tc>
        <w:tc>
          <w:tcPr>
            <w:tcW w:w="1812" w:type="dxa"/>
            <w:vAlign w:val="center"/>
          </w:tcPr>
          <w:p w:rsidR="0021377E" w:rsidRDefault="0021377E" w:rsidP="00E24703">
            <w:pPr>
              <w:autoSpaceDE w:val="0"/>
              <w:autoSpaceDN w:val="0"/>
              <w:jc w:val="center"/>
              <w:rPr>
                <w:rFonts w:eastAsia="仿宋_GB2312"/>
                <w:sz w:val="24"/>
                <w:lang w:val="zh-CN"/>
              </w:rPr>
            </w:pPr>
            <w:r>
              <w:rPr>
                <w:rFonts w:eastAsia="仿宋_GB2312" w:hint="eastAsia"/>
                <w:sz w:val="24"/>
                <w:lang w:val="zh-CN"/>
              </w:rPr>
              <w:t>校内服务器</w:t>
            </w:r>
          </w:p>
        </w:tc>
        <w:tc>
          <w:tcPr>
            <w:tcW w:w="2866" w:type="dxa"/>
            <w:vAlign w:val="center"/>
          </w:tcPr>
          <w:p w:rsidR="0021377E" w:rsidRDefault="0021377E" w:rsidP="00E24703">
            <w:pPr>
              <w:autoSpaceDE w:val="0"/>
              <w:autoSpaceDN w:val="0"/>
              <w:jc w:val="center"/>
              <w:rPr>
                <w:rFonts w:eastAsia="仿宋_GB2312"/>
                <w:sz w:val="24"/>
                <w:lang w:val="zh-CN"/>
              </w:rPr>
            </w:pPr>
            <w:r w:rsidRPr="007F16CA">
              <w:rPr>
                <w:rFonts w:eastAsia="仿宋_GB2312"/>
                <w:sz w:val="24"/>
                <w:lang w:val="zh-CN"/>
              </w:rPr>
              <w:t>222.76.204.154</w:t>
            </w:r>
          </w:p>
        </w:tc>
      </w:tr>
      <w:tr w:rsidR="0021377E" w:rsidTr="006F45A6">
        <w:tc>
          <w:tcPr>
            <w:tcW w:w="2039" w:type="dxa"/>
            <w:vMerge/>
          </w:tcPr>
          <w:p w:rsidR="0021377E" w:rsidRDefault="0021377E">
            <w:pPr>
              <w:spacing w:line="560" w:lineRule="exact"/>
              <w:jc w:val="center"/>
              <w:rPr>
                <w:rFonts w:ascii="Times New Roman" w:hAnsi="Times New Roman"/>
                <w:sz w:val="32"/>
                <w:szCs w:val="32"/>
              </w:rPr>
            </w:pPr>
          </w:p>
        </w:tc>
        <w:tc>
          <w:tcPr>
            <w:tcW w:w="2039" w:type="dxa"/>
            <w:vAlign w:val="center"/>
          </w:tcPr>
          <w:p w:rsidR="0021377E" w:rsidRDefault="0021377E" w:rsidP="00E24703">
            <w:pPr>
              <w:autoSpaceDE w:val="0"/>
              <w:autoSpaceDN w:val="0"/>
              <w:jc w:val="center"/>
              <w:rPr>
                <w:rFonts w:eastAsia="仿宋_GB2312"/>
                <w:sz w:val="24"/>
                <w:lang w:val="zh-CN"/>
              </w:rPr>
            </w:pPr>
            <w:r>
              <w:rPr>
                <w:rFonts w:ascii="宋体" w:hAnsi="宋体" w:cs="宋体" w:hint="eastAsia"/>
                <w:szCs w:val="21"/>
              </w:rPr>
              <w:t>人事系统</w:t>
            </w:r>
          </w:p>
        </w:tc>
        <w:tc>
          <w:tcPr>
            <w:tcW w:w="2039" w:type="dxa"/>
            <w:vAlign w:val="center"/>
          </w:tcPr>
          <w:p w:rsidR="0021377E" w:rsidRDefault="0021377E" w:rsidP="00E24703">
            <w:pPr>
              <w:autoSpaceDE w:val="0"/>
              <w:autoSpaceDN w:val="0"/>
              <w:jc w:val="center"/>
              <w:rPr>
                <w:rFonts w:eastAsia="仿宋_GB2312"/>
                <w:sz w:val="24"/>
                <w:lang w:val="zh-CN"/>
              </w:rPr>
            </w:pPr>
            <w:r>
              <w:rPr>
                <w:rFonts w:eastAsia="仿宋_GB2312" w:hint="eastAsia"/>
                <w:sz w:val="24"/>
                <w:lang w:val="zh-CN"/>
              </w:rPr>
              <w:t>无</w:t>
            </w:r>
          </w:p>
        </w:tc>
        <w:tc>
          <w:tcPr>
            <w:tcW w:w="1606" w:type="dxa"/>
            <w:vAlign w:val="center"/>
          </w:tcPr>
          <w:p w:rsidR="0021377E" w:rsidRDefault="0021377E" w:rsidP="00E24703">
            <w:pPr>
              <w:autoSpaceDE w:val="0"/>
              <w:autoSpaceDN w:val="0"/>
              <w:jc w:val="center"/>
              <w:rPr>
                <w:rFonts w:eastAsia="仿宋_GB2312"/>
                <w:sz w:val="24"/>
                <w:lang w:val="zh-CN"/>
              </w:rPr>
            </w:pPr>
            <w:r>
              <w:rPr>
                <w:rFonts w:ascii="宋体" w:hAnsi="宋体" w:cs="宋体" w:hint="eastAsia"/>
                <w:szCs w:val="21"/>
              </w:rPr>
              <w:t>工号、姓名、身份证号、联系电话、家庭地址、学历信息等</w:t>
            </w:r>
          </w:p>
        </w:tc>
        <w:tc>
          <w:tcPr>
            <w:tcW w:w="1875" w:type="dxa"/>
            <w:vAlign w:val="center"/>
          </w:tcPr>
          <w:p w:rsidR="0021377E" w:rsidRDefault="0021377E" w:rsidP="00E24703">
            <w:pPr>
              <w:autoSpaceDE w:val="0"/>
              <w:autoSpaceDN w:val="0"/>
              <w:jc w:val="center"/>
              <w:rPr>
                <w:rFonts w:eastAsia="仿宋_GB2312"/>
                <w:sz w:val="24"/>
                <w:lang w:val="zh-CN"/>
              </w:rPr>
            </w:pPr>
            <w:r>
              <w:rPr>
                <w:rFonts w:eastAsia="仿宋_GB2312" w:hint="eastAsia"/>
                <w:sz w:val="24"/>
                <w:lang w:val="zh-CN"/>
              </w:rPr>
              <w:t>0.1G</w:t>
            </w:r>
          </w:p>
        </w:tc>
        <w:tc>
          <w:tcPr>
            <w:tcW w:w="1812" w:type="dxa"/>
            <w:vAlign w:val="center"/>
          </w:tcPr>
          <w:p w:rsidR="0021377E" w:rsidRDefault="0021377E" w:rsidP="00E24703">
            <w:pPr>
              <w:autoSpaceDE w:val="0"/>
              <w:autoSpaceDN w:val="0"/>
              <w:jc w:val="center"/>
              <w:rPr>
                <w:rFonts w:eastAsia="仿宋_GB2312"/>
                <w:sz w:val="24"/>
                <w:lang w:val="zh-CN"/>
              </w:rPr>
            </w:pPr>
            <w:r>
              <w:rPr>
                <w:rFonts w:eastAsia="仿宋_GB2312" w:hint="eastAsia"/>
                <w:sz w:val="24"/>
                <w:lang w:val="zh-CN"/>
              </w:rPr>
              <w:t>校内服务器</w:t>
            </w:r>
          </w:p>
        </w:tc>
        <w:tc>
          <w:tcPr>
            <w:tcW w:w="2866" w:type="dxa"/>
            <w:vAlign w:val="center"/>
          </w:tcPr>
          <w:p w:rsidR="0021377E" w:rsidRDefault="0021377E" w:rsidP="00E24703">
            <w:pPr>
              <w:autoSpaceDE w:val="0"/>
              <w:autoSpaceDN w:val="0"/>
              <w:jc w:val="center"/>
              <w:rPr>
                <w:rFonts w:eastAsia="仿宋_GB2312"/>
                <w:sz w:val="24"/>
                <w:lang w:val="zh-CN"/>
              </w:rPr>
            </w:pPr>
            <w:r w:rsidRPr="007F16CA">
              <w:rPr>
                <w:rFonts w:eastAsia="仿宋_GB2312"/>
                <w:sz w:val="24"/>
                <w:lang w:val="zh-CN"/>
              </w:rPr>
              <w:t>222.76.204.154</w:t>
            </w:r>
          </w:p>
        </w:tc>
      </w:tr>
      <w:tr w:rsidR="00A84B26">
        <w:tc>
          <w:tcPr>
            <w:tcW w:w="2039" w:type="dxa"/>
            <w:vMerge w:val="restart"/>
          </w:tcPr>
          <w:p w:rsidR="00A84B26" w:rsidRDefault="00CF5601">
            <w:pPr>
              <w:spacing w:line="560" w:lineRule="exact"/>
              <w:jc w:val="center"/>
              <w:rPr>
                <w:rFonts w:ascii="Times New Roman" w:hAnsi="Times New Roman"/>
                <w:sz w:val="32"/>
                <w:szCs w:val="32"/>
              </w:rPr>
            </w:pPr>
            <w:r>
              <w:rPr>
                <w:rFonts w:ascii="Times New Roman" w:hAnsi="Times New Roman" w:hint="eastAsia"/>
                <w:sz w:val="32"/>
                <w:szCs w:val="32"/>
              </w:rPr>
              <w:t>分公司</w:t>
            </w:r>
            <w:r>
              <w:rPr>
                <w:rFonts w:ascii="Times New Roman" w:hAnsi="Times New Roman" w:hint="eastAsia"/>
                <w:sz w:val="32"/>
                <w:szCs w:val="32"/>
              </w:rPr>
              <w:t>1</w:t>
            </w:r>
          </w:p>
        </w:tc>
        <w:tc>
          <w:tcPr>
            <w:tcW w:w="2039" w:type="dxa"/>
          </w:tcPr>
          <w:p w:rsidR="00A84B26" w:rsidRDefault="00A84B26">
            <w:pPr>
              <w:spacing w:line="560" w:lineRule="exact"/>
              <w:jc w:val="center"/>
              <w:rPr>
                <w:rFonts w:ascii="Times New Roman" w:hAnsi="Times New Roman"/>
                <w:sz w:val="32"/>
                <w:szCs w:val="32"/>
              </w:rPr>
            </w:pPr>
          </w:p>
        </w:tc>
        <w:tc>
          <w:tcPr>
            <w:tcW w:w="2039" w:type="dxa"/>
          </w:tcPr>
          <w:p w:rsidR="00A84B26" w:rsidRDefault="00A84B26">
            <w:pPr>
              <w:spacing w:line="560" w:lineRule="exact"/>
              <w:jc w:val="center"/>
              <w:rPr>
                <w:rFonts w:ascii="Times New Roman" w:hAnsi="Times New Roman"/>
                <w:sz w:val="32"/>
                <w:szCs w:val="32"/>
              </w:rPr>
            </w:pPr>
          </w:p>
        </w:tc>
        <w:tc>
          <w:tcPr>
            <w:tcW w:w="1606" w:type="dxa"/>
          </w:tcPr>
          <w:p w:rsidR="00A84B26" w:rsidRDefault="00A84B26">
            <w:pPr>
              <w:spacing w:line="560" w:lineRule="exact"/>
              <w:jc w:val="center"/>
              <w:rPr>
                <w:rFonts w:ascii="Times New Roman" w:hAnsi="Times New Roman"/>
                <w:sz w:val="32"/>
                <w:szCs w:val="32"/>
              </w:rPr>
            </w:pPr>
          </w:p>
        </w:tc>
        <w:tc>
          <w:tcPr>
            <w:tcW w:w="1875" w:type="dxa"/>
          </w:tcPr>
          <w:p w:rsidR="00A84B26" w:rsidRDefault="00A84B26">
            <w:pPr>
              <w:spacing w:line="560" w:lineRule="exact"/>
              <w:jc w:val="center"/>
              <w:rPr>
                <w:rFonts w:ascii="Times New Roman" w:hAnsi="Times New Roman"/>
                <w:sz w:val="32"/>
                <w:szCs w:val="32"/>
              </w:rPr>
            </w:pPr>
          </w:p>
        </w:tc>
        <w:tc>
          <w:tcPr>
            <w:tcW w:w="1812" w:type="dxa"/>
          </w:tcPr>
          <w:p w:rsidR="00A84B26" w:rsidRDefault="00A84B26">
            <w:pPr>
              <w:spacing w:line="560" w:lineRule="exact"/>
              <w:jc w:val="center"/>
              <w:rPr>
                <w:rFonts w:ascii="Times New Roman" w:hAnsi="Times New Roman"/>
                <w:sz w:val="32"/>
                <w:szCs w:val="32"/>
              </w:rPr>
            </w:pPr>
          </w:p>
        </w:tc>
        <w:tc>
          <w:tcPr>
            <w:tcW w:w="2866" w:type="dxa"/>
          </w:tcPr>
          <w:p w:rsidR="00A84B26" w:rsidRDefault="00A84B26">
            <w:pPr>
              <w:spacing w:line="560" w:lineRule="exact"/>
              <w:jc w:val="center"/>
              <w:rPr>
                <w:rFonts w:ascii="Times New Roman" w:hAnsi="Times New Roman"/>
                <w:sz w:val="32"/>
                <w:szCs w:val="32"/>
              </w:rPr>
            </w:pPr>
          </w:p>
        </w:tc>
      </w:tr>
      <w:tr w:rsidR="00A84B26">
        <w:tc>
          <w:tcPr>
            <w:tcW w:w="2039" w:type="dxa"/>
            <w:vMerge/>
          </w:tcPr>
          <w:p w:rsidR="00A84B26" w:rsidRDefault="00A84B26">
            <w:pPr>
              <w:spacing w:line="560" w:lineRule="exact"/>
              <w:jc w:val="center"/>
              <w:rPr>
                <w:rFonts w:ascii="Times New Roman" w:hAnsi="Times New Roman"/>
                <w:sz w:val="32"/>
                <w:szCs w:val="32"/>
              </w:rPr>
            </w:pPr>
          </w:p>
        </w:tc>
        <w:tc>
          <w:tcPr>
            <w:tcW w:w="2039" w:type="dxa"/>
          </w:tcPr>
          <w:p w:rsidR="00A84B26" w:rsidRDefault="00A84B26">
            <w:pPr>
              <w:spacing w:line="560" w:lineRule="exact"/>
              <w:jc w:val="center"/>
              <w:rPr>
                <w:rFonts w:ascii="Times New Roman" w:hAnsi="Times New Roman"/>
                <w:sz w:val="32"/>
                <w:szCs w:val="32"/>
              </w:rPr>
            </w:pPr>
          </w:p>
        </w:tc>
        <w:tc>
          <w:tcPr>
            <w:tcW w:w="2039" w:type="dxa"/>
          </w:tcPr>
          <w:p w:rsidR="00A84B26" w:rsidRDefault="00A84B26">
            <w:pPr>
              <w:spacing w:line="560" w:lineRule="exact"/>
              <w:jc w:val="center"/>
              <w:rPr>
                <w:rFonts w:ascii="Times New Roman" w:hAnsi="Times New Roman"/>
                <w:sz w:val="32"/>
                <w:szCs w:val="32"/>
              </w:rPr>
            </w:pPr>
          </w:p>
        </w:tc>
        <w:tc>
          <w:tcPr>
            <w:tcW w:w="1606" w:type="dxa"/>
          </w:tcPr>
          <w:p w:rsidR="00A84B26" w:rsidRDefault="00A84B26">
            <w:pPr>
              <w:spacing w:line="560" w:lineRule="exact"/>
              <w:jc w:val="center"/>
              <w:rPr>
                <w:rFonts w:ascii="Times New Roman" w:hAnsi="Times New Roman"/>
                <w:sz w:val="32"/>
                <w:szCs w:val="32"/>
              </w:rPr>
            </w:pPr>
          </w:p>
        </w:tc>
        <w:tc>
          <w:tcPr>
            <w:tcW w:w="1875" w:type="dxa"/>
          </w:tcPr>
          <w:p w:rsidR="00A84B26" w:rsidRDefault="00A84B26">
            <w:pPr>
              <w:spacing w:line="560" w:lineRule="exact"/>
              <w:jc w:val="center"/>
              <w:rPr>
                <w:rFonts w:ascii="Times New Roman" w:hAnsi="Times New Roman"/>
                <w:sz w:val="32"/>
                <w:szCs w:val="32"/>
              </w:rPr>
            </w:pPr>
          </w:p>
        </w:tc>
        <w:tc>
          <w:tcPr>
            <w:tcW w:w="1812" w:type="dxa"/>
          </w:tcPr>
          <w:p w:rsidR="00A84B26" w:rsidRDefault="00A84B26">
            <w:pPr>
              <w:spacing w:line="560" w:lineRule="exact"/>
              <w:jc w:val="center"/>
              <w:rPr>
                <w:rFonts w:ascii="Times New Roman" w:hAnsi="Times New Roman"/>
                <w:sz w:val="32"/>
                <w:szCs w:val="32"/>
              </w:rPr>
            </w:pPr>
          </w:p>
        </w:tc>
        <w:tc>
          <w:tcPr>
            <w:tcW w:w="2866" w:type="dxa"/>
          </w:tcPr>
          <w:p w:rsidR="00A84B26" w:rsidRDefault="00A84B26">
            <w:pPr>
              <w:spacing w:line="560" w:lineRule="exact"/>
              <w:jc w:val="center"/>
              <w:rPr>
                <w:rFonts w:ascii="Times New Roman" w:hAnsi="Times New Roman"/>
                <w:sz w:val="32"/>
                <w:szCs w:val="32"/>
              </w:rPr>
            </w:pPr>
          </w:p>
        </w:tc>
      </w:tr>
      <w:tr w:rsidR="00A84B26">
        <w:tc>
          <w:tcPr>
            <w:tcW w:w="2039" w:type="dxa"/>
            <w:vMerge w:val="restart"/>
          </w:tcPr>
          <w:p w:rsidR="00A84B26" w:rsidRDefault="00CF5601">
            <w:pPr>
              <w:spacing w:line="560" w:lineRule="exact"/>
              <w:jc w:val="center"/>
              <w:rPr>
                <w:rFonts w:ascii="Times New Roman" w:hAnsi="Times New Roman"/>
                <w:sz w:val="32"/>
                <w:szCs w:val="32"/>
              </w:rPr>
            </w:pPr>
            <w:r>
              <w:rPr>
                <w:rFonts w:ascii="Times New Roman" w:hAnsi="Times New Roman" w:hint="eastAsia"/>
                <w:sz w:val="32"/>
                <w:szCs w:val="32"/>
              </w:rPr>
              <w:t>分公司</w:t>
            </w:r>
            <w:r>
              <w:rPr>
                <w:rFonts w:ascii="Times New Roman" w:hAnsi="Times New Roman" w:hint="eastAsia"/>
                <w:sz w:val="32"/>
                <w:szCs w:val="32"/>
              </w:rPr>
              <w:t>2</w:t>
            </w:r>
          </w:p>
        </w:tc>
        <w:tc>
          <w:tcPr>
            <w:tcW w:w="2039" w:type="dxa"/>
          </w:tcPr>
          <w:p w:rsidR="00A84B26" w:rsidRDefault="00A84B26">
            <w:pPr>
              <w:spacing w:line="560" w:lineRule="exact"/>
              <w:jc w:val="center"/>
              <w:rPr>
                <w:rFonts w:ascii="Times New Roman" w:hAnsi="Times New Roman"/>
                <w:sz w:val="32"/>
                <w:szCs w:val="32"/>
              </w:rPr>
            </w:pPr>
          </w:p>
        </w:tc>
        <w:tc>
          <w:tcPr>
            <w:tcW w:w="2039" w:type="dxa"/>
          </w:tcPr>
          <w:p w:rsidR="00A84B26" w:rsidRDefault="00A84B26">
            <w:pPr>
              <w:spacing w:line="560" w:lineRule="exact"/>
              <w:jc w:val="center"/>
              <w:rPr>
                <w:rFonts w:ascii="Times New Roman" w:hAnsi="Times New Roman"/>
                <w:sz w:val="32"/>
                <w:szCs w:val="32"/>
              </w:rPr>
            </w:pPr>
          </w:p>
        </w:tc>
        <w:tc>
          <w:tcPr>
            <w:tcW w:w="1606" w:type="dxa"/>
          </w:tcPr>
          <w:p w:rsidR="00A84B26" w:rsidRDefault="00A84B26">
            <w:pPr>
              <w:spacing w:line="560" w:lineRule="exact"/>
              <w:jc w:val="center"/>
              <w:rPr>
                <w:rFonts w:ascii="Times New Roman" w:hAnsi="Times New Roman"/>
                <w:sz w:val="32"/>
                <w:szCs w:val="32"/>
              </w:rPr>
            </w:pPr>
          </w:p>
        </w:tc>
        <w:tc>
          <w:tcPr>
            <w:tcW w:w="1875" w:type="dxa"/>
          </w:tcPr>
          <w:p w:rsidR="00A84B26" w:rsidRDefault="00A84B26">
            <w:pPr>
              <w:spacing w:line="560" w:lineRule="exact"/>
              <w:jc w:val="center"/>
              <w:rPr>
                <w:rFonts w:ascii="Times New Roman" w:hAnsi="Times New Roman"/>
                <w:sz w:val="32"/>
                <w:szCs w:val="32"/>
              </w:rPr>
            </w:pPr>
            <w:bookmarkStart w:id="0" w:name="_GoBack"/>
            <w:bookmarkEnd w:id="0"/>
          </w:p>
        </w:tc>
        <w:tc>
          <w:tcPr>
            <w:tcW w:w="1812" w:type="dxa"/>
          </w:tcPr>
          <w:p w:rsidR="00A84B26" w:rsidRDefault="00A84B26">
            <w:pPr>
              <w:spacing w:line="560" w:lineRule="exact"/>
              <w:jc w:val="center"/>
              <w:rPr>
                <w:rFonts w:ascii="Times New Roman" w:hAnsi="Times New Roman"/>
                <w:sz w:val="32"/>
                <w:szCs w:val="32"/>
              </w:rPr>
            </w:pPr>
          </w:p>
        </w:tc>
        <w:tc>
          <w:tcPr>
            <w:tcW w:w="2866" w:type="dxa"/>
          </w:tcPr>
          <w:p w:rsidR="00A84B26" w:rsidRDefault="00A84B26">
            <w:pPr>
              <w:spacing w:line="560" w:lineRule="exact"/>
              <w:jc w:val="center"/>
              <w:rPr>
                <w:rFonts w:ascii="Times New Roman" w:hAnsi="Times New Roman"/>
                <w:sz w:val="32"/>
                <w:szCs w:val="32"/>
              </w:rPr>
            </w:pPr>
          </w:p>
        </w:tc>
      </w:tr>
      <w:tr w:rsidR="00A84B26">
        <w:tc>
          <w:tcPr>
            <w:tcW w:w="2039" w:type="dxa"/>
            <w:vMerge/>
          </w:tcPr>
          <w:p w:rsidR="00A84B26" w:rsidRDefault="00A84B26">
            <w:pPr>
              <w:spacing w:line="560" w:lineRule="exact"/>
              <w:jc w:val="center"/>
              <w:rPr>
                <w:rFonts w:ascii="Times New Roman" w:hAnsi="Times New Roman"/>
                <w:sz w:val="32"/>
                <w:szCs w:val="32"/>
              </w:rPr>
            </w:pPr>
          </w:p>
        </w:tc>
        <w:tc>
          <w:tcPr>
            <w:tcW w:w="2039" w:type="dxa"/>
          </w:tcPr>
          <w:p w:rsidR="00A84B26" w:rsidRDefault="00A84B26">
            <w:pPr>
              <w:spacing w:line="560" w:lineRule="exact"/>
              <w:jc w:val="center"/>
              <w:rPr>
                <w:rFonts w:ascii="Times New Roman" w:hAnsi="Times New Roman"/>
                <w:sz w:val="32"/>
                <w:szCs w:val="32"/>
              </w:rPr>
            </w:pPr>
          </w:p>
        </w:tc>
        <w:tc>
          <w:tcPr>
            <w:tcW w:w="2039" w:type="dxa"/>
          </w:tcPr>
          <w:p w:rsidR="00A84B26" w:rsidRDefault="00A84B26">
            <w:pPr>
              <w:spacing w:line="560" w:lineRule="exact"/>
              <w:jc w:val="center"/>
              <w:rPr>
                <w:rFonts w:ascii="Times New Roman" w:hAnsi="Times New Roman"/>
                <w:sz w:val="32"/>
                <w:szCs w:val="32"/>
              </w:rPr>
            </w:pPr>
          </w:p>
        </w:tc>
        <w:tc>
          <w:tcPr>
            <w:tcW w:w="1606" w:type="dxa"/>
          </w:tcPr>
          <w:p w:rsidR="00A84B26" w:rsidRDefault="00A84B26">
            <w:pPr>
              <w:spacing w:line="560" w:lineRule="exact"/>
              <w:jc w:val="center"/>
              <w:rPr>
                <w:rFonts w:ascii="Times New Roman" w:hAnsi="Times New Roman"/>
                <w:sz w:val="32"/>
                <w:szCs w:val="32"/>
              </w:rPr>
            </w:pPr>
          </w:p>
        </w:tc>
        <w:tc>
          <w:tcPr>
            <w:tcW w:w="1875" w:type="dxa"/>
          </w:tcPr>
          <w:p w:rsidR="00A84B26" w:rsidRDefault="00A84B26">
            <w:pPr>
              <w:spacing w:line="560" w:lineRule="exact"/>
              <w:jc w:val="center"/>
              <w:rPr>
                <w:rFonts w:ascii="Times New Roman" w:hAnsi="Times New Roman"/>
                <w:sz w:val="32"/>
                <w:szCs w:val="32"/>
              </w:rPr>
            </w:pPr>
          </w:p>
        </w:tc>
        <w:tc>
          <w:tcPr>
            <w:tcW w:w="1812" w:type="dxa"/>
          </w:tcPr>
          <w:p w:rsidR="00A84B26" w:rsidRDefault="00A84B26">
            <w:pPr>
              <w:spacing w:line="560" w:lineRule="exact"/>
              <w:jc w:val="center"/>
              <w:rPr>
                <w:rFonts w:ascii="Times New Roman" w:hAnsi="Times New Roman"/>
                <w:sz w:val="32"/>
                <w:szCs w:val="32"/>
              </w:rPr>
            </w:pPr>
          </w:p>
        </w:tc>
        <w:tc>
          <w:tcPr>
            <w:tcW w:w="2866" w:type="dxa"/>
          </w:tcPr>
          <w:p w:rsidR="00A84B26" w:rsidRDefault="00A84B26">
            <w:pPr>
              <w:spacing w:line="560" w:lineRule="exact"/>
              <w:jc w:val="center"/>
              <w:rPr>
                <w:rFonts w:ascii="Times New Roman" w:hAnsi="Times New Roman"/>
                <w:sz w:val="32"/>
                <w:szCs w:val="32"/>
              </w:rPr>
            </w:pPr>
          </w:p>
        </w:tc>
      </w:tr>
    </w:tbl>
    <w:p w:rsidR="00A84B26" w:rsidRDefault="00CF5601">
      <w:pPr>
        <w:spacing w:line="560" w:lineRule="exact"/>
        <w:jc w:val="left"/>
        <w:rPr>
          <w:rFonts w:ascii="Times New Roman" w:hAnsi="Times New Roman"/>
          <w:sz w:val="28"/>
          <w:szCs w:val="28"/>
        </w:rPr>
      </w:pPr>
      <w:r>
        <w:rPr>
          <w:rFonts w:ascii="Times New Roman" w:hAnsi="Times New Roman" w:hint="eastAsia"/>
          <w:sz w:val="28"/>
          <w:szCs w:val="28"/>
        </w:rPr>
        <w:t>注：包含的数据类型：业务数据</w:t>
      </w:r>
      <w:r>
        <w:rPr>
          <w:rFonts w:ascii="Times New Roman" w:hAnsi="Times New Roman" w:hint="eastAsia"/>
          <w:sz w:val="28"/>
          <w:szCs w:val="28"/>
        </w:rPr>
        <w:t>/</w:t>
      </w:r>
      <w:r>
        <w:rPr>
          <w:rFonts w:ascii="Times New Roman" w:hAnsi="Times New Roman" w:hint="eastAsia"/>
          <w:sz w:val="28"/>
          <w:szCs w:val="28"/>
        </w:rPr>
        <w:t>公民个人信息；数据存储位置：互联网</w:t>
      </w:r>
      <w:r>
        <w:rPr>
          <w:rFonts w:ascii="Times New Roman" w:hAnsi="Times New Roman" w:hint="eastAsia"/>
          <w:sz w:val="28"/>
          <w:szCs w:val="28"/>
        </w:rPr>
        <w:t>/</w:t>
      </w:r>
      <w:r>
        <w:rPr>
          <w:rFonts w:ascii="Times New Roman" w:hAnsi="Times New Roman" w:hint="eastAsia"/>
          <w:sz w:val="28"/>
          <w:szCs w:val="28"/>
        </w:rPr>
        <w:t>互联网和业务专用网</w:t>
      </w:r>
      <w:r>
        <w:rPr>
          <w:rFonts w:ascii="Times New Roman" w:hAnsi="Times New Roman" w:hint="eastAsia"/>
          <w:sz w:val="28"/>
          <w:szCs w:val="28"/>
        </w:rPr>
        <w:t>/</w:t>
      </w:r>
      <w:r>
        <w:rPr>
          <w:rFonts w:ascii="Times New Roman" w:hAnsi="Times New Roman" w:hint="eastAsia"/>
          <w:sz w:val="28"/>
          <w:szCs w:val="28"/>
        </w:rPr>
        <w:t>托管单位。</w:t>
      </w:r>
    </w:p>
    <w:sectPr w:rsidR="00A84B26">
      <w:pgSz w:w="16838" w:h="11906" w:orient="landscape"/>
      <w:pgMar w:top="1587" w:right="1701" w:bottom="1587" w:left="1077" w:header="851" w:footer="850" w:gutter="0"/>
      <w:pgNumType w:fmt="numberInDash"/>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01" w:rsidRDefault="00CF5601">
      <w:r>
        <w:separator/>
      </w:r>
    </w:p>
  </w:endnote>
  <w:endnote w:type="continuationSeparator" w:id="0">
    <w:p w:rsidR="00CF5601" w:rsidRDefault="00CF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01970"/>
    </w:sdtPr>
    <w:sdtEndPr>
      <w:rPr>
        <w:rFonts w:ascii="仿宋_GB2312" w:eastAsia="仿宋_GB2312" w:hint="eastAsia"/>
        <w:sz w:val="28"/>
        <w:szCs w:val="28"/>
      </w:rPr>
    </w:sdtEndPr>
    <w:sdtContent>
      <w:p w:rsidR="00A84B26" w:rsidRDefault="00CF5601">
        <w:pPr>
          <w:pStyle w:val="a4"/>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1F1159" w:rsidRPr="001F1159">
          <w:rPr>
            <w:rFonts w:ascii="仿宋_GB2312" w:eastAsia="仿宋_GB2312"/>
            <w:noProof/>
            <w:sz w:val="28"/>
            <w:szCs w:val="28"/>
            <w:lang w:val="zh-CN"/>
          </w:rPr>
          <w:t>-</w:t>
        </w:r>
        <w:r w:rsidR="001F1159">
          <w:rPr>
            <w:rFonts w:ascii="仿宋_GB2312" w:eastAsia="仿宋_GB2312"/>
            <w:noProof/>
            <w:sz w:val="28"/>
            <w:szCs w:val="28"/>
          </w:rPr>
          <w:t xml:space="preserve"> 14 -</w:t>
        </w:r>
        <w:r>
          <w:rPr>
            <w:rFonts w:ascii="仿宋_GB2312" w:eastAsia="仿宋_GB2312" w:hint="eastAsia"/>
            <w:sz w:val="28"/>
            <w:szCs w:val="28"/>
          </w:rPr>
          <w:fldChar w:fldCharType="end"/>
        </w:r>
      </w:p>
    </w:sdtContent>
  </w:sdt>
  <w:p w:rsidR="00A84B26" w:rsidRDefault="00A84B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580012"/>
    </w:sdtPr>
    <w:sdtEndPr>
      <w:rPr>
        <w:rFonts w:ascii="仿宋_GB2312" w:eastAsia="仿宋_GB2312" w:hint="eastAsia"/>
        <w:sz w:val="28"/>
        <w:szCs w:val="28"/>
      </w:rPr>
    </w:sdtEndPr>
    <w:sdtContent>
      <w:p w:rsidR="00A84B26" w:rsidRDefault="00CF5601">
        <w:pPr>
          <w:pStyle w:val="a4"/>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21377E" w:rsidRPr="0021377E">
          <w:rPr>
            <w:rFonts w:ascii="仿宋_GB2312" w:eastAsia="仿宋_GB2312"/>
            <w:noProof/>
            <w:sz w:val="28"/>
            <w:szCs w:val="28"/>
            <w:lang w:val="zh-CN"/>
          </w:rPr>
          <w:t>-</w:t>
        </w:r>
        <w:r w:rsidR="0021377E">
          <w:rPr>
            <w:rFonts w:ascii="仿宋_GB2312" w:eastAsia="仿宋_GB2312"/>
            <w:noProof/>
            <w:sz w:val="28"/>
            <w:szCs w:val="28"/>
          </w:rPr>
          <w:t xml:space="preserve"> 15 -</w:t>
        </w:r>
        <w:r>
          <w:rPr>
            <w:rFonts w:ascii="仿宋_GB2312" w:eastAsia="仿宋_GB2312" w:hint="eastAsia"/>
            <w:sz w:val="28"/>
            <w:szCs w:val="28"/>
          </w:rPr>
          <w:fldChar w:fldCharType="end"/>
        </w:r>
      </w:p>
    </w:sdtContent>
  </w:sdt>
  <w:p w:rsidR="00A84B26" w:rsidRDefault="00A84B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01" w:rsidRDefault="00CF5601">
      <w:r>
        <w:separator/>
      </w:r>
    </w:p>
  </w:footnote>
  <w:footnote w:type="continuationSeparator" w:id="0">
    <w:p w:rsidR="00CF5601" w:rsidRDefault="00CF5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34E7C"/>
    <w:multiLevelType w:val="hybridMultilevel"/>
    <w:tmpl w:val="2BA834CC"/>
    <w:lvl w:ilvl="0" w:tplc="5AE438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6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96"/>
    <w:rsid w:val="0000449E"/>
    <w:rsid w:val="000160F6"/>
    <w:rsid w:val="00023DA9"/>
    <w:rsid w:val="000A43C0"/>
    <w:rsid w:val="000E3425"/>
    <w:rsid w:val="000F3246"/>
    <w:rsid w:val="00111D6B"/>
    <w:rsid w:val="00112996"/>
    <w:rsid w:val="00125C74"/>
    <w:rsid w:val="0014225B"/>
    <w:rsid w:val="001542A3"/>
    <w:rsid w:val="00172508"/>
    <w:rsid w:val="001D1356"/>
    <w:rsid w:val="001E7C6C"/>
    <w:rsid w:val="001F1159"/>
    <w:rsid w:val="00205296"/>
    <w:rsid w:val="0021377E"/>
    <w:rsid w:val="00281C26"/>
    <w:rsid w:val="00291339"/>
    <w:rsid w:val="00295AB6"/>
    <w:rsid w:val="002D2B1C"/>
    <w:rsid w:val="00305445"/>
    <w:rsid w:val="00321235"/>
    <w:rsid w:val="00344975"/>
    <w:rsid w:val="003A022D"/>
    <w:rsid w:val="003D0A90"/>
    <w:rsid w:val="00437420"/>
    <w:rsid w:val="004A7BEA"/>
    <w:rsid w:val="004F4636"/>
    <w:rsid w:val="005342DB"/>
    <w:rsid w:val="005451D2"/>
    <w:rsid w:val="005731CA"/>
    <w:rsid w:val="00583828"/>
    <w:rsid w:val="0060124F"/>
    <w:rsid w:val="00620C05"/>
    <w:rsid w:val="0065570F"/>
    <w:rsid w:val="00701541"/>
    <w:rsid w:val="00722F6A"/>
    <w:rsid w:val="007B4C03"/>
    <w:rsid w:val="007B7FF3"/>
    <w:rsid w:val="00892330"/>
    <w:rsid w:val="008F1BA8"/>
    <w:rsid w:val="00915B96"/>
    <w:rsid w:val="0099282B"/>
    <w:rsid w:val="009F121B"/>
    <w:rsid w:val="00A305B9"/>
    <w:rsid w:val="00A84B26"/>
    <w:rsid w:val="00AD4082"/>
    <w:rsid w:val="00B67B76"/>
    <w:rsid w:val="00C85EE3"/>
    <w:rsid w:val="00C9342E"/>
    <w:rsid w:val="00CC6629"/>
    <w:rsid w:val="00CF5601"/>
    <w:rsid w:val="00D226AF"/>
    <w:rsid w:val="00F73AED"/>
    <w:rsid w:val="00F77D96"/>
    <w:rsid w:val="00FA7395"/>
    <w:rsid w:val="00FC1BC9"/>
    <w:rsid w:val="058A0054"/>
    <w:rsid w:val="05C20DB0"/>
    <w:rsid w:val="0F2115B6"/>
    <w:rsid w:val="113032E5"/>
    <w:rsid w:val="14274476"/>
    <w:rsid w:val="16400943"/>
    <w:rsid w:val="166E44AA"/>
    <w:rsid w:val="16E56F66"/>
    <w:rsid w:val="185231F5"/>
    <w:rsid w:val="1B020B82"/>
    <w:rsid w:val="1B112494"/>
    <w:rsid w:val="1D246C8C"/>
    <w:rsid w:val="21C73855"/>
    <w:rsid w:val="258F3084"/>
    <w:rsid w:val="28C840FC"/>
    <w:rsid w:val="36C950AF"/>
    <w:rsid w:val="390D7DDD"/>
    <w:rsid w:val="3E785A41"/>
    <w:rsid w:val="42FD0BBB"/>
    <w:rsid w:val="43773CC1"/>
    <w:rsid w:val="4468652A"/>
    <w:rsid w:val="45266062"/>
    <w:rsid w:val="46DA5DE6"/>
    <w:rsid w:val="480D24ED"/>
    <w:rsid w:val="4C7A0002"/>
    <w:rsid w:val="50C5429A"/>
    <w:rsid w:val="67C66404"/>
    <w:rsid w:val="697730A3"/>
    <w:rsid w:val="6E865F86"/>
    <w:rsid w:val="768E42C4"/>
    <w:rsid w:val="795C7FBF"/>
    <w:rsid w:val="7CC9204E"/>
    <w:rsid w:val="7CEA0844"/>
    <w:rsid w:val="7D67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next w:val="1"/>
    <w:uiPriority w:val="34"/>
    <w:qFormat/>
    <w:pPr>
      <w:ind w:firstLineChars="200" w:firstLine="420"/>
    </w:pPr>
    <w:rPr>
      <w:rFonts w:ascii="Calibri" w:eastAsia="宋体" w:hAnsi="Calibri" w:cs="Times New Roman"/>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next w:val="1"/>
    <w:uiPriority w:val="34"/>
    <w:qFormat/>
    <w:pPr>
      <w:ind w:firstLineChars="200" w:firstLine="420"/>
    </w:pPr>
    <w:rPr>
      <w:rFonts w:ascii="Calibri" w:eastAsia="宋体" w:hAnsi="Calibri" w:cs="Times New Roman"/>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1799</Words>
  <Characters>10255</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陆文</dc:creator>
  <cp:lastModifiedBy>michael</cp:lastModifiedBy>
  <cp:revision>45</cp:revision>
  <cp:lastPrinted>2018-06-22T02:05:00Z</cp:lastPrinted>
  <dcterms:created xsi:type="dcterms:W3CDTF">2019-06-10T00:56:00Z</dcterms:created>
  <dcterms:modified xsi:type="dcterms:W3CDTF">2019-06-10T02:39:00Z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