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厦门兴才职业技术学院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校园环境卫生检查制度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建立良好的校园环境秩序</w:t>
      </w:r>
      <w:r>
        <w:rPr>
          <w:rFonts w:hint="eastAsia" w:ascii="宋体" w:hAnsi="宋体" w:eastAsia="宋体" w:cs="宋体"/>
          <w:sz w:val="30"/>
          <w:szCs w:val="30"/>
        </w:rPr>
        <w:t>，根据《中华人民共和国传染病防治法》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及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省市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有关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新型冠状病毒感染的肺炎疫情防控工作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要求，</w:t>
      </w:r>
      <w:r>
        <w:rPr>
          <w:rFonts w:hint="eastAsia" w:ascii="宋体" w:hAnsi="宋体" w:eastAsia="宋体" w:cs="宋体"/>
          <w:sz w:val="30"/>
          <w:szCs w:val="30"/>
        </w:rPr>
        <w:t>特制定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我校校园环境卫生检查</w:t>
      </w:r>
      <w:r>
        <w:rPr>
          <w:rFonts w:hint="eastAsia" w:ascii="宋体" w:hAnsi="宋体" w:eastAsia="宋体" w:cs="宋体"/>
          <w:sz w:val="30"/>
          <w:szCs w:val="30"/>
        </w:rPr>
        <w:t>制度。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</w:rPr>
        <w:t>一、学校总务处负责校园环境卫生清洁</w:t>
      </w: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检查责任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组织开展全校范围的卫生检查和消毒，确保全覆盖、无死角，保持学校环境干净整洁。室内场所应定时通风换气，使用湿式清扫以减少粉尘扩散。公共卫生间要专人管理，加强通风、换气，保持良好的环境卫生。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除留校师生工作生活必需外，校内教室、实验室、运动场馆、图书馆等室内公共场所暂时关闭，室外场所仅对留校师生员工开放，定期对开放场所配套的楼道、卫生间、洗手池水龙头以及使用的器材设备等进行消毒。垃圾桶、空调滤网等应定期清洁消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校园内配置足量的洗手设施，配备足够的洗手液等消毒用品，引导师生员工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勤</w:t>
      </w:r>
      <w:r>
        <w:rPr>
          <w:rFonts w:hint="eastAsia" w:ascii="宋体" w:hAnsi="宋体" w:eastAsia="宋体" w:cs="宋体"/>
          <w:sz w:val="30"/>
          <w:szCs w:val="30"/>
        </w:rPr>
        <w:t>洗手。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30"/>
          <w:szCs w:val="30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eastAsia="zh-CN"/>
        </w:rPr>
        <w:t>维护好日常校园环境卫生。每天至少清扫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2次校园环境卫生。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30"/>
          <w:szCs w:val="30"/>
        </w:rPr>
        <w:t>.</w:t>
      </w:r>
      <w:r>
        <w:rPr>
          <w:rFonts w:hint="eastAsia" w:ascii="宋体" w:hAnsi="宋体" w:eastAsia="宋体" w:cs="宋体"/>
          <w:kern w:val="2"/>
          <w:sz w:val="30"/>
          <w:szCs w:val="30"/>
          <w:lang w:eastAsia="zh-CN"/>
        </w:rPr>
        <w:t>做好</w:t>
      </w:r>
      <w:r>
        <w:rPr>
          <w:rFonts w:hint="eastAsia" w:ascii="宋体" w:hAnsi="宋体" w:eastAsia="宋体" w:cs="宋体"/>
          <w:kern w:val="2"/>
          <w:sz w:val="30"/>
          <w:szCs w:val="30"/>
        </w:rPr>
        <w:t>临时隔离观察场所</w:t>
      </w:r>
      <w:r>
        <w:rPr>
          <w:rFonts w:hint="eastAsia" w:ascii="宋体" w:hAnsi="宋体" w:eastAsia="宋体" w:cs="宋体"/>
          <w:kern w:val="2"/>
          <w:sz w:val="30"/>
          <w:szCs w:val="30"/>
          <w:lang w:eastAsia="zh-CN"/>
        </w:rPr>
        <w:t>的卫生检查工作</w:t>
      </w:r>
      <w:r>
        <w:rPr>
          <w:rFonts w:hint="eastAsia" w:ascii="宋体" w:hAnsi="宋体" w:eastAsia="宋体" w:cs="宋体"/>
          <w:kern w:val="2"/>
          <w:sz w:val="30"/>
          <w:szCs w:val="30"/>
        </w:rPr>
        <w:t>。坚持远离学生公寓和居民社区的原则，统筹利用医务室等，按照防疫要求提前准备临时隔离观察场所建设，根据疫情发展情况适时启用。临时隔离观察场所应储备一次性医用口罩或N95口罩、防护衣、体温计、消毒液等防疫必备品，并全面做好</w:t>
      </w:r>
      <w:r>
        <w:rPr>
          <w:rFonts w:hint="eastAsia" w:ascii="宋体" w:hAnsi="宋体" w:eastAsia="宋体" w:cs="宋体"/>
          <w:kern w:val="2"/>
          <w:sz w:val="30"/>
          <w:szCs w:val="30"/>
          <w:lang w:eastAsia="zh-CN"/>
        </w:rPr>
        <w:t>环境卫生</w:t>
      </w:r>
      <w:r>
        <w:rPr>
          <w:rFonts w:hint="eastAsia" w:ascii="宋体" w:hAnsi="宋体" w:eastAsia="宋体" w:cs="宋体"/>
          <w:kern w:val="2"/>
          <w:sz w:val="30"/>
          <w:szCs w:val="30"/>
        </w:rPr>
        <w:t>服务保障工作。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</w:rPr>
        <w:t>二、</w:t>
      </w: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严格落实学生宿舍环境卫生管理制度</w:t>
      </w:r>
    </w:p>
    <w:p>
      <w:pPr>
        <w:pStyle w:val="2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30"/>
          <w:szCs w:val="30"/>
        </w:rPr>
        <w:t>.在公告栏张贴疫情防范、佩戴口罩等要求和方法。</w:t>
      </w:r>
    </w:p>
    <w:p>
      <w:pPr>
        <w:pStyle w:val="2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kern w:val="2"/>
          <w:sz w:val="30"/>
          <w:szCs w:val="30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鼓励学生在床位悬挂蚁帐等简易性防护工具。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</w:rPr>
        <w:t>宿舍做到日常通风换气，保持室内空气流通，每日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eastAsia="zh-CN"/>
        </w:rPr>
        <w:t>至少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</w:rPr>
        <w:t>通风2～3次，每次不少于30分钟。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.宿舍内应地面洁净见本色，无痰迹、杂物、污水、死角。门口外三包区域干净，地面无垃圾、污水，墙面无乱写、乱画、乱贴。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不得</w:t>
      </w:r>
      <w:r>
        <w:rPr>
          <w:rFonts w:hint="eastAsia" w:ascii="宋体" w:hAnsi="宋体" w:eastAsia="宋体" w:cs="宋体"/>
          <w:sz w:val="30"/>
          <w:szCs w:val="30"/>
        </w:rPr>
        <w:t>向走廊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倾倒</w:t>
      </w:r>
      <w:r>
        <w:rPr>
          <w:rFonts w:hint="eastAsia" w:ascii="宋体" w:hAnsi="宋体" w:eastAsia="宋体" w:cs="宋体"/>
          <w:sz w:val="30"/>
          <w:szCs w:val="30"/>
        </w:rPr>
        <w:t>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.各种用具清洁，门、床、桌子、凳子、窗台、门窗框、书架设备等显本色，窗纱、玻璃干净明亮，无积尘。室内无异味，无蚊蝇。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生活垃圾必须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送到学校垃圾处理站或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倒入(有盖）垃圾筒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内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。严禁乱倒垃圾、点燃垃圾。清洁工必须把当天垃圾外运并清扫现场。车辆运送时务必用盖布遮严，以防垃圾风吹四起。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四、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疫情期间，学校师生产生的废弃口罩需进行集中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存放、集中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处理，宜用塑料袋密封后投放干垃圾容器内，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运送至就近的环卫站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焚烧处理。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设立专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门的生活垃圾处理站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，并每日至少用1000mg/L的含氯消毒液进行喷洒消毒2次。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六、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学校隔离观察区产生的所有生活垃圾处理：所有隔离观察人员定时、定点放置所有生活垃圾到指定位置，由专人专车负责收集运输。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七、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严禁非广告栏内喷贴广告或通知；严禁随地吐痰、乱贴乱画、乱放乱踏、乱扔烟头、果皮及纸屑等杂物；不得将茶叶等杂物倒入水池或便池。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color w:val="222222"/>
          <w:sz w:val="30"/>
          <w:szCs w:val="30"/>
        </w:rPr>
        <w:t> </w:t>
      </w: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 xml:space="preserve">  八、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各部门、班级要认真做好室内卫生保洁，班级卫生工具及桌凳必须排放整齐。使用拖把抹布必须放在桶内，楼内垃圾倒入垃圾桶。养成便后冲池，手纸入篓的良好习惯。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left"/>
        <w:textAlignment w:val="auto"/>
        <w:rPr>
          <w:rFonts w:hint="eastAsia" w:ascii="宋体" w:hAnsi="宋体" w:eastAsia="宋体" w:cs="宋体"/>
          <w:color w:val="22222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222222"/>
          <w:sz w:val="30"/>
          <w:szCs w:val="30"/>
        </w:rPr>
        <w:t>、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因维修或施工的垃圾与杂物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应由总务处监督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施工单位及时清理。严禁在马路、树木营养带及过道内堆放杂物，确保交通及疏散通道畅通无阻。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24D"/>
    <w:rsid w:val="00542A5E"/>
    <w:rsid w:val="00594BFB"/>
    <w:rsid w:val="006309C1"/>
    <w:rsid w:val="0067224D"/>
    <w:rsid w:val="008F0AC6"/>
    <w:rsid w:val="009E45E9"/>
    <w:rsid w:val="00A1557D"/>
    <w:rsid w:val="00D733F5"/>
    <w:rsid w:val="00DE543E"/>
    <w:rsid w:val="00E40DDA"/>
    <w:rsid w:val="00EF4B9E"/>
    <w:rsid w:val="0DF10709"/>
    <w:rsid w:val="1CAE7EA1"/>
    <w:rsid w:val="21693DD9"/>
    <w:rsid w:val="331E4E46"/>
    <w:rsid w:val="40C015CE"/>
    <w:rsid w:val="62C90C63"/>
    <w:rsid w:val="6CE007B2"/>
    <w:rsid w:val="757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Times New Roman"/>
      <w:kern w:val="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9"/>
    <w:pPr>
      <w:outlineLvl w:val="0"/>
    </w:pPr>
    <w:rPr>
      <w:sz w:val="28"/>
      <w:szCs w:val="28"/>
    </w:rPr>
  </w:style>
  <w:style w:type="paragraph" w:styleId="4">
    <w:name w:val="heading 2"/>
    <w:basedOn w:val="1"/>
    <w:next w:val="1"/>
    <w:link w:val="29"/>
    <w:qFormat/>
    <w:uiPriority w:val="99"/>
    <w:pPr>
      <w:outlineLvl w:val="1"/>
    </w:pPr>
  </w:style>
  <w:style w:type="paragraph" w:styleId="5">
    <w:name w:val="heading 3"/>
    <w:basedOn w:val="1"/>
    <w:next w:val="1"/>
    <w:link w:val="30"/>
    <w:qFormat/>
    <w:uiPriority w:val="99"/>
    <w:pPr>
      <w:ind w:left="1000" w:hanging="400"/>
      <w:outlineLvl w:val="2"/>
    </w:pPr>
  </w:style>
  <w:style w:type="paragraph" w:styleId="6">
    <w:name w:val="heading 4"/>
    <w:basedOn w:val="1"/>
    <w:next w:val="1"/>
    <w:link w:val="31"/>
    <w:qFormat/>
    <w:uiPriority w:val="99"/>
    <w:pPr>
      <w:ind w:left="1200" w:hanging="400"/>
      <w:outlineLvl w:val="3"/>
    </w:pPr>
    <w:rPr>
      <w:b/>
    </w:rPr>
  </w:style>
  <w:style w:type="paragraph" w:styleId="7">
    <w:name w:val="heading 5"/>
    <w:basedOn w:val="1"/>
    <w:next w:val="1"/>
    <w:link w:val="32"/>
    <w:qFormat/>
    <w:uiPriority w:val="99"/>
    <w:pPr>
      <w:ind w:left="1400" w:hanging="400"/>
      <w:outlineLvl w:val="4"/>
    </w:pPr>
  </w:style>
  <w:style w:type="paragraph" w:styleId="8">
    <w:name w:val="heading 6"/>
    <w:basedOn w:val="1"/>
    <w:next w:val="1"/>
    <w:link w:val="33"/>
    <w:qFormat/>
    <w:uiPriority w:val="99"/>
    <w:pPr>
      <w:ind w:left="1600" w:hanging="400"/>
      <w:outlineLvl w:val="5"/>
    </w:pPr>
    <w:rPr>
      <w:b/>
    </w:rPr>
  </w:style>
  <w:style w:type="paragraph" w:styleId="9">
    <w:name w:val="heading 7"/>
    <w:basedOn w:val="1"/>
    <w:next w:val="1"/>
    <w:link w:val="34"/>
    <w:qFormat/>
    <w:uiPriority w:val="99"/>
    <w:pPr>
      <w:ind w:left="1800" w:hanging="400"/>
      <w:outlineLvl w:val="6"/>
    </w:pPr>
  </w:style>
  <w:style w:type="paragraph" w:styleId="10">
    <w:name w:val="heading 8"/>
    <w:basedOn w:val="1"/>
    <w:next w:val="1"/>
    <w:link w:val="35"/>
    <w:qFormat/>
    <w:uiPriority w:val="99"/>
    <w:pPr>
      <w:ind w:left="2000" w:hanging="400"/>
      <w:outlineLvl w:val="7"/>
    </w:pPr>
  </w:style>
  <w:style w:type="paragraph" w:styleId="11">
    <w:name w:val="heading 9"/>
    <w:basedOn w:val="1"/>
    <w:next w:val="1"/>
    <w:link w:val="36"/>
    <w:qFormat/>
    <w:uiPriority w:val="99"/>
    <w:pPr>
      <w:ind w:left="2200" w:hanging="400"/>
      <w:outlineLvl w:val="8"/>
    </w:pPr>
  </w:style>
  <w:style w:type="character" w:default="1" w:styleId="25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pPr>
      <w:spacing w:line="320" w:lineRule="exact"/>
      <w:jc w:val="center"/>
    </w:pPr>
  </w:style>
  <w:style w:type="paragraph" w:styleId="12">
    <w:name w:val="toc 7"/>
    <w:basedOn w:val="1"/>
    <w:next w:val="1"/>
    <w:qFormat/>
    <w:uiPriority w:val="99"/>
    <w:pPr>
      <w:ind w:left="2550"/>
    </w:pPr>
  </w:style>
  <w:style w:type="paragraph" w:styleId="13">
    <w:name w:val="toc 5"/>
    <w:basedOn w:val="1"/>
    <w:next w:val="1"/>
    <w:qFormat/>
    <w:uiPriority w:val="99"/>
    <w:pPr>
      <w:ind w:left="1700"/>
    </w:pPr>
  </w:style>
  <w:style w:type="paragraph" w:styleId="14">
    <w:name w:val="toc 3"/>
    <w:basedOn w:val="1"/>
    <w:next w:val="1"/>
    <w:qFormat/>
    <w:uiPriority w:val="99"/>
    <w:pPr>
      <w:ind w:left="850"/>
    </w:pPr>
  </w:style>
  <w:style w:type="paragraph" w:styleId="15">
    <w:name w:val="toc 8"/>
    <w:basedOn w:val="1"/>
    <w:next w:val="1"/>
    <w:qFormat/>
    <w:uiPriority w:val="99"/>
    <w:pPr>
      <w:ind w:left="2975"/>
    </w:pPr>
  </w:style>
  <w:style w:type="paragraph" w:styleId="16">
    <w:name w:val="toc 1"/>
    <w:basedOn w:val="1"/>
    <w:next w:val="1"/>
    <w:qFormat/>
    <w:uiPriority w:val="99"/>
  </w:style>
  <w:style w:type="paragraph" w:styleId="17">
    <w:name w:val="toc 4"/>
    <w:basedOn w:val="1"/>
    <w:next w:val="1"/>
    <w:qFormat/>
    <w:uiPriority w:val="99"/>
    <w:pPr>
      <w:ind w:left="1275"/>
    </w:pPr>
  </w:style>
  <w:style w:type="paragraph" w:styleId="18">
    <w:name w:val="Subtitle"/>
    <w:basedOn w:val="1"/>
    <w:link w:val="37"/>
    <w:qFormat/>
    <w:uiPriority w:val="99"/>
    <w:pPr>
      <w:jc w:val="center"/>
    </w:pPr>
    <w:rPr>
      <w:sz w:val="24"/>
      <w:szCs w:val="24"/>
    </w:rPr>
  </w:style>
  <w:style w:type="paragraph" w:styleId="19">
    <w:name w:val="toc 6"/>
    <w:basedOn w:val="1"/>
    <w:next w:val="1"/>
    <w:qFormat/>
    <w:uiPriority w:val="99"/>
    <w:pPr>
      <w:ind w:left="2125"/>
    </w:pPr>
  </w:style>
  <w:style w:type="paragraph" w:styleId="20">
    <w:name w:val="toc 2"/>
    <w:basedOn w:val="1"/>
    <w:next w:val="1"/>
    <w:qFormat/>
    <w:uiPriority w:val="99"/>
    <w:pPr>
      <w:ind w:left="425"/>
    </w:pPr>
  </w:style>
  <w:style w:type="paragraph" w:styleId="21">
    <w:name w:val="toc 9"/>
    <w:basedOn w:val="1"/>
    <w:next w:val="1"/>
    <w:qFormat/>
    <w:uiPriority w:val="99"/>
    <w:pPr>
      <w:ind w:left="3400"/>
    </w:pPr>
  </w:style>
  <w:style w:type="paragraph" w:styleId="22">
    <w:name w:val="Normal (Web)"/>
    <w:basedOn w:val="1"/>
    <w:unhideWhenUsed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23">
    <w:name w:val="Title"/>
    <w:basedOn w:val="1"/>
    <w:link w:val="38"/>
    <w:qFormat/>
    <w:uiPriority w:val="99"/>
    <w:pPr>
      <w:jc w:val="center"/>
    </w:pPr>
    <w:rPr>
      <w:b/>
      <w:sz w:val="32"/>
      <w:szCs w:val="32"/>
    </w:rPr>
  </w:style>
  <w:style w:type="character" w:styleId="26">
    <w:name w:val="Strong"/>
    <w:basedOn w:val="25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7">
    <w:name w:val="Emphasis"/>
    <w:basedOn w:val="25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28">
    <w:name w:val="Heading 1 Char"/>
    <w:basedOn w:val="25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9">
    <w:name w:val="Heading 2 Char"/>
    <w:basedOn w:val="25"/>
    <w:link w:val="4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0">
    <w:name w:val="Heading 3 Char"/>
    <w:basedOn w:val="25"/>
    <w:link w:val="5"/>
    <w:semiHidden/>
    <w:qFormat/>
    <w:locked/>
    <w:uiPriority w:val="99"/>
    <w:rPr>
      <w:rFonts w:cs="Times New Roman"/>
      <w:b/>
      <w:bCs/>
      <w:kern w:val="0"/>
      <w:sz w:val="32"/>
      <w:szCs w:val="32"/>
    </w:rPr>
  </w:style>
  <w:style w:type="character" w:customStyle="1" w:styleId="31">
    <w:name w:val="Heading 4 Char"/>
    <w:basedOn w:val="25"/>
    <w:link w:val="6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2">
    <w:name w:val="Heading 5 Char"/>
    <w:basedOn w:val="25"/>
    <w:link w:val="7"/>
    <w:semiHidden/>
    <w:qFormat/>
    <w:locked/>
    <w:uiPriority w:val="99"/>
    <w:rPr>
      <w:rFonts w:cs="Times New Roman"/>
      <w:b/>
      <w:bCs/>
      <w:kern w:val="0"/>
      <w:sz w:val="28"/>
      <w:szCs w:val="28"/>
    </w:rPr>
  </w:style>
  <w:style w:type="character" w:customStyle="1" w:styleId="33">
    <w:name w:val="Heading 6 Char"/>
    <w:basedOn w:val="25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4">
    <w:name w:val="Heading 7 Char"/>
    <w:basedOn w:val="25"/>
    <w:link w:val="9"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character" w:customStyle="1" w:styleId="35">
    <w:name w:val="Heading 8 Char"/>
    <w:basedOn w:val="25"/>
    <w:link w:val="10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36">
    <w:name w:val="Heading 9 Char"/>
    <w:basedOn w:val="25"/>
    <w:link w:val="11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character" w:customStyle="1" w:styleId="37">
    <w:name w:val="Subtitle Char"/>
    <w:basedOn w:val="25"/>
    <w:link w:val="18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8">
    <w:name w:val="Title Char"/>
    <w:basedOn w:val="25"/>
    <w:link w:val="23"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9">
    <w:name w:val="No Spacing"/>
    <w:qFormat/>
    <w:uiPriority w:val="99"/>
    <w:pPr>
      <w:jc w:val="both"/>
    </w:pPr>
    <w:rPr>
      <w:rFonts w:ascii="Malgun Gothic" w:hAnsi="Malgun Gothic" w:eastAsia="Malgun Gothic" w:cs="Times New Roman"/>
      <w:kern w:val="0"/>
      <w:sz w:val="21"/>
      <w:szCs w:val="21"/>
      <w:lang w:val="en-US" w:eastAsia="zh-CN" w:bidi="ar-SA"/>
    </w:rPr>
  </w:style>
  <w:style w:type="character" w:customStyle="1" w:styleId="40">
    <w:name w:val="Subtle Emphasis1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41">
    <w:name w:val="Intense Emphasis1"/>
    <w:qFormat/>
    <w:uiPriority w:val="99"/>
    <w:rPr>
      <w:i/>
      <w:color w:val="5B9BD5"/>
      <w:w w:val="100"/>
      <w:sz w:val="21"/>
      <w:shd w:val="clear" w:color="auto" w:fill="auto"/>
    </w:rPr>
  </w:style>
  <w:style w:type="paragraph" w:styleId="42">
    <w:name w:val="Quote"/>
    <w:basedOn w:val="1"/>
    <w:link w:val="43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3">
    <w:name w:val="Quote Char"/>
    <w:basedOn w:val="25"/>
    <w:link w:val="42"/>
    <w:qFormat/>
    <w:locked/>
    <w:uiPriority w:val="99"/>
    <w:rPr>
      <w:rFonts w:cs="Times New Roman"/>
      <w:i/>
      <w:iCs/>
      <w:color w:val="000000"/>
      <w:kern w:val="0"/>
      <w:sz w:val="21"/>
      <w:szCs w:val="21"/>
    </w:rPr>
  </w:style>
  <w:style w:type="paragraph" w:styleId="44">
    <w:name w:val="Intense Quote"/>
    <w:basedOn w:val="1"/>
    <w:link w:val="45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5">
    <w:name w:val="Intense Quote Char"/>
    <w:basedOn w:val="25"/>
    <w:link w:val="44"/>
    <w:qFormat/>
    <w:locked/>
    <w:uiPriority w:val="99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customStyle="1" w:styleId="46">
    <w:name w:val="Subtle Reference1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47">
    <w:name w:val="Intense Reference1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48">
    <w:name w:val="Book Title1"/>
    <w:qFormat/>
    <w:uiPriority w:val="99"/>
    <w:rPr>
      <w:b/>
      <w:i/>
      <w:w w:val="100"/>
      <w:sz w:val="21"/>
      <w:shd w:val="clear" w:color="auto" w:fill="auto"/>
    </w:rPr>
  </w:style>
  <w:style w:type="paragraph" w:styleId="49">
    <w:name w:val="List Paragraph"/>
    <w:basedOn w:val="1"/>
    <w:qFormat/>
    <w:uiPriority w:val="99"/>
    <w:pPr>
      <w:ind w:left="850"/>
    </w:pPr>
  </w:style>
  <w:style w:type="paragraph" w:customStyle="1" w:styleId="50">
    <w:name w:val="TOC Heading1"/>
    <w:qFormat/>
    <w:uiPriority w:val="99"/>
    <w:pPr>
      <w:jc w:val="both"/>
    </w:pPr>
    <w:rPr>
      <w:rFonts w:ascii="Malgun Gothic" w:hAnsi="Malgun Gothic" w:eastAsia="Malgun Gothic" w:cs="Times New Roman"/>
      <w:color w:val="2E74B5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86</Words>
  <Characters>493</Characters>
  <Lines>0</Lines>
  <Paragraphs>0</Paragraphs>
  <TotalTime>1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2020-02-13T21:47:00Z</dcterms:created>
  <dc:creator>ZHUANGXL</dc:creator>
  <cp:lastModifiedBy>Administrator</cp:lastModifiedBy>
  <dcterms:modified xsi:type="dcterms:W3CDTF">2020-02-14T05:47:39Z</dcterms:modified>
  <dc:title>厦门兴才职业技术学院校园环境卫生检查制度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