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宋体"/>
          <w:sz w:val="32"/>
          <w:szCs w:val="32"/>
        </w:rPr>
        <w:t>附件</w:t>
      </w:r>
      <w:r>
        <w:rPr>
          <w:rFonts w:hint="eastAsia" w:ascii="仿宋_GB2312" w:hAnsi="Times New Roman" w:eastAsia="仿宋_GB2312" w:cs="宋体"/>
          <w:sz w:val="32"/>
          <w:szCs w:val="32"/>
          <w:lang w:val="en-US" w:eastAsia="zh-CN"/>
        </w:rPr>
        <w:t>2</w:t>
      </w:r>
    </w:p>
    <w:p>
      <w:pPr>
        <w:rPr>
          <w:rFonts w:ascii="仿宋_GB2312" w:hAnsi="Times New Roman" w:eastAsia="仿宋_GB2312" w:cs="宋体"/>
          <w:sz w:val="32"/>
          <w:szCs w:val="32"/>
        </w:rPr>
      </w:pPr>
    </w:p>
    <w:p>
      <w:pPr>
        <w:rPr>
          <w:rFonts w:ascii="仿宋_GB2312" w:hAnsi="Times New Roman" w:eastAsia="方正小标宋简体" w:cs="宋体"/>
          <w:sz w:val="32"/>
          <w:szCs w:val="32"/>
        </w:rPr>
      </w:pPr>
    </w:p>
    <w:p>
      <w:pPr>
        <w:adjustRightInd w:val="0"/>
        <w:snapToGrid w:val="0"/>
        <w:spacing w:after="156" w:afterLines="50"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厦门市职业院校服务产业特色</w:t>
      </w:r>
    </w:p>
    <w:p>
      <w:pPr>
        <w:adjustRightInd w:val="0"/>
        <w:snapToGrid w:val="0"/>
        <w:spacing w:after="156" w:afterLines="50"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专业群项目申报表</w:t>
      </w:r>
    </w:p>
    <w:p>
      <w:pPr>
        <w:spacing w:line="480" w:lineRule="auto"/>
        <w:rPr>
          <w:rFonts w:ascii="仿宋_GB2312" w:hAnsi="Times New Roman" w:eastAsia="仿宋_GB2312"/>
          <w:sz w:val="24"/>
          <w:szCs w:val="20"/>
        </w:rPr>
      </w:pPr>
    </w:p>
    <w:p>
      <w:pPr>
        <w:spacing w:line="480" w:lineRule="auto"/>
        <w:rPr>
          <w:rFonts w:ascii="仿宋_GB2312" w:hAnsi="Times New Roman" w:eastAsia="仿宋_GB2312"/>
          <w:sz w:val="24"/>
          <w:szCs w:val="20"/>
        </w:rPr>
      </w:pPr>
    </w:p>
    <w:tbl>
      <w:tblPr>
        <w:tblStyle w:val="4"/>
        <w:tblW w:w="6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4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核心专业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ind w:right="-6"/>
              <w:jc w:val="righ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（代码）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所属专业大类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ind w:right="-6"/>
              <w:jc w:val="righ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（代码）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申报单位(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项目联系人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spacing w:line="480" w:lineRule="auto"/>
        <w:ind w:firstLine="539"/>
        <w:rPr>
          <w:rFonts w:ascii="仿宋_GB2312" w:hAnsi="Times New Roman" w:eastAsia="仿宋_GB2312"/>
          <w:szCs w:val="20"/>
        </w:rPr>
      </w:pPr>
    </w:p>
    <w:p>
      <w:pPr>
        <w:spacing w:line="480" w:lineRule="auto"/>
        <w:rPr>
          <w:rFonts w:ascii="仿宋_GB2312" w:hAnsi="Times New Roman" w:eastAsia="仿宋_GB2312"/>
          <w:szCs w:val="20"/>
        </w:rPr>
      </w:pPr>
    </w:p>
    <w:p>
      <w:pPr>
        <w:spacing w:line="480" w:lineRule="auto"/>
        <w:ind w:firstLine="539"/>
        <w:rPr>
          <w:rFonts w:ascii="仿宋_GB2312" w:hAnsi="Times New Roman" w:eastAsia="仿宋_GB2312"/>
          <w:szCs w:val="20"/>
        </w:rPr>
      </w:pPr>
    </w:p>
    <w:p>
      <w:pPr>
        <w:spacing w:line="480" w:lineRule="auto"/>
        <w:ind w:firstLine="539"/>
        <w:rPr>
          <w:rFonts w:ascii="仿宋_GB2312" w:hAnsi="Times New Roman" w:eastAsia="仿宋_GB2312"/>
          <w:szCs w:val="20"/>
        </w:rPr>
      </w:pPr>
    </w:p>
    <w:p>
      <w:pPr>
        <w:snapToGrid w:val="0"/>
        <w:spacing w:before="156" w:beforeLines="50" w:line="240" w:lineRule="atLeast"/>
        <w:jc w:val="center"/>
        <w:rPr>
          <w:rFonts w:ascii="Times New Roman" w:hAnsi="Times New Roman" w:eastAsia="楷体_GB2312" w:cs="宋体"/>
          <w:sz w:val="36"/>
          <w:szCs w:val="32"/>
        </w:rPr>
      </w:pPr>
      <w:r>
        <w:rPr>
          <w:rFonts w:hint="eastAsia" w:ascii="Times New Roman" w:hAnsi="Times New Roman" w:eastAsia="楷体_GB2312" w:cs="宋体"/>
          <w:sz w:val="36"/>
          <w:szCs w:val="32"/>
        </w:rPr>
        <w:t>厦门市教育局</w:t>
      </w:r>
      <w:r>
        <w:rPr>
          <w:rFonts w:ascii="Times New Roman" w:hAnsi="Times New Roman" w:eastAsia="楷体_GB2312" w:cs="宋体"/>
          <w:sz w:val="36"/>
          <w:szCs w:val="32"/>
        </w:rPr>
        <w:t xml:space="preserve"> </w:t>
      </w:r>
      <w:r>
        <w:rPr>
          <w:rFonts w:hint="eastAsia" w:ascii="Times New Roman" w:hAnsi="Times New Roman" w:eastAsia="楷体_GB2312" w:cs="宋体"/>
          <w:sz w:val="36"/>
          <w:szCs w:val="32"/>
        </w:rPr>
        <w:t>制</w:t>
      </w:r>
    </w:p>
    <w:p>
      <w:pPr>
        <w:snapToGrid w:val="0"/>
        <w:spacing w:before="156" w:beforeLines="50" w:line="240" w:lineRule="atLeast"/>
        <w:jc w:val="center"/>
        <w:rPr>
          <w:rFonts w:hint="eastAsia" w:ascii="Times New Roman" w:hAnsi="Times New Roman" w:eastAsia="楷体_GB2312"/>
          <w:sz w:val="36"/>
          <w:szCs w:val="32"/>
        </w:rPr>
      </w:pPr>
      <w:r>
        <w:rPr>
          <w:rFonts w:hint="eastAsia" w:ascii="Times New Roman" w:hAnsi="Times New Roman" w:eastAsia="楷体_GB2312"/>
          <w:sz w:val="36"/>
          <w:szCs w:val="32"/>
        </w:rPr>
        <w:t>2019年</w:t>
      </w:r>
      <w:r>
        <w:rPr>
          <w:rFonts w:hint="eastAsia" w:ascii="Times New Roman" w:hAnsi="Times New Roman" w:eastAsia="楷体_GB2312"/>
          <w:sz w:val="36"/>
          <w:szCs w:val="32"/>
          <w:lang w:val="en-US" w:eastAsia="zh-CN"/>
        </w:rPr>
        <w:t>8</w:t>
      </w:r>
      <w:r>
        <w:rPr>
          <w:rFonts w:hint="eastAsia" w:ascii="Times New Roman" w:hAnsi="Times New Roman" w:eastAsia="楷体_GB2312"/>
          <w:sz w:val="36"/>
          <w:szCs w:val="32"/>
        </w:rPr>
        <w:t>月</w:t>
      </w:r>
    </w:p>
    <w:p>
      <w:pPr>
        <w:snapToGrid w:val="0"/>
        <w:spacing w:before="156" w:beforeLines="50" w:line="240" w:lineRule="atLeast"/>
        <w:jc w:val="center"/>
        <w:rPr>
          <w:rFonts w:hint="eastAsia" w:ascii="Times New Roman" w:hAnsi="Times New Roman" w:eastAsia="楷体_GB2312"/>
          <w:sz w:val="36"/>
          <w:szCs w:val="32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一、项目申报院校基本情况</w:t>
      </w:r>
    </w:p>
    <w:tbl>
      <w:tblPr>
        <w:tblStyle w:val="4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403"/>
        <w:gridCol w:w="846"/>
        <w:gridCol w:w="1422"/>
        <w:gridCol w:w="116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0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left="116" w:hanging="116" w:hangingChars="5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学校名称</w:t>
            </w:r>
          </w:p>
        </w:tc>
        <w:tc>
          <w:tcPr>
            <w:tcW w:w="660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1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学校地址</w:t>
            </w:r>
          </w:p>
        </w:tc>
        <w:tc>
          <w:tcPr>
            <w:tcW w:w="3671" w:type="dxa"/>
            <w:gridSpan w:val="3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邮  编</w:t>
            </w:r>
          </w:p>
        </w:tc>
        <w:tc>
          <w:tcPr>
            <w:tcW w:w="1777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1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法人代表</w:t>
            </w:r>
          </w:p>
        </w:tc>
        <w:tc>
          <w:tcPr>
            <w:tcW w:w="1403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联系</w:t>
            </w:r>
          </w:p>
          <w:p>
            <w:pPr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电话</w:t>
            </w:r>
          </w:p>
        </w:tc>
        <w:tc>
          <w:tcPr>
            <w:tcW w:w="1422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电子</w:t>
            </w:r>
          </w:p>
          <w:p>
            <w:pPr>
              <w:jc w:val="center"/>
              <w:rPr>
                <w:rFonts w:ascii="仿宋_GB2312" w:hAnsi="Times New Roman" w:eastAsia="仿宋_GB2312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邮箱</w:t>
            </w:r>
          </w:p>
        </w:tc>
        <w:tc>
          <w:tcPr>
            <w:tcW w:w="1777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1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项目负责人</w:t>
            </w:r>
          </w:p>
        </w:tc>
        <w:tc>
          <w:tcPr>
            <w:tcW w:w="1403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84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22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61" w:type="dxa"/>
            <w:vMerge w:val="continue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777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二、核心专业基本情况</w:t>
      </w:r>
    </w:p>
    <w:tbl>
      <w:tblPr>
        <w:tblStyle w:val="4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2310"/>
        <w:gridCol w:w="2141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9" w:rightChars="-9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专业名称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9" w:rightChars="-9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所属专业大类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9" w:rightChars="-9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大类代码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9" w:rightChars="-9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专业代码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30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开办时间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在校学生数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left="-42" w:leftChars="-2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30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毕业生届数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已毕业学生数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left="-42" w:leftChars="-2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38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核心专业是否为国家级、省级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、市级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重点建设专业</w:t>
            </w: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市级高职重点专业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省级示范专业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□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省级重点专业□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国家级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u w:val="single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建设专业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spacing w:line="240" w:lineRule="exact"/>
        <w:ind w:right="-693" w:rightChars="-330"/>
        <w:rPr>
          <w:rFonts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三、群内其他专业基本情况（可根据群内专业数增加附表）</w:t>
      </w:r>
    </w:p>
    <w:tbl>
      <w:tblPr>
        <w:tblStyle w:val="4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660"/>
        <w:gridCol w:w="1396"/>
        <w:gridCol w:w="991"/>
        <w:gridCol w:w="991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序号</w:t>
            </w: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专业名称</w:t>
            </w: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代码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开办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时间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在校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生数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已毕业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Times New Roman" w:eastAsia="黑体"/>
          <w:bCs/>
          <w:sz w:val="30"/>
          <w:szCs w:val="30"/>
        </w:rPr>
        <w:t>四、申报院校承诺</w:t>
      </w:r>
    </w:p>
    <w:tbl>
      <w:tblPr>
        <w:tblStyle w:val="4"/>
        <w:tblW w:w="87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6" w:hRule="atLeast"/>
          <w:jc w:val="center"/>
        </w:trPr>
        <w:tc>
          <w:tcPr>
            <w:tcW w:w="8732" w:type="dxa"/>
            <w:vAlign w:val="top"/>
          </w:tcPr>
          <w:p>
            <w:pPr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4423" w:firstLineChars="1843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申报院校（盖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>章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）：</w:t>
            </w:r>
          </w:p>
          <w:p>
            <w:pPr>
              <w:ind w:left="5565" w:leftChars="2650" w:firstLine="4423" w:firstLineChars="1843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4423" w:firstLineChars="1843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负责人（签字）：</w:t>
            </w:r>
          </w:p>
          <w:p>
            <w:pPr>
              <w:ind w:left="6464" w:leftChars="3078" w:firstLine="4080" w:firstLineChars="17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>年     月     日</w:t>
            </w:r>
          </w:p>
        </w:tc>
      </w:tr>
    </w:tbl>
    <w:p>
      <w:pPr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五、</w:t>
      </w:r>
      <w:r>
        <w:rPr>
          <w:rFonts w:hint="eastAsia" w:ascii="黑体" w:hAnsi="Times New Roman" w:eastAsia="黑体"/>
          <w:bCs/>
          <w:sz w:val="30"/>
          <w:szCs w:val="30"/>
          <w:lang w:eastAsia="zh-CN"/>
        </w:rPr>
        <w:t>区</w:t>
      </w:r>
      <w:r>
        <w:rPr>
          <w:rFonts w:hint="eastAsia" w:ascii="黑体" w:hAnsi="Times New Roman" w:eastAsia="黑体"/>
          <w:bCs/>
          <w:sz w:val="30"/>
          <w:szCs w:val="30"/>
        </w:rPr>
        <w:t>教育局</w:t>
      </w:r>
      <w:r>
        <w:rPr>
          <w:rFonts w:hint="eastAsia" w:ascii="黑体" w:hAnsi="Times New Roman" w:eastAsia="黑体"/>
          <w:bCs/>
          <w:sz w:val="30"/>
          <w:szCs w:val="30"/>
          <w:lang w:eastAsia="zh-CN"/>
        </w:rPr>
        <w:t>承诺（</w:t>
      </w:r>
      <w:r>
        <w:rPr>
          <w:rFonts w:hint="eastAsia" w:ascii="楷体" w:hAnsi="楷体" w:eastAsia="楷体" w:cs="楷体"/>
          <w:bCs/>
          <w:sz w:val="30"/>
          <w:szCs w:val="30"/>
          <w:lang w:eastAsia="zh-CN"/>
        </w:rPr>
        <w:t>区属学校填写</w:t>
      </w:r>
      <w:r>
        <w:rPr>
          <w:rFonts w:hint="eastAsia" w:ascii="黑体" w:hAnsi="Times New Roman" w:eastAsia="黑体"/>
          <w:bCs/>
          <w:sz w:val="30"/>
          <w:szCs w:val="30"/>
          <w:lang w:eastAsia="zh-CN"/>
        </w:rPr>
        <w:t>）</w:t>
      </w:r>
    </w:p>
    <w:tbl>
      <w:tblPr>
        <w:tblStyle w:val="4"/>
        <w:tblW w:w="874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2" w:hRule="atLeast"/>
          <w:jc w:val="center"/>
        </w:trPr>
        <w:tc>
          <w:tcPr>
            <w:tcW w:w="8747" w:type="dxa"/>
            <w:vAlign w:val="top"/>
          </w:tcPr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4423" w:firstLineChars="1843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eastAsia="zh-CN"/>
              </w:rPr>
              <w:t>区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教育局（盖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>章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）：</w:t>
            </w:r>
          </w:p>
          <w:p>
            <w:pPr>
              <w:ind w:left="5565" w:leftChars="2650" w:firstLine="4423" w:firstLineChars="1843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4423" w:firstLineChars="1843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负责人（签字）：</w:t>
            </w:r>
          </w:p>
          <w:p>
            <w:pPr>
              <w:ind w:firstLine="1440" w:firstLineChars="6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left="6464" w:leftChars="3078" w:firstLine="4080" w:firstLineChars="17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年     月   </w:t>
            </w:r>
          </w:p>
        </w:tc>
      </w:tr>
    </w:tbl>
    <w:p>
      <w:pPr>
        <w:rPr>
          <w:rFonts w:hint="eastAsia" w:ascii="仿宋_GB2312" w:hAnsi="Times New Roman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247" w:right="1247" w:bottom="1247" w:left="153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鏂规灏忔爣瀹嬬畝浣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E2FCC"/>
    <w:rsid w:val="048221B9"/>
    <w:rsid w:val="1DD63646"/>
    <w:rsid w:val="288A6930"/>
    <w:rsid w:val="2B8E2FCC"/>
    <w:rsid w:val="2DB33EA4"/>
    <w:rsid w:val="4408579D"/>
    <w:rsid w:val="4B61468D"/>
    <w:rsid w:val="50F01216"/>
    <w:rsid w:val="62D8329C"/>
    <w:rsid w:val="75C71790"/>
    <w:rsid w:val="7739639D"/>
    <w:rsid w:val="774C576E"/>
    <w:rsid w:val="79751BFC"/>
    <w:rsid w:val="7A13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2019-07-15T08:45:00Z</dcterms:created>
  <dc:creator>chenzx-405</dc:creator>
  <cp:lastModifiedBy>张海艳</cp:lastModifiedBy>
  <dcterms:modified xsi:type="dcterms:W3CDTF">2021-05-18T03:36:52Z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659DFE965142492E96C4AA34EF44BFDE</vt:lpwstr>
  </property>
</Properties>
</file>