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竞赛报名系统操作指南(指导老师)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登录系统</w:t>
      </w:r>
    </w:p>
    <w:p>
      <w:pPr>
        <w:pStyle w:val="11"/>
        <w:ind w:left="420" w:firstLine="0" w:firstLineChars="0"/>
      </w:pPr>
      <w:r>
        <w:rPr>
          <w:rFonts w:hint="eastAsia"/>
        </w:rPr>
        <w:t>访问</w:t>
      </w:r>
      <w:r>
        <w:rPr>
          <w:u w:val="single"/>
        </w:rPr>
        <w:t>http://jw.xmxc.com/</w:t>
      </w:r>
      <w:r>
        <w:t xml:space="preserve"> </w:t>
      </w:r>
      <w:r>
        <w:rPr>
          <w:rFonts w:hint="eastAsia"/>
        </w:rPr>
        <w:t>，找到教务系统（新版），点击进入界面。</w:t>
      </w:r>
    </w:p>
    <w:p>
      <w:pPr>
        <w:pStyle w:val="11"/>
        <w:ind w:left="420" w:firstLine="0" w:firstLineChars="0"/>
      </w:pPr>
      <w:r>
        <w:drawing>
          <wp:inline distT="0" distB="0" distL="0" distR="0">
            <wp:extent cx="4472940" cy="26670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26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b/>
          <w:color w:val="FF0000"/>
        </w:rPr>
      </w:pPr>
      <w:r>
        <w:rPr>
          <w:rFonts w:hint="eastAsia"/>
          <w:b/>
          <w:color w:val="FF0000"/>
        </w:rPr>
        <w:t>用教务系统的帐号、密码登录。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找到竞赛报名菜单</w:t>
      </w:r>
    </w:p>
    <w:p>
      <w:pPr>
        <w:pStyle w:val="11"/>
        <w:ind w:left="420" w:firstLine="0" w:firstLineChars="0"/>
      </w:pPr>
      <w:r>
        <w:rPr>
          <w:rFonts w:hint="eastAsia"/>
        </w:rPr>
        <w:t>竞赛管理</w:t>
      </w:r>
      <w:r>
        <w:rPr/>
        <w:sym w:font="Wingdings" w:char="F0E0"/>
      </w:r>
      <w:r>
        <w:rPr>
          <w:rFonts w:hint="eastAsia"/>
        </w:rPr>
        <w:t>竞赛报名</w:t>
      </w:r>
      <w:r>
        <w:rPr/>
        <w:sym w:font="Wingdings" w:char="F0E0"/>
      </w:r>
      <w:r>
        <w:rPr>
          <w:rFonts w:hint="eastAsia"/>
        </w:rPr>
        <w:t>竞赛报名</w:t>
      </w:r>
    </w:p>
    <w:p>
      <w:pPr>
        <w:pStyle w:val="11"/>
        <w:ind w:left="420" w:firstLine="0" w:firstLineChars="0"/>
      </w:pPr>
      <w:r>
        <w:rPr>
          <w:rFonts w:hint="eastAsia"/>
        </w:rPr>
        <w:drawing>
          <wp:inline distT="0" distB="0" distL="0" distR="0">
            <wp:extent cx="5267325" cy="2990850"/>
            <wp:effectExtent l="0" t="0" r="9525" b="0"/>
            <wp:docPr id="3" name="图片 3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</w:pPr>
    </w:p>
    <w:p>
      <w:pPr>
        <w:pStyle w:val="11"/>
        <w:ind w:left="420" w:firstLine="0" w:firstLineChars="0"/>
      </w:pP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启动流程</w:t>
      </w:r>
    </w:p>
    <w:p>
      <w:r>
        <w:rPr>
          <w:rFonts w:hint="eastAsia"/>
        </w:rPr>
        <w:t>启动流程，选择要报名的竞赛项目。</w:t>
      </w:r>
    </w:p>
    <w:p>
      <w:r>
        <w:rPr>
          <w:rFonts w:hint="eastAsia"/>
        </w:rPr>
        <w:t>（1）添加本项目的</w:t>
      </w:r>
      <w:r>
        <w:rPr>
          <w:rFonts w:hint="eastAsia"/>
          <w:b/>
        </w:rPr>
        <w:t>项目负责人</w:t>
      </w:r>
      <w:r>
        <w:rPr>
          <w:rFonts w:hint="eastAsia"/>
        </w:rPr>
        <w:t>、</w:t>
      </w:r>
      <w:r>
        <w:rPr>
          <w:rFonts w:hint="eastAsia"/>
          <w:b/>
        </w:rPr>
        <w:t>指导老师信息和参赛学生信息</w:t>
      </w:r>
      <w:r>
        <w:rPr>
          <w:rFonts w:hint="eastAsia"/>
        </w:rPr>
        <w:t>。</w:t>
      </w:r>
    </w:p>
    <w:p>
      <w:pPr>
        <w:rPr>
          <w:b/>
        </w:rPr>
      </w:pPr>
      <w:r>
        <w:rPr>
          <w:rFonts w:hint="eastAsia"/>
        </w:rPr>
        <w:t>指导老师，点击新增添加找到老师，信息填写完整后(</w:t>
      </w:r>
      <w:r>
        <w:rPr>
          <w:rFonts w:hint="eastAsia"/>
          <w:b/>
          <w:u w:val="single"/>
        </w:rPr>
        <w:t>省赛需要填写邮箱并上传照片（照片以“赛项名称+姓名”命名）</w:t>
      </w:r>
      <w:r>
        <w:rPr>
          <w:rFonts w:hint="eastAsia"/>
        </w:rPr>
        <w:t>)，点击确定，</w:t>
      </w:r>
      <w:r>
        <w:rPr>
          <w:rFonts w:hint="eastAsia"/>
          <w:b/>
        </w:rPr>
        <w:t>或点击确定&amp;继续继续添加指导老师信息（如同一赛项有两名指导教师）。</w:t>
      </w:r>
      <w:r>
        <w:rPr>
          <w:rFonts w:hint="eastAsia"/>
          <w:color w:val="FF0000"/>
        </w:rPr>
        <w:t>注意：赛项负责人请选择身份“负责人“，每组请区分第一、二指导老师。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91150" cy="3038475"/>
            <wp:effectExtent l="0" t="0" r="0" b="9525"/>
            <wp:docPr id="7" name="图片 7" descr="C:\Users\Administrator\Desktop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91150" cy="3895725"/>
            <wp:effectExtent l="0" t="0" r="0" b="9525"/>
            <wp:docPr id="9" name="图片 9" descr="C:\Users\Administrator\Desktop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2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选择参赛学生添加参赛学生信息，同时备注学生身份“参赛”或者“陪练”。（</w:t>
      </w:r>
      <w:r>
        <w:rPr>
          <w:rFonts w:hint="eastAsia"/>
          <w:b/>
          <w:color w:val="FF0000"/>
        </w:rPr>
        <w:t>团体赛同一组</w:t>
      </w:r>
      <w:r>
        <w:rPr>
          <w:rFonts w:hint="eastAsia"/>
        </w:rPr>
        <w:t>添加完一名学生后，点击</w:t>
      </w:r>
      <w:r>
        <w:rPr>
          <w:rFonts w:hint="eastAsia"/>
          <w:color w:val="FF0000"/>
        </w:rPr>
        <w:t>确定&amp;继续</w:t>
      </w:r>
      <w:r>
        <w:rPr>
          <w:rFonts w:hint="eastAsia"/>
        </w:rPr>
        <w:t>增加其他学生信息）</w:t>
      </w:r>
      <w:bookmarkStart w:id="0" w:name="_GoBack"/>
      <w:bookmarkEnd w:id="0"/>
    </w:p>
    <w:p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91150" cy="3552825"/>
            <wp:effectExtent l="0" t="0" r="0" b="9525"/>
            <wp:docPr id="10" name="图片 10" descr="C:\Users\Administrator\Desktop\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个人赛一个学生为一组（如该赛项2个学生参加，按两组报名）。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（2）经费预算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赛项负责人填写本项目的指导、耗材、交通、住宿等费用。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111760</wp:posOffset>
            </wp:positionV>
            <wp:extent cx="4653915" cy="1271905"/>
            <wp:effectExtent l="0" t="0" r="13335" b="4445"/>
            <wp:wrapTopAndBottom/>
            <wp:docPr id="11" name="图片 11" descr="C:\Users\Administrator\Desktop\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3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1508125</wp:posOffset>
            </wp:positionV>
            <wp:extent cx="4165600" cy="2578735"/>
            <wp:effectExtent l="0" t="0" r="6350" b="12065"/>
            <wp:wrapTopAndBottom/>
            <wp:docPr id="13" name="图片 13" descr="C:\Users\Administrato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保存提交</w:t>
      </w:r>
    </w:p>
    <w:p>
      <w:pPr>
        <w:pStyle w:val="11"/>
        <w:ind w:left="420" w:firstLine="0" w:firstLineChars="0"/>
      </w:pPr>
      <w:r>
        <w:rPr>
          <w:rFonts w:hint="eastAsia"/>
        </w:rPr>
        <w:t>人员信息填写完整确定无误，点击提交，提交给领导审批。</w:t>
      </w:r>
    </w:p>
    <w:p>
      <w:pPr>
        <w:pStyle w:val="11"/>
        <w:ind w:left="420" w:firstLine="0" w:firstLineChars="0"/>
      </w:pPr>
      <w:r>
        <w:rPr>
          <w:rFonts w:hint="eastAsia"/>
        </w:rPr>
        <w:drawing>
          <wp:inline distT="0" distB="0" distL="0" distR="0">
            <wp:extent cx="5124450" cy="2295525"/>
            <wp:effectExtent l="0" t="0" r="0" b="9525"/>
            <wp:docPr id="1" name="图片 1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7793" cy="229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</w:pPr>
      <w:r>
        <w:rPr>
          <w:rFonts w:hint="eastAsia"/>
        </w:rPr>
        <w:t>5.报名成功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67325" cy="1276350"/>
            <wp:effectExtent l="0" t="0" r="9525" b="0"/>
            <wp:docPr id="5" name="图片 5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6.其他</w:t>
      </w:r>
    </w:p>
    <w:p>
      <w:pPr>
        <w:pStyle w:val="11"/>
        <w:ind w:left="420" w:firstLine="0" w:firstLineChars="0"/>
      </w:pPr>
      <w:r>
        <w:rPr>
          <w:rFonts w:hint="eastAsia"/>
        </w:rPr>
        <w:t>竞赛报名只能选择报名一个项目。如需报名多个项目，请再次申报。</w:t>
      </w:r>
    </w:p>
    <w:p>
      <w:pPr>
        <w:pStyle w:val="11"/>
        <w:ind w:left="420" w:firstLine="0" w:firstLineChars="0"/>
        <w:rPr>
          <w:rFonts w:hint="eastAsia"/>
        </w:rPr>
      </w:pPr>
      <w:r>
        <w:rPr>
          <w:rFonts w:hint="eastAsia"/>
        </w:rPr>
        <w:t>指导老师，和参赛学生请确定好分组（参赛组）。</w:t>
      </w:r>
    </w:p>
    <w:p>
      <w:pPr>
        <w:pStyle w:val="11"/>
        <w:ind w:left="420" w:firstLine="0" w:firstLineChars="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备注：国家级、省级、市级赛项报名原则上由赛项负责人统一操作。</w:t>
      </w:r>
    </w:p>
    <w:p>
      <w:pPr>
        <w:pStyle w:val="11"/>
        <w:ind w:left="420" w:firstLine="0" w:firstLineChars="0"/>
        <w:rPr>
          <w:rFonts w:hint="eastAsia"/>
          <w:b/>
          <w:color w:val="FF0000"/>
        </w:rPr>
      </w:pPr>
    </w:p>
    <w:p>
      <w:pPr>
        <w:pStyle w:val="11"/>
        <w:numPr>
          <w:ilvl w:val="0"/>
          <w:numId w:val="2"/>
        </w:numPr>
        <w:ind w:left="420" w:firstLine="0" w:firstLineChars="0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t>经费OA预算申请</w:t>
      </w:r>
    </w:p>
    <w:p>
      <w:pPr>
        <w:pStyle w:val="11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t>如涉及到采购或申领实物的情况需先向教务处询问后再发起申请，如其他非实物情况的</w:t>
      </w:r>
      <w:r>
        <w:rPr>
          <w:rFonts w:hint="eastAsia"/>
          <w:lang w:val="en-US" w:eastAsia="zh-CN"/>
        </w:rPr>
        <w:t>按照以下流程进行操作：</w:t>
      </w:r>
    </w:p>
    <w:p>
      <w:pPr>
        <w:pStyle w:val="11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（1）登录电脑端OA系统，选择“经费申请”-“个人申请”-“非物资经费申请”-“启动”</w:t>
      </w:r>
    </w:p>
    <w:p>
      <w:pPr>
        <w:pStyle w:val="11"/>
        <w:numPr>
          <w:ilvl w:val="0"/>
          <w:numId w:val="0"/>
        </w:numPr>
        <w:ind w:left="4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42310" cy="3023235"/>
            <wp:effectExtent l="0" t="0" r="15240" b="571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（2）填写带*申请信息：项目名称、费用预估明细、申请理由</w:t>
      </w:r>
    </w:p>
    <w:p>
      <w:pPr>
        <w:pStyle w:val="11"/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72255" cy="3128645"/>
            <wp:effectExtent l="0" t="0" r="4445" b="14605"/>
            <wp:docPr id="1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312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78605" cy="1575435"/>
            <wp:effectExtent l="0" t="0" r="17145" b="5715"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（3）提交后等待领导审批后，在线下申报中将线上oa编码用铅笔填写在封面面单的右上方</w:t>
      </w:r>
    </w:p>
    <w:p>
      <w:pPr>
        <w:pStyle w:val="11"/>
        <w:numPr>
          <w:ilvl w:val="0"/>
          <w:numId w:val="0"/>
        </w:numPr>
        <w:ind w:left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15155" cy="3102610"/>
            <wp:effectExtent l="0" t="0" r="4445" b="2540"/>
            <wp:docPr id="1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5155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C6815"/>
    <w:multiLevelType w:val="singleLevel"/>
    <w:tmpl w:val="077C6815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0613B7"/>
    <w:multiLevelType w:val="multilevel"/>
    <w:tmpl w:val="1A0613B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Dk3ZjVlMTBkY2JmZTBlZmM2ZTUyMjdhZjk0NzYifQ=="/>
  </w:docVars>
  <w:rsids>
    <w:rsidRoot w:val="005675F4"/>
    <w:rsid w:val="00091847"/>
    <w:rsid w:val="000D5B02"/>
    <w:rsid w:val="000D64D9"/>
    <w:rsid w:val="001019CC"/>
    <w:rsid w:val="00116634"/>
    <w:rsid w:val="001425CA"/>
    <w:rsid w:val="0014546B"/>
    <w:rsid w:val="001C6256"/>
    <w:rsid w:val="001F0FBC"/>
    <w:rsid w:val="00222F83"/>
    <w:rsid w:val="002B59AC"/>
    <w:rsid w:val="002E6A07"/>
    <w:rsid w:val="0031274C"/>
    <w:rsid w:val="0035207E"/>
    <w:rsid w:val="003A6CFA"/>
    <w:rsid w:val="003B51DD"/>
    <w:rsid w:val="003D65BC"/>
    <w:rsid w:val="003E7CE5"/>
    <w:rsid w:val="004518CD"/>
    <w:rsid w:val="00472C8C"/>
    <w:rsid w:val="004A28EB"/>
    <w:rsid w:val="00505558"/>
    <w:rsid w:val="0051662D"/>
    <w:rsid w:val="00523F74"/>
    <w:rsid w:val="005433E3"/>
    <w:rsid w:val="005675F4"/>
    <w:rsid w:val="00576B94"/>
    <w:rsid w:val="0060116C"/>
    <w:rsid w:val="00637850"/>
    <w:rsid w:val="00675998"/>
    <w:rsid w:val="007064A2"/>
    <w:rsid w:val="00720C96"/>
    <w:rsid w:val="0073763B"/>
    <w:rsid w:val="007A26EA"/>
    <w:rsid w:val="007B4604"/>
    <w:rsid w:val="007F59D7"/>
    <w:rsid w:val="00846331"/>
    <w:rsid w:val="008732D9"/>
    <w:rsid w:val="00896F03"/>
    <w:rsid w:val="008A006B"/>
    <w:rsid w:val="0095643D"/>
    <w:rsid w:val="00962A08"/>
    <w:rsid w:val="00A03516"/>
    <w:rsid w:val="00A402FF"/>
    <w:rsid w:val="00AB005D"/>
    <w:rsid w:val="00AB02E1"/>
    <w:rsid w:val="00AB20B8"/>
    <w:rsid w:val="00B0600A"/>
    <w:rsid w:val="00B10FC1"/>
    <w:rsid w:val="00B16E99"/>
    <w:rsid w:val="00B227B9"/>
    <w:rsid w:val="00B24B62"/>
    <w:rsid w:val="00B46B22"/>
    <w:rsid w:val="00B963B2"/>
    <w:rsid w:val="00BA648D"/>
    <w:rsid w:val="00BD54A9"/>
    <w:rsid w:val="00C05E4A"/>
    <w:rsid w:val="00C45BF9"/>
    <w:rsid w:val="00C625FB"/>
    <w:rsid w:val="00C64465"/>
    <w:rsid w:val="00C97B29"/>
    <w:rsid w:val="00CF3C42"/>
    <w:rsid w:val="00CF46D6"/>
    <w:rsid w:val="00D94605"/>
    <w:rsid w:val="00DA3268"/>
    <w:rsid w:val="00DA3790"/>
    <w:rsid w:val="00DB7020"/>
    <w:rsid w:val="00DE501C"/>
    <w:rsid w:val="00E22851"/>
    <w:rsid w:val="00E52044"/>
    <w:rsid w:val="00EA7556"/>
    <w:rsid w:val="00ED79E9"/>
    <w:rsid w:val="00F124C2"/>
    <w:rsid w:val="00F25311"/>
    <w:rsid w:val="00F61144"/>
    <w:rsid w:val="00F812CF"/>
    <w:rsid w:val="1A82318C"/>
    <w:rsid w:val="4F764D93"/>
    <w:rsid w:val="6250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669</Words>
  <Characters>692</Characters>
  <Lines>4</Lines>
  <Paragraphs>1</Paragraphs>
  <TotalTime>8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2020-09-14T07:21:00Z</dcterms:created>
  <dc:creator>x x</dc:creator>
  <cp:lastModifiedBy>Sally</cp:lastModifiedBy>
  <dcterms:modified xsi:type="dcterms:W3CDTF">2023-09-11T06:46:29Z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A4D8FA7FB7D94EBF9AB78681A3C65DE4_12</vt:lpwstr>
  </property>
</Properties>
</file>